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355F6" w14:textId="77777777" w:rsidR="0087575D" w:rsidRPr="003014A7" w:rsidRDefault="0087575D" w:rsidP="00660066">
      <w:pPr>
        <w:pStyle w:val="Title"/>
        <w:rPr>
          <w:rFonts w:ascii="Arial" w:hAnsi="Arial" w:cs="Arial"/>
          <w:sz w:val="28"/>
          <w:szCs w:val="28"/>
        </w:rPr>
      </w:pPr>
      <w:r w:rsidRPr="003014A7">
        <w:rPr>
          <w:rFonts w:ascii="Arial" w:hAnsi="Arial" w:cs="Arial"/>
          <w:sz w:val="28"/>
          <w:szCs w:val="28"/>
        </w:rPr>
        <w:t>The University of Louisville Women’s Center</w:t>
      </w:r>
    </w:p>
    <w:p w14:paraId="0E15B56E" w14:textId="77777777" w:rsidR="0087575D" w:rsidRPr="003014A7" w:rsidRDefault="0087575D" w:rsidP="0087575D">
      <w:pPr>
        <w:jc w:val="center"/>
        <w:rPr>
          <w:rFonts w:ascii="Arial" w:hAnsi="Arial" w:cs="Arial"/>
          <w:i/>
          <w:iCs/>
        </w:rPr>
      </w:pPr>
      <w:r w:rsidRPr="003014A7">
        <w:rPr>
          <w:rFonts w:ascii="Arial" w:hAnsi="Arial" w:cs="Arial"/>
          <w:i/>
          <w:iCs/>
        </w:rPr>
        <w:t>announces</w:t>
      </w:r>
    </w:p>
    <w:p w14:paraId="71DE0890" w14:textId="77777777" w:rsidR="0087575D" w:rsidRPr="003014A7" w:rsidRDefault="0087575D" w:rsidP="0087575D">
      <w:pPr>
        <w:jc w:val="center"/>
        <w:rPr>
          <w:rFonts w:ascii="Arial" w:hAnsi="Arial" w:cs="Arial"/>
        </w:rPr>
      </w:pPr>
    </w:p>
    <w:p w14:paraId="6DFB60B7" w14:textId="400E7676" w:rsidR="0087575D" w:rsidRPr="003014A7" w:rsidRDefault="0087575D" w:rsidP="0087575D">
      <w:pPr>
        <w:jc w:val="center"/>
        <w:rPr>
          <w:rFonts w:ascii="Arial" w:hAnsi="Arial" w:cs="Arial"/>
          <w:b/>
          <w:bCs/>
          <w:sz w:val="40"/>
        </w:rPr>
      </w:pPr>
      <w:r w:rsidRPr="003014A7">
        <w:rPr>
          <w:rFonts w:ascii="Arial" w:hAnsi="Arial" w:cs="Arial"/>
          <w:i/>
          <w:iCs/>
        </w:rPr>
        <w:t xml:space="preserve">the </w:t>
      </w:r>
      <w:r w:rsidR="00417E51">
        <w:rPr>
          <w:rFonts w:ascii="Arial" w:hAnsi="Arial" w:cs="Arial"/>
          <w:i/>
          <w:iCs/>
        </w:rPr>
        <w:t>2</w:t>
      </w:r>
      <w:r w:rsidR="008213C6">
        <w:rPr>
          <w:rFonts w:ascii="Arial" w:hAnsi="Arial" w:cs="Arial"/>
          <w:i/>
          <w:iCs/>
        </w:rPr>
        <w:t>1</w:t>
      </w:r>
      <w:r w:rsidR="0084046D">
        <w:rPr>
          <w:rFonts w:ascii="Arial" w:hAnsi="Arial" w:cs="Arial"/>
          <w:i/>
          <w:iCs/>
        </w:rPr>
        <w:t>st</w:t>
      </w:r>
      <w:r w:rsidRPr="003014A7">
        <w:rPr>
          <w:rFonts w:ascii="Arial" w:hAnsi="Arial" w:cs="Arial"/>
          <w:i/>
          <w:iCs/>
        </w:rPr>
        <w:t xml:space="preserve"> annual</w:t>
      </w:r>
      <w:r w:rsidRPr="003014A7">
        <w:rPr>
          <w:rFonts w:ascii="Arial" w:hAnsi="Arial" w:cs="Arial"/>
        </w:rPr>
        <w:t xml:space="preserve"> </w:t>
      </w:r>
      <w:r w:rsidRPr="003014A7">
        <w:rPr>
          <w:rFonts w:ascii="Arial" w:hAnsi="Arial" w:cs="Arial"/>
          <w:b/>
          <w:bCs/>
          <w:sz w:val="40"/>
        </w:rPr>
        <w:t>M. Celeste Nichols Award</w:t>
      </w:r>
      <w:r w:rsidR="00B87203">
        <w:rPr>
          <w:rFonts w:ascii="Arial" w:hAnsi="Arial" w:cs="Arial"/>
          <w:b/>
          <w:bCs/>
          <w:sz w:val="40"/>
        </w:rPr>
        <w:t xml:space="preserve"> (20</w:t>
      </w:r>
      <w:r w:rsidR="00111F6F">
        <w:rPr>
          <w:rFonts w:ascii="Arial" w:hAnsi="Arial" w:cs="Arial"/>
          <w:b/>
          <w:bCs/>
          <w:sz w:val="40"/>
        </w:rPr>
        <w:t>2</w:t>
      </w:r>
      <w:r w:rsidR="008213C6">
        <w:rPr>
          <w:rFonts w:ascii="Arial" w:hAnsi="Arial" w:cs="Arial"/>
          <w:b/>
          <w:bCs/>
          <w:sz w:val="40"/>
        </w:rPr>
        <w:t>3</w:t>
      </w:r>
      <w:r w:rsidR="00DF15E2" w:rsidRPr="003014A7">
        <w:rPr>
          <w:rFonts w:ascii="Arial" w:hAnsi="Arial" w:cs="Arial"/>
          <w:b/>
          <w:bCs/>
          <w:sz w:val="40"/>
        </w:rPr>
        <w:t>)</w:t>
      </w:r>
    </w:p>
    <w:p w14:paraId="5FBA359A" w14:textId="77777777" w:rsidR="0087575D" w:rsidRPr="003014A7" w:rsidRDefault="0087575D" w:rsidP="0087575D">
      <w:pPr>
        <w:jc w:val="center"/>
        <w:rPr>
          <w:rFonts w:ascii="Arial" w:hAnsi="Arial" w:cs="Arial"/>
        </w:rPr>
      </w:pPr>
    </w:p>
    <w:p w14:paraId="05A74F28" w14:textId="6F1EE32B" w:rsidR="0087575D" w:rsidRPr="003014A7" w:rsidRDefault="00624425" w:rsidP="0087575D">
      <w:pPr>
        <w:pStyle w:val="BodyText2"/>
        <w:rPr>
          <w:rFonts w:ascii="Arial" w:hAnsi="Arial" w:cs="Arial"/>
        </w:rPr>
      </w:pPr>
      <w:bookmarkStart w:id="0" w:name="_Hlk51075589"/>
      <w:r>
        <w:rPr>
          <w:rFonts w:ascii="Arial" w:hAnsi="Arial" w:cs="Arial"/>
        </w:rPr>
        <w:t xml:space="preserve">U of L </w:t>
      </w:r>
      <w:r w:rsidR="0087575D" w:rsidRPr="003014A7">
        <w:rPr>
          <w:rFonts w:ascii="Arial" w:hAnsi="Arial" w:cs="Arial"/>
        </w:rPr>
        <w:t xml:space="preserve">Graduate students are invited to apply for an award - up to </w:t>
      </w:r>
      <w:r w:rsidR="0087575D" w:rsidRPr="003014A7">
        <w:rPr>
          <w:rFonts w:ascii="Arial" w:hAnsi="Arial" w:cs="Arial"/>
          <w:b/>
        </w:rPr>
        <w:t>$500</w:t>
      </w:r>
      <w:r w:rsidR="0087575D" w:rsidRPr="003014A7">
        <w:rPr>
          <w:rFonts w:ascii="Arial" w:hAnsi="Arial" w:cs="Arial"/>
        </w:rPr>
        <w:t xml:space="preserve"> – that will support academic and professional enrichment beyond normal graduate program expenses. </w:t>
      </w:r>
      <w:bookmarkEnd w:id="0"/>
      <w:r w:rsidR="0087575D" w:rsidRPr="003014A7">
        <w:rPr>
          <w:rFonts w:ascii="Arial" w:hAnsi="Arial" w:cs="Arial"/>
        </w:rPr>
        <w:t>The a</w:t>
      </w:r>
      <w:r w:rsidR="003D7C9C" w:rsidRPr="003014A7">
        <w:rPr>
          <w:rFonts w:ascii="Arial" w:hAnsi="Arial" w:cs="Arial"/>
        </w:rPr>
        <w:t xml:space="preserve">ward </w:t>
      </w:r>
      <w:r w:rsidR="00111F6F">
        <w:rPr>
          <w:rFonts w:ascii="Arial" w:hAnsi="Arial" w:cs="Arial"/>
        </w:rPr>
        <w:t xml:space="preserve">recipients will be announced in </w:t>
      </w:r>
      <w:r w:rsidR="000D1108">
        <w:rPr>
          <w:rFonts w:ascii="Arial" w:hAnsi="Arial" w:cs="Arial"/>
        </w:rPr>
        <w:t>October</w:t>
      </w:r>
      <w:r w:rsidR="00111F6F">
        <w:rPr>
          <w:rFonts w:ascii="Arial" w:hAnsi="Arial" w:cs="Arial"/>
        </w:rPr>
        <w:t xml:space="preserve"> and will be invited to attend a</w:t>
      </w:r>
      <w:r w:rsidR="00874DA2">
        <w:rPr>
          <w:rFonts w:ascii="Arial" w:hAnsi="Arial" w:cs="Arial"/>
        </w:rPr>
        <w:t>n upcoming awards event</w:t>
      </w:r>
      <w:r w:rsidR="004405DE">
        <w:rPr>
          <w:rFonts w:ascii="Arial" w:hAnsi="Arial" w:cs="Arial"/>
        </w:rPr>
        <w:t>.</w:t>
      </w:r>
      <w:r w:rsidR="00111F6F">
        <w:rPr>
          <w:rFonts w:ascii="Arial" w:hAnsi="Arial" w:cs="Arial"/>
        </w:rPr>
        <w:t xml:space="preserve"> </w:t>
      </w:r>
      <w:r w:rsidR="0087575D" w:rsidRPr="003014A7">
        <w:rPr>
          <w:rFonts w:ascii="Arial" w:hAnsi="Arial" w:cs="Arial"/>
        </w:rPr>
        <w:t>Examples of activities eligible for funding include:</w:t>
      </w:r>
    </w:p>
    <w:p w14:paraId="7E946ED2" w14:textId="77777777" w:rsidR="0087575D" w:rsidRPr="003014A7" w:rsidRDefault="0087575D" w:rsidP="0087575D">
      <w:pPr>
        <w:rPr>
          <w:rFonts w:ascii="Arial" w:hAnsi="Arial" w:cs="Arial"/>
          <w:sz w:val="16"/>
        </w:rPr>
      </w:pPr>
    </w:p>
    <w:p w14:paraId="1F6C5E76" w14:textId="1AA04468" w:rsidR="0087575D" w:rsidRPr="003014A7" w:rsidRDefault="0087575D" w:rsidP="0087575D">
      <w:pPr>
        <w:pStyle w:val="BodyText"/>
        <w:numPr>
          <w:ilvl w:val="0"/>
          <w:numId w:val="1"/>
        </w:numPr>
        <w:rPr>
          <w:rFonts w:ascii="Arial" w:hAnsi="Arial" w:cs="Arial"/>
          <w:i w:val="0"/>
          <w:iCs w:val="0"/>
        </w:rPr>
      </w:pPr>
      <w:r w:rsidRPr="003014A7">
        <w:rPr>
          <w:rFonts w:ascii="Arial" w:hAnsi="Arial" w:cs="Arial"/>
          <w:i w:val="0"/>
          <w:iCs w:val="0"/>
        </w:rPr>
        <w:t>Registration fees, lodging, or travel expenses for an academic conference at which the recipient will present a paper or attend as a participant</w:t>
      </w:r>
      <w:r w:rsidR="005976FA">
        <w:rPr>
          <w:rFonts w:ascii="Arial" w:hAnsi="Arial" w:cs="Arial"/>
          <w:i w:val="0"/>
          <w:iCs w:val="0"/>
        </w:rPr>
        <w:t>.</w:t>
      </w:r>
    </w:p>
    <w:p w14:paraId="1B708533" w14:textId="77777777" w:rsidR="0087575D" w:rsidRPr="003014A7" w:rsidRDefault="0087575D" w:rsidP="0087575D">
      <w:pPr>
        <w:pStyle w:val="BodyText"/>
        <w:numPr>
          <w:ilvl w:val="0"/>
          <w:numId w:val="1"/>
        </w:numPr>
        <w:rPr>
          <w:rFonts w:ascii="Arial" w:hAnsi="Arial" w:cs="Arial"/>
          <w:i w:val="0"/>
          <w:iCs w:val="0"/>
        </w:rPr>
      </w:pPr>
      <w:r w:rsidRPr="003014A7">
        <w:rPr>
          <w:rFonts w:ascii="Arial" w:hAnsi="Arial" w:cs="Arial"/>
          <w:i w:val="0"/>
          <w:iCs w:val="0"/>
        </w:rPr>
        <w:t>Registration fees, lodging, or travel expenses for attendance at a leadership institute</w:t>
      </w:r>
    </w:p>
    <w:p w14:paraId="34036636" w14:textId="77777777" w:rsidR="00036966" w:rsidRDefault="0087575D" w:rsidP="0087575D">
      <w:pPr>
        <w:pStyle w:val="BodyText"/>
        <w:numPr>
          <w:ilvl w:val="0"/>
          <w:numId w:val="1"/>
        </w:numPr>
        <w:rPr>
          <w:rFonts w:ascii="Arial" w:hAnsi="Arial" w:cs="Arial"/>
          <w:i w:val="0"/>
          <w:iCs w:val="0"/>
        </w:rPr>
      </w:pPr>
      <w:r w:rsidRPr="003014A7">
        <w:rPr>
          <w:rFonts w:ascii="Arial" w:hAnsi="Arial" w:cs="Arial"/>
          <w:i w:val="0"/>
          <w:iCs w:val="0"/>
        </w:rPr>
        <w:t xml:space="preserve">Expenses related to creating or staging a significant work in the visual or performing </w:t>
      </w:r>
      <w:proofErr w:type="gramStart"/>
      <w:r w:rsidRPr="003014A7">
        <w:rPr>
          <w:rFonts w:ascii="Arial" w:hAnsi="Arial" w:cs="Arial"/>
          <w:i w:val="0"/>
          <w:iCs w:val="0"/>
        </w:rPr>
        <w:t>arts</w:t>
      </w:r>
      <w:proofErr w:type="gramEnd"/>
    </w:p>
    <w:p w14:paraId="46B2AF12" w14:textId="30F14C28" w:rsidR="0087575D" w:rsidRPr="003014A7" w:rsidRDefault="0087575D" w:rsidP="0087575D">
      <w:pPr>
        <w:pStyle w:val="BodyText"/>
        <w:numPr>
          <w:ilvl w:val="0"/>
          <w:numId w:val="1"/>
        </w:numPr>
        <w:rPr>
          <w:rFonts w:ascii="Arial" w:hAnsi="Arial" w:cs="Arial"/>
          <w:i w:val="0"/>
          <w:iCs w:val="0"/>
        </w:rPr>
      </w:pPr>
      <w:r w:rsidRPr="003014A7">
        <w:rPr>
          <w:rFonts w:ascii="Arial" w:hAnsi="Arial" w:cs="Arial"/>
          <w:i w:val="0"/>
          <w:iCs w:val="0"/>
        </w:rPr>
        <w:t>as part of the student’s professional education</w:t>
      </w:r>
      <w:r w:rsidR="00B94F39">
        <w:rPr>
          <w:rFonts w:ascii="Arial" w:hAnsi="Arial" w:cs="Arial"/>
          <w:i w:val="0"/>
          <w:iCs w:val="0"/>
        </w:rPr>
        <w:t>.</w:t>
      </w:r>
      <w:r w:rsidRPr="003014A7">
        <w:rPr>
          <w:rFonts w:ascii="Arial" w:hAnsi="Arial" w:cs="Arial"/>
          <w:i w:val="0"/>
          <w:iCs w:val="0"/>
        </w:rPr>
        <w:t xml:space="preserve"> </w:t>
      </w:r>
    </w:p>
    <w:p w14:paraId="4FF3328F" w14:textId="699F23B2" w:rsidR="0087575D" w:rsidRPr="003014A7" w:rsidRDefault="0087575D" w:rsidP="0087575D">
      <w:pPr>
        <w:pStyle w:val="BodyText"/>
        <w:numPr>
          <w:ilvl w:val="0"/>
          <w:numId w:val="1"/>
        </w:numPr>
        <w:rPr>
          <w:rFonts w:ascii="Arial" w:hAnsi="Arial" w:cs="Arial"/>
          <w:i w:val="0"/>
          <w:iCs w:val="0"/>
        </w:rPr>
      </w:pPr>
      <w:r w:rsidRPr="003014A7">
        <w:rPr>
          <w:rFonts w:ascii="Arial" w:hAnsi="Arial" w:cs="Arial"/>
          <w:i w:val="0"/>
          <w:iCs w:val="0"/>
        </w:rPr>
        <w:t>Costs associated with submitting an article or articles for publication</w:t>
      </w:r>
      <w:r w:rsidR="00B94F39">
        <w:rPr>
          <w:rFonts w:ascii="Arial" w:hAnsi="Arial" w:cs="Arial"/>
          <w:i w:val="0"/>
          <w:iCs w:val="0"/>
        </w:rPr>
        <w:t>.</w:t>
      </w:r>
    </w:p>
    <w:p w14:paraId="3FE77CCE" w14:textId="7DBD7E31" w:rsidR="00311930" w:rsidRPr="003014A7" w:rsidRDefault="00311930" w:rsidP="0087575D">
      <w:pPr>
        <w:pStyle w:val="BodyText"/>
        <w:numPr>
          <w:ilvl w:val="0"/>
          <w:numId w:val="1"/>
        </w:numPr>
        <w:rPr>
          <w:rFonts w:ascii="Arial" w:hAnsi="Arial" w:cs="Arial"/>
          <w:i w:val="0"/>
          <w:iCs w:val="0"/>
        </w:rPr>
      </w:pPr>
      <w:r w:rsidRPr="003014A7">
        <w:rPr>
          <w:rFonts w:ascii="Arial" w:hAnsi="Arial" w:cs="Arial"/>
          <w:i w:val="0"/>
          <w:iCs w:val="0"/>
        </w:rPr>
        <w:t xml:space="preserve">(Note:  Membership dues to any organizations </w:t>
      </w:r>
      <w:r w:rsidRPr="00624425">
        <w:rPr>
          <w:rFonts w:ascii="Arial" w:hAnsi="Arial" w:cs="Arial"/>
          <w:i w:val="0"/>
          <w:iCs w:val="0"/>
          <w:u w:val="single"/>
        </w:rPr>
        <w:t xml:space="preserve">will </w:t>
      </w:r>
      <w:r w:rsidRPr="00624425">
        <w:rPr>
          <w:rFonts w:ascii="Arial" w:hAnsi="Arial" w:cs="Arial"/>
          <w:b/>
          <w:i w:val="0"/>
          <w:iCs w:val="0"/>
          <w:u w:val="single"/>
        </w:rPr>
        <w:t>not</w:t>
      </w:r>
      <w:r w:rsidRPr="003014A7">
        <w:rPr>
          <w:rFonts w:ascii="Arial" w:hAnsi="Arial" w:cs="Arial"/>
          <w:i w:val="0"/>
          <w:iCs w:val="0"/>
        </w:rPr>
        <w:t xml:space="preserve"> be accepted)</w:t>
      </w:r>
      <w:r w:rsidR="00B94F39">
        <w:rPr>
          <w:rFonts w:ascii="Arial" w:hAnsi="Arial" w:cs="Arial"/>
          <w:i w:val="0"/>
          <w:iCs w:val="0"/>
        </w:rPr>
        <w:t>.</w:t>
      </w:r>
    </w:p>
    <w:p w14:paraId="2EABB10C" w14:textId="77777777" w:rsidR="00DF779D" w:rsidRPr="003014A7" w:rsidRDefault="00DF779D" w:rsidP="00F039A1">
      <w:pPr>
        <w:pStyle w:val="BodyText"/>
        <w:ind w:left="720"/>
        <w:rPr>
          <w:rFonts w:ascii="Arial" w:hAnsi="Arial" w:cs="Arial"/>
          <w:i w:val="0"/>
          <w:iCs w:val="0"/>
        </w:rPr>
      </w:pPr>
    </w:p>
    <w:p w14:paraId="0BB3D468" w14:textId="77777777" w:rsidR="0087575D" w:rsidRPr="003014A7" w:rsidRDefault="0087575D" w:rsidP="0087575D">
      <w:pPr>
        <w:pStyle w:val="BodyText"/>
        <w:ind w:left="360"/>
        <w:rPr>
          <w:rFonts w:ascii="Arial" w:hAnsi="Arial" w:cs="Arial"/>
          <w:i w:val="0"/>
          <w:iCs w:val="0"/>
        </w:rPr>
      </w:pPr>
    </w:p>
    <w:p w14:paraId="0CE8525B" w14:textId="770E9FF2" w:rsidR="0087575D" w:rsidRPr="003014A7" w:rsidRDefault="009B29FF" w:rsidP="0087575D">
      <w:pPr>
        <w:pStyle w:val="BodyText"/>
        <w:jc w:val="center"/>
        <w:rPr>
          <w:rFonts w:ascii="Arial" w:hAnsi="Arial" w:cs="Arial"/>
          <w:b/>
          <w:bCs/>
          <w:iCs w:val="0"/>
          <w:sz w:val="24"/>
          <w:u w:val="single"/>
        </w:rPr>
      </w:pPr>
      <w:r w:rsidRPr="003014A7">
        <w:rPr>
          <w:rFonts w:ascii="Arial" w:hAnsi="Arial" w:cs="Arial"/>
          <w:b/>
          <w:bCs/>
          <w:i w:val="0"/>
          <w:iCs w:val="0"/>
          <w:sz w:val="24"/>
          <w:u w:val="single"/>
        </w:rPr>
        <w:t>**</w:t>
      </w:r>
      <w:r w:rsidR="0020719F" w:rsidRPr="003014A7">
        <w:rPr>
          <w:rFonts w:ascii="Arial" w:hAnsi="Arial" w:cs="Arial"/>
          <w:b/>
          <w:bCs/>
          <w:i w:val="0"/>
          <w:iCs w:val="0"/>
          <w:sz w:val="24"/>
          <w:u w:val="single"/>
        </w:rPr>
        <w:t>Application dea</w:t>
      </w:r>
      <w:r w:rsidR="00C7424E">
        <w:rPr>
          <w:rFonts w:ascii="Arial" w:hAnsi="Arial" w:cs="Arial"/>
          <w:b/>
          <w:bCs/>
          <w:i w:val="0"/>
          <w:iCs w:val="0"/>
          <w:sz w:val="24"/>
          <w:u w:val="single"/>
        </w:rPr>
        <w:t>d</w:t>
      </w:r>
      <w:r w:rsidR="0020719F" w:rsidRPr="003014A7">
        <w:rPr>
          <w:rFonts w:ascii="Arial" w:hAnsi="Arial" w:cs="Arial"/>
          <w:b/>
          <w:bCs/>
          <w:i w:val="0"/>
          <w:iCs w:val="0"/>
          <w:sz w:val="24"/>
          <w:u w:val="single"/>
        </w:rPr>
        <w:t xml:space="preserve">line </w:t>
      </w:r>
      <w:r w:rsidR="00B87203">
        <w:rPr>
          <w:rFonts w:ascii="Arial" w:hAnsi="Arial" w:cs="Arial"/>
          <w:b/>
          <w:bCs/>
          <w:i w:val="0"/>
          <w:iCs w:val="0"/>
          <w:sz w:val="24"/>
          <w:u w:val="single"/>
        </w:rPr>
        <w:t>is</w:t>
      </w:r>
      <w:r w:rsidR="00874DA2">
        <w:rPr>
          <w:rFonts w:ascii="Arial" w:hAnsi="Arial" w:cs="Arial"/>
          <w:b/>
          <w:bCs/>
          <w:i w:val="0"/>
          <w:iCs w:val="0"/>
          <w:sz w:val="24"/>
          <w:u w:val="single"/>
        </w:rPr>
        <w:t xml:space="preserve"> Friday,</w:t>
      </w:r>
      <w:r w:rsidR="00152ECA">
        <w:rPr>
          <w:rFonts w:ascii="Arial" w:hAnsi="Arial" w:cs="Arial"/>
          <w:b/>
          <w:bCs/>
          <w:i w:val="0"/>
          <w:iCs w:val="0"/>
          <w:sz w:val="24"/>
          <w:u w:val="single"/>
        </w:rPr>
        <w:t xml:space="preserve"> November </w:t>
      </w:r>
      <w:r w:rsidR="00C7424E">
        <w:rPr>
          <w:rFonts w:ascii="Arial" w:hAnsi="Arial" w:cs="Arial"/>
          <w:b/>
          <w:bCs/>
          <w:i w:val="0"/>
          <w:iCs w:val="0"/>
          <w:sz w:val="24"/>
          <w:u w:val="single"/>
        </w:rPr>
        <w:t>3</w:t>
      </w:r>
      <w:r w:rsidR="005C2216">
        <w:rPr>
          <w:rFonts w:ascii="Arial" w:hAnsi="Arial" w:cs="Arial"/>
          <w:b/>
          <w:bCs/>
          <w:i w:val="0"/>
          <w:iCs w:val="0"/>
          <w:sz w:val="24"/>
          <w:u w:val="single"/>
        </w:rPr>
        <w:t>, 20</w:t>
      </w:r>
      <w:r w:rsidR="00111F6F">
        <w:rPr>
          <w:rFonts w:ascii="Arial" w:hAnsi="Arial" w:cs="Arial"/>
          <w:b/>
          <w:bCs/>
          <w:i w:val="0"/>
          <w:iCs w:val="0"/>
          <w:sz w:val="24"/>
          <w:u w:val="single"/>
        </w:rPr>
        <w:t>2</w:t>
      </w:r>
      <w:r w:rsidR="00C7424E">
        <w:rPr>
          <w:rFonts w:ascii="Arial" w:hAnsi="Arial" w:cs="Arial"/>
          <w:b/>
          <w:bCs/>
          <w:i w:val="0"/>
          <w:iCs w:val="0"/>
          <w:sz w:val="24"/>
          <w:u w:val="single"/>
        </w:rPr>
        <w:t>3</w:t>
      </w:r>
    </w:p>
    <w:p w14:paraId="47AC25DB" w14:textId="00F8E44E" w:rsidR="00BE1318" w:rsidRPr="003014A7" w:rsidRDefault="00BE1318" w:rsidP="0087575D">
      <w:pPr>
        <w:pStyle w:val="BodyText"/>
        <w:jc w:val="center"/>
        <w:rPr>
          <w:rFonts w:ascii="Arial" w:hAnsi="Arial" w:cs="Arial"/>
          <w:b/>
          <w:bCs/>
          <w:i w:val="0"/>
          <w:iCs w:val="0"/>
          <w:sz w:val="16"/>
          <w:szCs w:val="16"/>
        </w:rPr>
      </w:pPr>
      <w:r w:rsidRPr="003014A7">
        <w:rPr>
          <w:rFonts w:ascii="Arial" w:hAnsi="Arial" w:cs="Arial"/>
          <w:b/>
          <w:bCs/>
          <w:i w:val="0"/>
          <w:iCs w:val="0"/>
          <w:sz w:val="16"/>
          <w:szCs w:val="16"/>
        </w:rPr>
        <w:t>(Mu</w:t>
      </w:r>
      <w:r w:rsidR="0020719F" w:rsidRPr="003014A7">
        <w:rPr>
          <w:rFonts w:ascii="Arial" w:hAnsi="Arial" w:cs="Arial"/>
          <w:b/>
          <w:bCs/>
          <w:i w:val="0"/>
          <w:iCs w:val="0"/>
          <w:sz w:val="16"/>
          <w:szCs w:val="16"/>
        </w:rPr>
        <w:t xml:space="preserve">st </w:t>
      </w:r>
      <w:r w:rsidR="003F76FC" w:rsidRPr="003014A7">
        <w:rPr>
          <w:rFonts w:ascii="Arial" w:hAnsi="Arial" w:cs="Arial"/>
          <w:b/>
          <w:bCs/>
          <w:i w:val="0"/>
          <w:iCs w:val="0"/>
          <w:sz w:val="16"/>
          <w:szCs w:val="16"/>
        </w:rPr>
        <w:t>be</w:t>
      </w:r>
      <w:r w:rsidR="003014A7">
        <w:rPr>
          <w:rFonts w:ascii="Arial" w:hAnsi="Arial" w:cs="Arial"/>
          <w:b/>
          <w:bCs/>
          <w:i w:val="0"/>
          <w:iCs w:val="0"/>
          <w:sz w:val="16"/>
          <w:szCs w:val="16"/>
        </w:rPr>
        <w:t xml:space="preserve"> </w:t>
      </w:r>
      <w:r w:rsidR="003014A7" w:rsidRPr="001A7A38">
        <w:rPr>
          <w:rFonts w:ascii="Arial" w:hAnsi="Arial" w:cs="Arial"/>
          <w:b/>
          <w:bCs/>
          <w:iCs w:val="0"/>
          <w:sz w:val="16"/>
          <w:szCs w:val="16"/>
        </w:rPr>
        <w:t>postmarked</w:t>
      </w:r>
      <w:r w:rsidR="00B87203">
        <w:rPr>
          <w:rFonts w:ascii="Arial" w:hAnsi="Arial" w:cs="Arial"/>
          <w:b/>
          <w:bCs/>
          <w:i w:val="0"/>
          <w:iCs w:val="0"/>
          <w:sz w:val="16"/>
          <w:szCs w:val="16"/>
        </w:rPr>
        <w:t xml:space="preserve"> by </w:t>
      </w:r>
      <w:r w:rsidR="009C7D8F">
        <w:rPr>
          <w:rFonts w:ascii="Arial" w:hAnsi="Arial" w:cs="Arial"/>
          <w:b/>
          <w:bCs/>
          <w:i w:val="0"/>
          <w:iCs w:val="0"/>
          <w:sz w:val="16"/>
          <w:szCs w:val="16"/>
        </w:rPr>
        <w:t>1</w:t>
      </w:r>
      <w:r w:rsidR="00C7424E">
        <w:rPr>
          <w:rFonts w:ascii="Arial" w:hAnsi="Arial" w:cs="Arial"/>
          <w:b/>
          <w:bCs/>
          <w:i w:val="0"/>
          <w:iCs w:val="0"/>
          <w:sz w:val="16"/>
          <w:szCs w:val="16"/>
        </w:rPr>
        <w:t>1</w:t>
      </w:r>
      <w:r w:rsidR="009C7D8F">
        <w:rPr>
          <w:rFonts w:ascii="Arial" w:hAnsi="Arial" w:cs="Arial"/>
          <w:b/>
          <w:bCs/>
          <w:i w:val="0"/>
          <w:iCs w:val="0"/>
          <w:sz w:val="16"/>
          <w:szCs w:val="16"/>
        </w:rPr>
        <w:t>/</w:t>
      </w:r>
      <w:r w:rsidR="0089403A">
        <w:rPr>
          <w:rFonts w:ascii="Arial" w:hAnsi="Arial" w:cs="Arial"/>
          <w:b/>
          <w:bCs/>
          <w:i w:val="0"/>
          <w:iCs w:val="0"/>
          <w:sz w:val="16"/>
          <w:szCs w:val="16"/>
        </w:rPr>
        <w:t>1/</w:t>
      </w:r>
      <w:r w:rsidR="00111F6F">
        <w:rPr>
          <w:rFonts w:ascii="Arial" w:hAnsi="Arial" w:cs="Arial"/>
          <w:b/>
          <w:bCs/>
          <w:i w:val="0"/>
          <w:iCs w:val="0"/>
          <w:sz w:val="16"/>
          <w:szCs w:val="16"/>
        </w:rPr>
        <w:t>202</w:t>
      </w:r>
      <w:r w:rsidR="00C7424E">
        <w:rPr>
          <w:rFonts w:ascii="Arial" w:hAnsi="Arial" w:cs="Arial"/>
          <w:b/>
          <w:bCs/>
          <w:i w:val="0"/>
          <w:iCs w:val="0"/>
          <w:sz w:val="16"/>
          <w:szCs w:val="16"/>
        </w:rPr>
        <w:t xml:space="preserve">3 </w:t>
      </w:r>
      <w:r w:rsidR="00CE5EEE" w:rsidRPr="003014A7">
        <w:rPr>
          <w:rFonts w:ascii="Arial" w:hAnsi="Arial" w:cs="Arial"/>
          <w:b/>
          <w:bCs/>
          <w:i w:val="0"/>
          <w:iCs w:val="0"/>
          <w:sz w:val="16"/>
          <w:szCs w:val="16"/>
        </w:rPr>
        <w:t>to ensu</w:t>
      </w:r>
      <w:r w:rsidR="005C2216">
        <w:rPr>
          <w:rFonts w:ascii="Arial" w:hAnsi="Arial" w:cs="Arial"/>
          <w:b/>
          <w:bCs/>
          <w:i w:val="0"/>
          <w:iCs w:val="0"/>
          <w:sz w:val="16"/>
          <w:szCs w:val="16"/>
        </w:rPr>
        <w:t>re arr</w:t>
      </w:r>
      <w:r w:rsidR="00B87203">
        <w:rPr>
          <w:rFonts w:ascii="Arial" w:hAnsi="Arial" w:cs="Arial"/>
          <w:b/>
          <w:bCs/>
          <w:i w:val="0"/>
          <w:iCs w:val="0"/>
          <w:sz w:val="16"/>
          <w:szCs w:val="16"/>
        </w:rPr>
        <w:t xml:space="preserve">ival by 5 p.m., </w:t>
      </w:r>
      <w:r w:rsidR="0089403A">
        <w:rPr>
          <w:rFonts w:ascii="Arial" w:hAnsi="Arial" w:cs="Arial"/>
          <w:b/>
          <w:bCs/>
          <w:i w:val="0"/>
          <w:iCs w:val="0"/>
          <w:sz w:val="16"/>
          <w:szCs w:val="16"/>
        </w:rPr>
        <w:t>November</w:t>
      </w:r>
      <w:r w:rsidR="00C13F3A">
        <w:rPr>
          <w:rFonts w:ascii="Arial" w:hAnsi="Arial" w:cs="Arial"/>
          <w:b/>
          <w:bCs/>
          <w:i w:val="0"/>
          <w:iCs w:val="0"/>
          <w:sz w:val="16"/>
          <w:szCs w:val="16"/>
        </w:rPr>
        <w:t xml:space="preserve"> 3</w:t>
      </w:r>
      <w:r w:rsidR="00B87203">
        <w:rPr>
          <w:rFonts w:ascii="Arial" w:hAnsi="Arial" w:cs="Arial"/>
          <w:b/>
          <w:bCs/>
          <w:i w:val="0"/>
          <w:iCs w:val="0"/>
          <w:sz w:val="16"/>
          <w:szCs w:val="16"/>
        </w:rPr>
        <w:t>, 2</w:t>
      </w:r>
      <w:r w:rsidR="00111F6F">
        <w:rPr>
          <w:rFonts w:ascii="Arial" w:hAnsi="Arial" w:cs="Arial"/>
          <w:b/>
          <w:bCs/>
          <w:i w:val="0"/>
          <w:iCs w:val="0"/>
          <w:sz w:val="16"/>
          <w:szCs w:val="16"/>
        </w:rPr>
        <w:t>02</w:t>
      </w:r>
      <w:r w:rsidR="00EE326B">
        <w:rPr>
          <w:rFonts w:ascii="Arial" w:hAnsi="Arial" w:cs="Arial"/>
          <w:b/>
          <w:bCs/>
          <w:i w:val="0"/>
          <w:iCs w:val="0"/>
          <w:sz w:val="16"/>
          <w:szCs w:val="16"/>
        </w:rPr>
        <w:t>2</w:t>
      </w:r>
      <w:r w:rsidR="00CE5EEE" w:rsidRPr="003014A7">
        <w:rPr>
          <w:rFonts w:ascii="Arial" w:hAnsi="Arial" w:cs="Arial"/>
          <w:b/>
          <w:bCs/>
          <w:i w:val="0"/>
          <w:iCs w:val="0"/>
          <w:sz w:val="16"/>
          <w:szCs w:val="16"/>
        </w:rPr>
        <w:t>)</w:t>
      </w:r>
    </w:p>
    <w:p w14:paraId="32351043" w14:textId="77777777" w:rsidR="0087575D" w:rsidRPr="003014A7" w:rsidRDefault="0087575D" w:rsidP="0087575D">
      <w:pPr>
        <w:pStyle w:val="BodyText"/>
        <w:jc w:val="center"/>
        <w:rPr>
          <w:rFonts w:ascii="Arial" w:hAnsi="Arial" w:cs="Arial"/>
          <w:b/>
          <w:bCs/>
          <w:i w:val="0"/>
          <w:iCs w:val="0"/>
          <w:sz w:val="16"/>
          <w:szCs w:val="16"/>
          <w:u w:val="single"/>
        </w:rPr>
      </w:pPr>
    </w:p>
    <w:p w14:paraId="38BD9BAE" w14:textId="53C12F49" w:rsidR="00624425" w:rsidRDefault="00A504AF" w:rsidP="005C2216">
      <w:pPr>
        <w:pStyle w:val="BodyText"/>
        <w:spacing w:after="240"/>
        <w:rPr>
          <w:rFonts w:ascii="Arial" w:hAnsi="Arial" w:cs="Arial"/>
          <w:i w:val="0"/>
          <w:iCs w:val="0"/>
          <w:sz w:val="18"/>
          <w:szCs w:val="18"/>
        </w:rPr>
      </w:pPr>
      <w:r w:rsidRPr="003014A7">
        <w:rPr>
          <w:rFonts w:ascii="Arial" w:hAnsi="Arial" w:cs="Arial"/>
          <w:i w:val="0"/>
          <w:iCs w:val="0"/>
        </w:rPr>
        <w:t>Application f</w:t>
      </w:r>
      <w:r w:rsidR="005C2216">
        <w:rPr>
          <w:rFonts w:ascii="Arial" w:hAnsi="Arial" w:cs="Arial"/>
          <w:i w:val="0"/>
          <w:iCs w:val="0"/>
        </w:rPr>
        <w:t>orms are available at the U of L Women’s Center</w:t>
      </w:r>
      <w:r w:rsidR="0087575D" w:rsidRPr="003014A7">
        <w:rPr>
          <w:rFonts w:ascii="Arial" w:hAnsi="Arial" w:cs="Arial"/>
          <w:i w:val="0"/>
          <w:iCs w:val="0"/>
        </w:rPr>
        <w:t xml:space="preserve"> and on our website </w:t>
      </w:r>
      <w:hyperlink r:id="rId5" w:history="1">
        <w:r w:rsidR="00DF779D" w:rsidRPr="003014A7">
          <w:rPr>
            <w:rStyle w:val="Hyperlink"/>
            <w:rFonts w:ascii="Arial" w:hAnsi="Arial" w:cs="Arial"/>
          </w:rPr>
          <w:t>http://www.louisville.edu/womenscenter</w:t>
        </w:r>
      </w:hyperlink>
      <w:r w:rsidR="00DF779D" w:rsidRPr="003014A7">
        <w:rPr>
          <w:rFonts w:ascii="Arial" w:hAnsi="Arial" w:cs="Arial"/>
        </w:rPr>
        <w:t xml:space="preserve"> </w:t>
      </w:r>
      <w:proofErr w:type="gramStart"/>
      <w:r w:rsidR="00DF779D" w:rsidRPr="003014A7">
        <w:rPr>
          <w:rFonts w:ascii="Arial" w:hAnsi="Arial" w:cs="Arial"/>
          <w:i w:val="0"/>
          <w:iCs w:val="0"/>
        </w:rPr>
        <w:t xml:space="preserve">and </w:t>
      </w:r>
      <w:r w:rsidR="00FB55F5" w:rsidRPr="003014A7">
        <w:rPr>
          <w:rFonts w:ascii="Arial" w:hAnsi="Arial" w:cs="Arial"/>
          <w:i w:val="0"/>
          <w:iCs w:val="0"/>
        </w:rPr>
        <w:t>also</w:t>
      </w:r>
      <w:proofErr w:type="gramEnd"/>
      <w:r w:rsidR="00FB55F5" w:rsidRPr="003014A7">
        <w:rPr>
          <w:rFonts w:ascii="Arial" w:hAnsi="Arial" w:cs="Arial"/>
          <w:i w:val="0"/>
          <w:iCs w:val="0"/>
        </w:rPr>
        <w:t xml:space="preserve"> </w:t>
      </w:r>
      <w:r w:rsidR="00DF779D" w:rsidRPr="003014A7">
        <w:rPr>
          <w:rFonts w:ascii="Arial" w:hAnsi="Arial" w:cs="Arial"/>
          <w:i w:val="0"/>
          <w:iCs w:val="0"/>
        </w:rPr>
        <w:t>at the U of L</w:t>
      </w:r>
      <w:r w:rsidR="0087575D" w:rsidRPr="003014A7">
        <w:rPr>
          <w:rFonts w:ascii="Arial" w:hAnsi="Arial" w:cs="Arial"/>
          <w:i w:val="0"/>
          <w:iCs w:val="0"/>
        </w:rPr>
        <w:t xml:space="preserve"> Writing </w:t>
      </w:r>
      <w:r w:rsidR="00AF38BA">
        <w:rPr>
          <w:rFonts w:ascii="Arial" w:hAnsi="Arial" w:cs="Arial"/>
          <w:i w:val="0"/>
          <w:iCs w:val="0"/>
        </w:rPr>
        <w:t xml:space="preserve">Center in </w:t>
      </w:r>
      <w:proofErr w:type="spellStart"/>
      <w:r w:rsidR="00AF38BA">
        <w:rPr>
          <w:rFonts w:ascii="Arial" w:hAnsi="Arial" w:cs="Arial"/>
          <w:i w:val="0"/>
          <w:iCs w:val="0"/>
        </w:rPr>
        <w:t>Ekstrom</w:t>
      </w:r>
      <w:proofErr w:type="spellEnd"/>
      <w:r w:rsidR="00AF38BA">
        <w:rPr>
          <w:rFonts w:ascii="Arial" w:hAnsi="Arial" w:cs="Arial"/>
          <w:i w:val="0"/>
          <w:iCs w:val="0"/>
        </w:rPr>
        <w:t xml:space="preserve"> Library. Applications </w:t>
      </w:r>
      <w:r w:rsidR="0087575D" w:rsidRPr="003014A7">
        <w:rPr>
          <w:rFonts w:ascii="Arial" w:hAnsi="Arial" w:cs="Arial"/>
          <w:i w:val="0"/>
          <w:iCs w:val="0"/>
        </w:rPr>
        <w:t>must be submitted to the</w:t>
      </w:r>
      <w:r w:rsidR="00B87203">
        <w:rPr>
          <w:rFonts w:ascii="Arial" w:hAnsi="Arial" w:cs="Arial"/>
          <w:i w:val="0"/>
          <w:iCs w:val="0"/>
        </w:rPr>
        <w:t xml:space="preserve"> Women’s Center located in </w:t>
      </w:r>
      <w:r w:rsidR="0014777F">
        <w:rPr>
          <w:rFonts w:ascii="Arial" w:hAnsi="Arial" w:cs="Arial"/>
          <w:i w:val="0"/>
          <w:iCs w:val="0"/>
        </w:rPr>
        <w:t xml:space="preserve">the new Diversity &amp; Equity </w:t>
      </w:r>
      <w:r w:rsidR="007B2145">
        <w:rPr>
          <w:rFonts w:ascii="Arial" w:hAnsi="Arial" w:cs="Arial"/>
          <w:i w:val="0"/>
          <w:iCs w:val="0"/>
        </w:rPr>
        <w:t>Building</w:t>
      </w:r>
      <w:r w:rsidR="00B87203">
        <w:rPr>
          <w:rFonts w:ascii="Arial" w:hAnsi="Arial" w:cs="Arial"/>
          <w:i w:val="0"/>
          <w:iCs w:val="0"/>
        </w:rPr>
        <w:t xml:space="preserve"> </w:t>
      </w:r>
      <w:r w:rsidR="003F76FC" w:rsidRPr="003014A7">
        <w:rPr>
          <w:rFonts w:ascii="Arial" w:hAnsi="Arial" w:cs="Arial"/>
          <w:i w:val="0"/>
          <w:iCs w:val="0"/>
        </w:rPr>
        <w:t xml:space="preserve">by </w:t>
      </w:r>
      <w:r w:rsidR="008379DA" w:rsidRPr="003014A7">
        <w:rPr>
          <w:rFonts w:ascii="Arial" w:hAnsi="Arial" w:cs="Arial"/>
          <w:i w:val="0"/>
          <w:iCs w:val="0"/>
        </w:rPr>
        <w:t xml:space="preserve">the end of business at </w:t>
      </w:r>
      <w:r w:rsidR="003F76FC" w:rsidRPr="003014A7">
        <w:rPr>
          <w:rFonts w:ascii="Arial" w:hAnsi="Arial" w:cs="Arial"/>
          <w:i w:val="0"/>
          <w:iCs w:val="0"/>
        </w:rPr>
        <w:t>5</w:t>
      </w:r>
      <w:r w:rsidR="00DF15E2" w:rsidRPr="003014A7">
        <w:rPr>
          <w:rFonts w:ascii="Arial" w:hAnsi="Arial" w:cs="Arial"/>
          <w:i w:val="0"/>
          <w:iCs w:val="0"/>
        </w:rPr>
        <w:t xml:space="preserve">:00 </w:t>
      </w:r>
      <w:r w:rsidR="00FB55F5" w:rsidRPr="003014A7">
        <w:rPr>
          <w:rFonts w:ascii="Arial" w:hAnsi="Arial" w:cs="Arial"/>
          <w:i w:val="0"/>
          <w:iCs w:val="0"/>
        </w:rPr>
        <w:t xml:space="preserve">pm, </w:t>
      </w:r>
      <w:r w:rsidR="00C13F3A">
        <w:rPr>
          <w:rFonts w:ascii="Arial" w:hAnsi="Arial" w:cs="Arial"/>
          <w:i w:val="0"/>
          <w:iCs w:val="0"/>
        </w:rPr>
        <w:t>November 3</w:t>
      </w:r>
      <w:r w:rsidR="00B87203">
        <w:rPr>
          <w:rFonts w:ascii="Arial" w:hAnsi="Arial" w:cs="Arial"/>
          <w:i w:val="0"/>
          <w:iCs w:val="0"/>
        </w:rPr>
        <w:t>, 20</w:t>
      </w:r>
      <w:r w:rsidR="00111F6F">
        <w:rPr>
          <w:rFonts w:ascii="Arial" w:hAnsi="Arial" w:cs="Arial"/>
          <w:i w:val="0"/>
          <w:iCs w:val="0"/>
        </w:rPr>
        <w:t>2</w:t>
      </w:r>
      <w:r w:rsidR="00C13F3A">
        <w:rPr>
          <w:rFonts w:ascii="Arial" w:hAnsi="Arial" w:cs="Arial"/>
          <w:i w:val="0"/>
          <w:iCs w:val="0"/>
        </w:rPr>
        <w:t>3</w:t>
      </w:r>
      <w:r w:rsidR="00B87203">
        <w:rPr>
          <w:rFonts w:ascii="Arial" w:hAnsi="Arial" w:cs="Arial"/>
          <w:i w:val="0"/>
          <w:iCs w:val="0"/>
        </w:rPr>
        <w:t xml:space="preserve">. </w:t>
      </w:r>
      <w:r w:rsidR="00B87203">
        <w:rPr>
          <w:rFonts w:ascii="Arial" w:hAnsi="Arial" w:cs="Arial"/>
          <w:i w:val="0"/>
          <w:iCs w:val="0"/>
          <w:sz w:val="18"/>
          <w:szCs w:val="18"/>
        </w:rPr>
        <w:t xml:space="preserve">(Please bring documents in a sealed envelope to </w:t>
      </w:r>
      <w:r w:rsidR="00851A14">
        <w:rPr>
          <w:rFonts w:ascii="Arial" w:hAnsi="Arial" w:cs="Arial"/>
          <w:i w:val="0"/>
          <w:iCs w:val="0"/>
          <w:sz w:val="18"/>
          <w:szCs w:val="18"/>
        </w:rPr>
        <w:t>the new Diversity &amp; Equity Building (Attn:  Phyllis M. Webb)</w:t>
      </w:r>
    </w:p>
    <w:p w14:paraId="5D0A24AC" w14:textId="3BD262F4" w:rsidR="00DF15E2" w:rsidRPr="00624425" w:rsidRDefault="00DF15E2" w:rsidP="005C2216">
      <w:pPr>
        <w:pStyle w:val="BodyText"/>
        <w:spacing w:after="240"/>
        <w:rPr>
          <w:rFonts w:ascii="Arial" w:hAnsi="Arial" w:cs="Arial"/>
          <w:i w:val="0"/>
          <w:iCs w:val="0"/>
          <w:sz w:val="18"/>
          <w:szCs w:val="18"/>
        </w:rPr>
      </w:pPr>
      <w:r w:rsidRPr="003014A7">
        <w:rPr>
          <w:rFonts w:ascii="Arial" w:hAnsi="Arial" w:cs="Arial"/>
          <w:b/>
          <w:i w:val="0"/>
          <w:iCs w:val="0"/>
          <w:u w:val="single"/>
        </w:rPr>
        <w:t>Scholarship Criteria and Guidelines:</w:t>
      </w:r>
    </w:p>
    <w:p w14:paraId="692DB8BE" w14:textId="77777777" w:rsidR="0087575D" w:rsidRPr="003014A7" w:rsidRDefault="0087575D" w:rsidP="0087575D">
      <w:pPr>
        <w:pStyle w:val="BodyText"/>
        <w:rPr>
          <w:rFonts w:ascii="Arial" w:hAnsi="Arial" w:cs="Arial"/>
          <w:i w:val="0"/>
          <w:iCs w:val="0"/>
        </w:rPr>
      </w:pPr>
      <w:r w:rsidRPr="003014A7">
        <w:rPr>
          <w:rFonts w:ascii="Arial" w:hAnsi="Arial" w:cs="Arial"/>
          <w:i w:val="0"/>
          <w:iCs w:val="0"/>
        </w:rPr>
        <w:t>The application form must be typed and accompanied by:</w:t>
      </w:r>
    </w:p>
    <w:p w14:paraId="1A153E32" w14:textId="77777777" w:rsidR="00DF15E2" w:rsidRPr="003014A7" w:rsidRDefault="00DF15E2" w:rsidP="0087575D">
      <w:pPr>
        <w:pStyle w:val="BodyText"/>
        <w:rPr>
          <w:rFonts w:ascii="Arial" w:hAnsi="Arial" w:cs="Arial"/>
          <w:i w:val="0"/>
          <w:iCs w:val="0"/>
        </w:rPr>
      </w:pPr>
    </w:p>
    <w:p w14:paraId="3BFFD097" w14:textId="77777777" w:rsidR="00DF15E2" w:rsidRPr="003014A7" w:rsidRDefault="00660066" w:rsidP="00BE1318">
      <w:pPr>
        <w:pStyle w:val="BodyText"/>
        <w:numPr>
          <w:ilvl w:val="0"/>
          <w:numId w:val="2"/>
        </w:numPr>
        <w:rPr>
          <w:rFonts w:ascii="Arial" w:hAnsi="Arial" w:cs="Arial"/>
          <w:i w:val="0"/>
          <w:iCs w:val="0"/>
        </w:rPr>
      </w:pPr>
      <w:r w:rsidRPr="003014A7">
        <w:rPr>
          <w:rFonts w:ascii="Arial" w:hAnsi="Arial" w:cs="Arial"/>
          <w:i w:val="0"/>
          <w:iCs w:val="0"/>
        </w:rPr>
        <w:t>1-</w:t>
      </w:r>
      <w:r w:rsidR="0087575D" w:rsidRPr="003014A7">
        <w:rPr>
          <w:rFonts w:ascii="Arial" w:hAnsi="Arial" w:cs="Arial"/>
          <w:i w:val="0"/>
          <w:iCs w:val="0"/>
        </w:rPr>
        <w:t>page description of the activity being funded, including a description of h</w:t>
      </w:r>
      <w:r w:rsidR="00DF779D" w:rsidRPr="003014A7">
        <w:rPr>
          <w:rFonts w:ascii="Arial" w:hAnsi="Arial" w:cs="Arial"/>
          <w:i w:val="0"/>
          <w:iCs w:val="0"/>
        </w:rPr>
        <w:t xml:space="preserve">ow this will help your </w:t>
      </w:r>
      <w:r w:rsidR="0087575D" w:rsidRPr="003014A7">
        <w:rPr>
          <w:rFonts w:ascii="Arial" w:hAnsi="Arial" w:cs="Arial"/>
          <w:i w:val="0"/>
          <w:iCs w:val="0"/>
        </w:rPr>
        <w:t>professional development</w:t>
      </w:r>
      <w:r w:rsidR="00DF779D" w:rsidRPr="003014A7">
        <w:rPr>
          <w:rFonts w:ascii="Arial" w:hAnsi="Arial" w:cs="Arial"/>
          <w:i w:val="0"/>
          <w:iCs w:val="0"/>
        </w:rPr>
        <w:t>.</w:t>
      </w:r>
    </w:p>
    <w:p w14:paraId="5FF2152F" w14:textId="77777777" w:rsidR="00DF15E2" w:rsidRPr="003014A7" w:rsidRDefault="0087575D" w:rsidP="00BE1318">
      <w:pPr>
        <w:pStyle w:val="BodyText"/>
        <w:numPr>
          <w:ilvl w:val="0"/>
          <w:numId w:val="2"/>
        </w:numPr>
        <w:rPr>
          <w:rFonts w:ascii="Arial" w:hAnsi="Arial" w:cs="Arial"/>
          <w:iCs w:val="0"/>
        </w:rPr>
      </w:pPr>
      <w:r w:rsidRPr="003014A7">
        <w:rPr>
          <w:rFonts w:ascii="Arial" w:hAnsi="Arial" w:cs="Arial"/>
          <w:i w:val="0"/>
          <w:iCs w:val="0"/>
        </w:rPr>
        <w:t>Budget, including supporting documents, e.g., a copy of the conference announcement, and a list of other funding sources</w:t>
      </w:r>
      <w:r w:rsidR="00DF779D" w:rsidRPr="003014A7">
        <w:rPr>
          <w:rFonts w:ascii="Arial" w:hAnsi="Arial" w:cs="Arial"/>
          <w:i w:val="0"/>
          <w:iCs w:val="0"/>
        </w:rPr>
        <w:t xml:space="preserve"> </w:t>
      </w:r>
      <w:r w:rsidR="00DF779D" w:rsidRPr="003014A7">
        <w:rPr>
          <w:rFonts w:ascii="Arial" w:hAnsi="Arial" w:cs="Arial"/>
          <w:iCs w:val="0"/>
        </w:rPr>
        <w:t>(</w:t>
      </w:r>
      <w:r w:rsidR="00DF779D" w:rsidRPr="003014A7">
        <w:rPr>
          <w:rFonts w:ascii="Arial" w:hAnsi="Arial" w:cs="Arial"/>
          <w:b/>
          <w:iCs w:val="0"/>
        </w:rPr>
        <w:t>Please note:</w:t>
      </w:r>
      <w:r w:rsidR="00DF779D" w:rsidRPr="003014A7">
        <w:rPr>
          <w:rFonts w:ascii="Arial" w:hAnsi="Arial" w:cs="Arial"/>
          <w:iCs w:val="0"/>
        </w:rPr>
        <w:t xml:space="preserve"> Travel to conferences, workshops, etc. must be taken weeks after the award announcement in November and not before.  No reimbursements of travel or attendance to conferences/workshops taken prior to the award announcement will be given.  Travel, </w:t>
      </w:r>
      <w:proofErr w:type="gramStart"/>
      <w:r w:rsidR="00DF779D" w:rsidRPr="003014A7">
        <w:rPr>
          <w:rFonts w:ascii="Arial" w:hAnsi="Arial" w:cs="Arial"/>
          <w:iCs w:val="0"/>
        </w:rPr>
        <w:t>attendance</w:t>
      </w:r>
      <w:proofErr w:type="gramEnd"/>
      <w:r w:rsidR="00DF779D" w:rsidRPr="003014A7">
        <w:rPr>
          <w:rFonts w:ascii="Arial" w:hAnsi="Arial" w:cs="Arial"/>
          <w:iCs w:val="0"/>
        </w:rPr>
        <w:t xml:space="preserve"> and participation must be completed by the recipient before June 30</w:t>
      </w:r>
      <w:r w:rsidR="00DF779D" w:rsidRPr="003014A7">
        <w:rPr>
          <w:rFonts w:ascii="Arial" w:hAnsi="Arial" w:cs="Arial"/>
          <w:iCs w:val="0"/>
          <w:vertAlign w:val="superscript"/>
        </w:rPr>
        <w:t>th</w:t>
      </w:r>
      <w:r w:rsidR="00DF779D" w:rsidRPr="003014A7">
        <w:rPr>
          <w:rFonts w:ascii="Arial" w:hAnsi="Arial" w:cs="Arial"/>
          <w:iCs w:val="0"/>
        </w:rPr>
        <w:t xml:space="preserve"> of the following yea</w:t>
      </w:r>
      <w:r w:rsidR="00342AC6" w:rsidRPr="003014A7">
        <w:rPr>
          <w:rFonts w:ascii="Arial" w:hAnsi="Arial" w:cs="Arial"/>
          <w:iCs w:val="0"/>
        </w:rPr>
        <w:t>r after the award announcement. Students who receive funding and f</w:t>
      </w:r>
      <w:r w:rsidR="003014A7" w:rsidRPr="003014A7">
        <w:rPr>
          <w:rFonts w:ascii="Arial" w:hAnsi="Arial" w:cs="Arial"/>
          <w:iCs w:val="0"/>
        </w:rPr>
        <w:t>or some unforeseen reason is unable to</w:t>
      </w:r>
      <w:r w:rsidR="00342AC6" w:rsidRPr="003014A7">
        <w:rPr>
          <w:rFonts w:ascii="Arial" w:hAnsi="Arial" w:cs="Arial"/>
          <w:iCs w:val="0"/>
        </w:rPr>
        <w:t xml:space="preserve"> attend conference</w:t>
      </w:r>
      <w:r w:rsidR="00466A26" w:rsidRPr="003014A7">
        <w:rPr>
          <w:rFonts w:ascii="Arial" w:hAnsi="Arial" w:cs="Arial"/>
          <w:iCs w:val="0"/>
        </w:rPr>
        <w:t>, workshop, etc. and/or related expenses</w:t>
      </w:r>
      <w:r w:rsidR="00342AC6" w:rsidRPr="003014A7">
        <w:rPr>
          <w:rFonts w:ascii="Arial" w:hAnsi="Arial" w:cs="Arial"/>
          <w:iCs w:val="0"/>
        </w:rPr>
        <w:t xml:space="preserve"> for which funding was intended shoul</w:t>
      </w:r>
      <w:r w:rsidR="00466A26" w:rsidRPr="003014A7">
        <w:rPr>
          <w:rFonts w:ascii="Arial" w:hAnsi="Arial" w:cs="Arial"/>
          <w:iCs w:val="0"/>
        </w:rPr>
        <w:t>d notify the sponsor immediately).</w:t>
      </w:r>
    </w:p>
    <w:p w14:paraId="65238E3A" w14:textId="77777777" w:rsidR="00DF15E2" w:rsidRPr="003014A7" w:rsidRDefault="0087575D" w:rsidP="00BE1318">
      <w:pPr>
        <w:pStyle w:val="BodyText"/>
        <w:numPr>
          <w:ilvl w:val="0"/>
          <w:numId w:val="2"/>
        </w:numPr>
        <w:rPr>
          <w:rFonts w:ascii="Arial" w:hAnsi="Arial" w:cs="Arial"/>
          <w:i w:val="0"/>
          <w:iCs w:val="0"/>
        </w:rPr>
      </w:pPr>
      <w:r w:rsidRPr="003014A7">
        <w:rPr>
          <w:rFonts w:ascii="Arial" w:hAnsi="Arial" w:cs="Arial"/>
          <w:i w:val="0"/>
          <w:iCs w:val="0"/>
        </w:rPr>
        <w:t xml:space="preserve">Current class registration sheet or letter from graduate advisor indicating current </w:t>
      </w:r>
      <w:proofErr w:type="gramStart"/>
      <w:r w:rsidRPr="003014A7">
        <w:rPr>
          <w:rFonts w:ascii="Arial" w:hAnsi="Arial" w:cs="Arial"/>
          <w:i w:val="0"/>
          <w:iCs w:val="0"/>
        </w:rPr>
        <w:t>enrollment</w:t>
      </w:r>
      <w:proofErr w:type="gramEnd"/>
    </w:p>
    <w:p w14:paraId="20144554" w14:textId="77777777" w:rsidR="00BE1318" w:rsidRPr="003014A7" w:rsidRDefault="0087575D" w:rsidP="00BE1318">
      <w:pPr>
        <w:pStyle w:val="BodyText"/>
        <w:numPr>
          <w:ilvl w:val="0"/>
          <w:numId w:val="2"/>
        </w:numPr>
        <w:rPr>
          <w:rFonts w:ascii="Arial" w:hAnsi="Arial" w:cs="Arial"/>
          <w:i w:val="0"/>
          <w:iCs w:val="0"/>
        </w:rPr>
      </w:pPr>
      <w:r w:rsidRPr="003014A7">
        <w:rPr>
          <w:rFonts w:ascii="Arial" w:hAnsi="Arial" w:cs="Arial"/>
          <w:i w:val="0"/>
        </w:rPr>
        <w:t xml:space="preserve">Eligible students must be in good standing </w:t>
      </w:r>
      <w:r w:rsidR="00BE1318" w:rsidRPr="003014A7">
        <w:rPr>
          <w:rFonts w:ascii="Arial" w:hAnsi="Arial" w:cs="Arial"/>
          <w:i w:val="0"/>
        </w:rPr>
        <w:t>as a graduate student with the University of Louisville</w:t>
      </w:r>
    </w:p>
    <w:p w14:paraId="44B45D77" w14:textId="77777777" w:rsidR="00BE1318" w:rsidRPr="003014A7" w:rsidRDefault="00BE1318" w:rsidP="00BE1318">
      <w:pPr>
        <w:pStyle w:val="BodyText"/>
        <w:numPr>
          <w:ilvl w:val="0"/>
          <w:numId w:val="2"/>
        </w:numPr>
        <w:rPr>
          <w:rFonts w:ascii="Arial" w:hAnsi="Arial" w:cs="Arial"/>
          <w:i w:val="0"/>
          <w:iCs w:val="0"/>
        </w:rPr>
      </w:pPr>
      <w:r w:rsidRPr="003014A7">
        <w:rPr>
          <w:rFonts w:ascii="Arial" w:hAnsi="Arial" w:cs="Arial"/>
          <w:i w:val="0"/>
        </w:rPr>
        <w:t>Must submit a current official transcript</w:t>
      </w:r>
      <w:r w:rsidR="00311930" w:rsidRPr="003014A7">
        <w:rPr>
          <w:rFonts w:ascii="Arial" w:hAnsi="Arial" w:cs="Arial"/>
          <w:i w:val="0"/>
        </w:rPr>
        <w:t xml:space="preserve"> (U</w:t>
      </w:r>
      <w:r w:rsidR="003F76FC" w:rsidRPr="003014A7">
        <w:rPr>
          <w:rFonts w:ascii="Arial" w:hAnsi="Arial" w:cs="Arial"/>
          <w:i w:val="0"/>
        </w:rPr>
        <w:t>nofficial transcripts will be</w:t>
      </w:r>
      <w:r w:rsidR="00311930" w:rsidRPr="003014A7">
        <w:rPr>
          <w:rFonts w:ascii="Arial" w:hAnsi="Arial" w:cs="Arial"/>
          <w:i w:val="0"/>
        </w:rPr>
        <w:t xml:space="preserve"> accepted)</w:t>
      </w:r>
    </w:p>
    <w:p w14:paraId="56726FAD" w14:textId="2C8D28C5" w:rsidR="00BE1318" w:rsidRPr="003014A7" w:rsidRDefault="00BE1318" w:rsidP="00DF15E2">
      <w:pPr>
        <w:pStyle w:val="BodyText"/>
        <w:numPr>
          <w:ilvl w:val="0"/>
          <w:numId w:val="2"/>
        </w:numPr>
        <w:rPr>
          <w:rFonts w:ascii="Arial" w:hAnsi="Arial" w:cs="Arial"/>
          <w:i w:val="0"/>
          <w:iCs w:val="0"/>
        </w:rPr>
      </w:pPr>
      <w:r w:rsidRPr="003014A7">
        <w:rPr>
          <w:rFonts w:ascii="Arial" w:hAnsi="Arial" w:cs="Arial"/>
          <w:i w:val="0"/>
          <w:iCs w:val="0"/>
        </w:rPr>
        <w:t>The winner(s</w:t>
      </w:r>
      <w:r w:rsidR="00CE5EEE" w:rsidRPr="003014A7">
        <w:rPr>
          <w:rFonts w:ascii="Arial" w:hAnsi="Arial" w:cs="Arial"/>
          <w:i w:val="0"/>
          <w:iCs w:val="0"/>
        </w:rPr>
        <w:t xml:space="preserve">) are expected to attend </w:t>
      </w:r>
      <w:r w:rsidR="00111F6F">
        <w:rPr>
          <w:rFonts w:ascii="Arial" w:hAnsi="Arial" w:cs="Arial"/>
          <w:i w:val="0"/>
          <w:iCs w:val="0"/>
        </w:rPr>
        <w:t xml:space="preserve">a </w:t>
      </w:r>
      <w:r w:rsidR="00111F6F" w:rsidRPr="00E632AE">
        <w:rPr>
          <w:rFonts w:ascii="Arial" w:hAnsi="Arial" w:cs="Arial"/>
          <w:i w:val="0"/>
          <w:iCs w:val="0"/>
          <w:u w:val="single"/>
        </w:rPr>
        <w:t xml:space="preserve">special </w:t>
      </w:r>
      <w:r w:rsidR="00E632AE" w:rsidRPr="00E632AE">
        <w:rPr>
          <w:rFonts w:ascii="Arial" w:hAnsi="Arial" w:cs="Arial"/>
          <w:i w:val="0"/>
          <w:iCs w:val="0"/>
          <w:u w:val="single"/>
        </w:rPr>
        <w:t xml:space="preserve">awards </w:t>
      </w:r>
      <w:r w:rsidR="00111F6F" w:rsidRPr="00E632AE">
        <w:rPr>
          <w:rFonts w:ascii="Arial" w:hAnsi="Arial" w:cs="Arial"/>
          <w:i w:val="0"/>
          <w:iCs w:val="0"/>
          <w:u w:val="single"/>
        </w:rPr>
        <w:t>event in spring 202</w:t>
      </w:r>
      <w:r w:rsidR="002F6EC3">
        <w:rPr>
          <w:rFonts w:ascii="Arial" w:hAnsi="Arial" w:cs="Arial"/>
          <w:i w:val="0"/>
          <w:iCs w:val="0"/>
          <w:u w:val="single"/>
        </w:rPr>
        <w:t>3</w:t>
      </w:r>
      <w:r w:rsidR="00111F6F">
        <w:rPr>
          <w:rFonts w:ascii="Arial" w:hAnsi="Arial" w:cs="Arial"/>
          <w:i w:val="0"/>
          <w:iCs w:val="0"/>
        </w:rPr>
        <w:t xml:space="preserve"> sponsored by </w:t>
      </w:r>
      <w:r w:rsidR="00CE5EEE" w:rsidRPr="003014A7">
        <w:rPr>
          <w:rFonts w:ascii="Arial" w:hAnsi="Arial" w:cs="Arial"/>
          <w:i w:val="0"/>
          <w:iCs w:val="0"/>
        </w:rPr>
        <w:t>the Wom</w:t>
      </w:r>
      <w:r w:rsidR="00111F6F">
        <w:rPr>
          <w:rFonts w:ascii="Arial" w:hAnsi="Arial" w:cs="Arial"/>
          <w:i w:val="0"/>
          <w:iCs w:val="0"/>
        </w:rPr>
        <w:t>en’s Center.</w:t>
      </w:r>
    </w:p>
    <w:p w14:paraId="7F332AB1" w14:textId="77777777" w:rsidR="00DF15E2" w:rsidRPr="003014A7" w:rsidRDefault="00DF15E2" w:rsidP="00DF15E2">
      <w:pPr>
        <w:pStyle w:val="BodyText"/>
        <w:ind w:left="720"/>
        <w:rPr>
          <w:rFonts w:ascii="Arial" w:hAnsi="Arial" w:cs="Arial"/>
          <w:i w:val="0"/>
          <w:iCs w:val="0"/>
        </w:rPr>
      </w:pPr>
    </w:p>
    <w:p w14:paraId="68F9C940" w14:textId="77777777" w:rsidR="0087575D" w:rsidRPr="003014A7" w:rsidRDefault="0087575D" w:rsidP="00BE1318">
      <w:pPr>
        <w:pStyle w:val="BodyText"/>
        <w:rPr>
          <w:rFonts w:ascii="Arial" w:hAnsi="Arial" w:cs="Arial"/>
          <w:b/>
          <w:szCs w:val="20"/>
        </w:rPr>
      </w:pPr>
      <w:r w:rsidRPr="003014A7">
        <w:rPr>
          <w:rFonts w:ascii="Arial" w:hAnsi="Arial" w:cs="Arial"/>
          <w:i w:val="0"/>
          <w:szCs w:val="20"/>
        </w:rPr>
        <w:t>Winner(s) will be chosen accordin</w:t>
      </w:r>
      <w:r w:rsidR="00BE1318" w:rsidRPr="003014A7">
        <w:rPr>
          <w:rFonts w:ascii="Arial" w:hAnsi="Arial" w:cs="Arial"/>
          <w:i w:val="0"/>
          <w:szCs w:val="20"/>
        </w:rPr>
        <w:t>g to how well the applicant’s 1-</w:t>
      </w:r>
      <w:r w:rsidRPr="003014A7">
        <w:rPr>
          <w:rFonts w:ascii="Arial" w:hAnsi="Arial" w:cs="Arial"/>
          <w:i w:val="0"/>
          <w:szCs w:val="20"/>
        </w:rPr>
        <w:t xml:space="preserve">page description meets the intent of the </w:t>
      </w:r>
      <w:r w:rsidR="00BE1318" w:rsidRPr="003014A7">
        <w:rPr>
          <w:rFonts w:ascii="Arial" w:hAnsi="Arial" w:cs="Arial"/>
          <w:i w:val="0"/>
          <w:szCs w:val="20"/>
        </w:rPr>
        <w:t xml:space="preserve">award as explained below. </w:t>
      </w:r>
      <w:r w:rsidRPr="003014A7">
        <w:rPr>
          <w:rFonts w:ascii="Arial" w:hAnsi="Arial" w:cs="Arial"/>
          <w:b/>
          <w:szCs w:val="20"/>
        </w:rPr>
        <w:t>U</w:t>
      </w:r>
      <w:r w:rsidR="00660066" w:rsidRPr="003014A7">
        <w:rPr>
          <w:rFonts w:ascii="Arial" w:hAnsi="Arial" w:cs="Arial"/>
          <w:b/>
          <w:szCs w:val="20"/>
        </w:rPr>
        <w:t xml:space="preserve"> </w:t>
      </w:r>
      <w:r w:rsidRPr="003014A7">
        <w:rPr>
          <w:rFonts w:ascii="Arial" w:hAnsi="Arial" w:cs="Arial"/>
          <w:b/>
          <w:szCs w:val="20"/>
        </w:rPr>
        <w:t>of</w:t>
      </w:r>
      <w:r w:rsidR="00660066" w:rsidRPr="003014A7">
        <w:rPr>
          <w:rFonts w:ascii="Arial" w:hAnsi="Arial" w:cs="Arial"/>
          <w:b/>
          <w:szCs w:val="20"/>
        </w:rPr>
        <w:t xml:space="preserve"> </w:t>
      </w:r>
      <w:r w:rsidRPr="003014A7">
        <w:rPr>
          <w:rFonts w:ascii="Arial" w:hAnsi="Arial" w:cs="Arial"/>
          <w:b/>
          <w:szCs w:val="20"/>
        </w:rPr>
        <w:t xml:space="preserve">L Women’s Center encourages applicants without regard to gender, race, creed, age, sexual orientation, national </w:t>
      </w:r>
      <w:proofErr w:type="gramStart"/>
      <w:r w:rsidRPr="003014A7">
        <w:rPr>
          <w:rFonts w:ascii="Arial" w:hAnsi="Arial" w:cs="Arial"/>
          <w:b/>
          <w:szCs w:val="20"/>
        </w:rPr>
        <w:t>origin</w:t>
      </w:r>
      <w:proofErr w:type="gramEnd"/>
      <w:r w:rsidRPr="003014A7">
        <w:rPr>
          <w:rFonts w:ascii="Arial" w:hAnsi="Arial" w:cs="Arial"/>
          <w:b/>
          <w:szCs w:val="20"/>
        </w:rPr>
        <w:t xml:space="preserve"> or disability.</w:t>
      </w:r>
    </w:p>
    <w:p w14:paraId="51AA8D51" w14:textId="77777777" w:rsidR="00660066" w:rsidRPr="003014A7" w:rsidRDefault="00660066" w:rsidP="00BE1318">
      <w:pPr>
        <w:pStyle w:val="BodyText"/>
        <w:rPr>
          <w:rFonts w:ascii="Arial" w:hAnsi="Arial" w:cs="Arial"/>
          <w:b/>
        </w:rPr>
      </w:pPr>
    </w:p>
    <w:p w14:paraId="16FC39F0" w14:textId="77777777" w:rsidR="0087575D" w:rsidRPr="00D018C9" w:rsidRDefault="0087575D" w:rsidP="000922F1">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r w:rsidRPr="003014A7">
        <w:rPr>
          <w:rFonts w:ascii="Arial" w:hAnsi="Arial" w:cs="Arial"/>
          <w:sz w:val="16"/>
          <w:szCs w:val="16"/>
        </w:rPr>
        <w:lastRenderedPageBreak/>
        <w:t xml:space="preserve">The Dr. M. Celeste Nichols Professional Development Award is intended to honor the memory of </w:t>
      </w:r>
      <w:r w:rsidR="00BE1318" w:rsidRPr="003014A7">
        <w:rPr>
          <w:rFonts w:ascii="Arial" w:hAnsi="Arial" w:cs="Arial"/>
          <w:sz w:val="16"/>
          <w:szCs w:val="16"/>
        </w:rPr>
        <w:t xml:space="preserve">Dr. </w:t>
      </w:r>
      <w:r w:rsidRPr="003014A7">
        <w:rPr>
          <w:rFonts w:ascii="Arial" w:hAnsi="Arial" w:cs="Arial"/>
          <w:sz w:val="16"/>
          <w:szCs w:val="16"/>
        </w:rPr>
        <w:t>Margaret Celeste Johnson Nichols and to further the mission of the University</w:t>
      </w:r>
      <w:r w:rsidR="00D018C9">
        <w:rPr>
          <w:rFonts w:ascii="Arial" w:hAnsi="Arial" w:cs="Arial"/>
          <w:sz w:val="16"/>
          <w:szCs w:val="16"/>
        </w:rPr>
        <w:t xml:space="preserve"> of Louisville Women’s Center “by offering support and resources to empower women with the goal of promoting an inclusive and equitable campus community and to develop engaged and compassionate leaders.” </w:t>
      </w:r>
      <w:bookmarkStart w:id="1" w:name="_Hlk51074337"/>
      <w:r w:rsidRPr="003014A7">
        <w:rPr>
          <w:rFonts w:ascii="Arial" w:hAnsi="Arial" w:cs="Arial"/>
          <w:sz w:val="16"/>
          <w:szCs w:val="16"/>
        </w:rPr>
        <w:t>Dr. Nichols was the first African American to receive a Ph.D. from the University of Louisville</w:t>
      </w:r>
      <w:r w:rsidR="00BE1318" w:rsidRPr="003014A7">
        <w:rPr>
          <w:rFonts w:ascii="Arial" w:hAnsi="Arial" w:cs="Arial"/>
          <w:sz w:val="16"/>
          <w:szCs w:val="16"/>
        </w:rPr>
        <w:t>’s</w:t>
      </w:r>
      <w:r w:rsidRPr="003014A7">
        <w:rPr>
          <w:rFonts w:ascii="Arial" w:hAnsi="Arial" w:cs="Arial"/>
          <w:sz w:val="16"/>
          <w:szCs w:val="16"/>
        </w:rPr>
        <w:t xml:space="preserve"> Department of English.  She graduated in 1992 with a Doctor of Philosophy in Rhetoric and Composition. Her dissertation topic was “The Rhetorical Structure of the Traditional Black Church.” Prior to receiving her doctorate, she was an instructor at the University of Louisville for six years, teaching courses in African American literature, honors English, and basic</w:t>
      </w:r>
      <w:r w:rsidR="005C2138" w:rsidRPr="003014A7">
        <w:rPr>
          <w:rFonts w:ascii="Arial" w:hAnsi="Arial" w:cs="Arial"/>
          <w:sz w:val="16"/>
          <w:szCs w:val="16"/>
        </w:rPr>
        <w:t xml:space="preserve"> </w:t>
      </w:r>
      <w:r w:rsidRPr="003014A7">
        <w:rPr>
          <w:rFonts w:ascii="Arial" w:hAnsi="Arial" w:cs="Arial"/>
          <w:sz w:val="16"/>
          <w:szCs w:val="16"/>
        </w:rPr>
        <w:t>writing.</w:t>
      </w:r>
      <w:bookmarkEnd w:id="1"/>
      <w:r w:rsidRPr="003014A7">
        <w:rPr>
          <w:rFonts w:ascii="Arial" w:hAnsi="Arial" w:cs="Arial"/>
          <w:sz w:val="16"/>
          <w:szCs w:val="16"/>
        </w:rPr>
        <w:t xml:space="preserve"> While at U</w:t>
      </w:r>
      <w:r w:rsidR="00200D27" w:rsidRPr="003014A7">
        <w:rPr>
          <w:rFonts w:ascii="Arial" w:hAnsi="Arial" w:cs="Arial"/>
          <w:sz w:val="16"/>
          <w:szCs w:val="16"/>
        </w:rPr>
        <w:t xml:space="preserve"> </w:t>
      </w:r>
      <w:r w:rsidRPr="003014A7">
        <w:rPr>
          <w:rFonts w:ascii="Arial" w:hAnsi="Arial" w:cs="Arial"/>
          <w:sz w:val="16"/>
          <w:szCs w:val="16"/>
        </w:rPr>
        <w:t>of</w:t>
      </w:r>
      <w:r w:rsidR="00200D27" w:rsidRPr="003014A7">
        <w:rPr>
          <w:rFonts w:ascii="Arial" w:hAnsi="Arial" w:cs="Arial"/>
          <w:sz w:val="16"/>
          <w:szCs w:val="16"/>
        </w:rPr>
        <w:t xml:space="preserve"> </w:t>
      </w:r>
      <w:r w:rsidRPr="003014A7">
        <w:rPr>
          <w:rFonts w:ascii="Arial" w:hAnsi="Arial" w:cs="Arial"/>
          <w:sz w:val="16"/>
          <w:szCs w:val="16"/>
        </w:rPr>
        <w:t>L, Celeste was a close friend and mentor to many. After graduating, she taught at Kentucky St</w:t>
      </w:r>
      <w:r w:rsidR="00200D27" w:rsidRPr="003014A7">
        <w:rPr>
          <w:rFonts w:ascii="Arial" w:hAnsi="Arial" w:cs="Arial"/>
          <w:sz w:val="16"/>
          <w:szCs w:val="16"/>
        </w:rPr>
        <w:t xml:space="preserve">ate University and at Bellarmine </w:t>
      </w:r>
      <w:r w:rsidRPr="003014A7">
        <w:rPr>
          <w:rFonts w:ascii="Arial" w:hAnsi="Arial" w:cs="Arial"/>
          <w:sz w:val="16"/>
          <w:szCs w:val="16"/>
        </w:rPr>
        <w:t>University before her death at age 45 in 1996.</w:t>
      </w:r>
    </w:p>
    <w:p w14:paraId="65477A09" w14:textId="77777777" w:rsidR="0087575D" w:rsidRPr="003014A7" w:rsidRDefault="0087575D" w:rsidP="0087575D">
      <w:pPr>
        <w:pStyle w:val="BodyText3"/>
        <w:rPr>
          <w:rFonts w:ascii="Arial" w:hAnsi="Arial" w:cs="Arial"/>
        </w:rPr>
      </w:pPr>
    </w:p>
    <w:p w14:paraId="0221A0E9" w14:textId="77777777" w:rsidR="0087575D" w:rsidRPr="003014A7" w:rsidRDefault="0087575D" w:rsidP="0087575D">
      <w:pPr>
        <w:rPr>
          <w:rFonts w:ascii="Arial" w:hAnsi="Arial" w:cs="Arial"/>
        </w:rPr>
      </w:pPr>
    </w:p>
    <w:p w14:paraId="5F26C4DD" w14:textId="77777777" w:rsidR="0087575D" w:rsidRPr="003014A7" w:rsidRDefault="0087575D" w:rsidP="0087575D">
      <w:pPr>
        <w:rPr>
          <w:rFonts w:ascii="Arial" w:hAnsi="Arial" w:cs="Arial"/>
        </w:rPr>
      </w:pPr>
    </w:p>
    <w:p w14:paraId="6D5B314B" w14:textId="77777777" w:rsidR="0087575D" w:rsidRPr="00FB55F5" w:rsidRDefault="0087575D" w:rsidP="0087575D">
      <w:pPr>
        <w:rPr>
          <w:rFonts w:ascii="Arial" w:hAnsi="Arial" w:cs="Arial"/>
        </w:rPr>
      </w:pPr>
    </w:p>
    <w:p w14:paraId="5E7F0760" w14:textId="77777777" w:rsidR="0087575D" w:rsidRPr="00FF412B" w:rsidRDefault="0087575D"/>
    <w:sectPr w:rsidR="0087575D" w:rsidRPr="00FF412B" w:rsidSect="008F04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Bookman Light">
    <w:altName w:val="Bookman Old Style"/>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96835"/>
    <w:multiLevelType w:val="hybridMultilevel"/>
    <w:tmpl w:val="FEE2D0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7C91E4C"/>
    <w:multiLevelType w:val="hybridMultilevel"/>
    <w:tmpl w:val="194CEAE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4417261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138135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75D"/>
    <w:rsid w:val="0002375C"/>
    <w:rsid w:val="00036966"/>
    <w:rsid w:val="000922F1"/>
    <w:rsid w:val="000D1108"/>
    <w:rsid w:val="00111F6F"/>
    <w:rsid w:val="001416A7"/>
    <w:rsid w:val="0014777F"/>
    <w:rsid w:val="00152ECA"/>
    <w:rsid w:val="0017043A"/>
    <w:rsid w:val="001A7A38"/>
    <w:rsid w:val="00200D27"/>
    <w:rsid w:val="0020719F"/>
    <w:rsid w:val="00221E69"/>
    <w:rsid w:val="00263858"/>
    <w:rsid w:val="002A230B"/>
    <w:rsid w:val="002F29B8"/>
    <w:rsid w:val="002F6EC3"/>
    <w:rsid w:val="003014A7"/>
    <w:rsid w:val="00311930"/>
    <w:rsid w:val="00342AC6"/>
    <w:rsid w:val="003764A9"/>
    <w:rsid w:val="0037780B"/>
    <w:rsid w:val="003A65FD"/>
    <w:rsid w:val="003C3B2F"/>
    <w:rsid w:val="003D7C9C"/>
    <w:rsid w:val="003F76FC"/>
    <w:rsid w:val="00417E51"/>
    <w:rsid w:val="00427293"/>
    <w:rsid w:val="004405DE"/>
    <w:rsid w:val="00466A26"/>
    <w:rsid w:val="005976FA"/>
    <w:rsid w:val="005A1CE9"/>
    <w:rsid w:val="005C2138"/>
    <w:rsid w:val="005C2216"/>
    <w:rsid w:val="00624425"/>
    <w:rsid w:val="00660066"/>
    <w:rsid w:val="006D3808"/>
    <w:rsid w:val="00783A9A"/>
    <w:rsid w:val="007B2145"/>
    <w:rsid w:val="007E711B"/>
    <w:rsid w:val="008213C6"/>
    <w:rsid w:val="00823039"/>
    <w:rsid w:val="008379DA"/>
    <w:rsid w:val="0084046D"/>
    <w:rsid w:val="00851A14"/>
    <w:rsid w:val="00852974"/>
    <w:rsid w:val="00874DA2"/>
    <w:rsid w:val="0087575D"/>
    <w:rsid w:val="0089403A"/>
    <w:rsid w:val="008F0428"/>
    <w:rsid w:val="0093753D"/>
    <w:rsid w:val="009533EC"/>
    <w:rsid w:val="00997E7D"/>
    <w:rsid w:val="009A6919"/>
    <w:rsid w:val="009B29FF"/>
    <w:rsid w:val="009C0043"/>
    <w:rsid w:val="009C7D8F"/>
    <w:rsid w:val="00A504AF"/>
    <w:rsid w:val="00A6722C"/>
    <w:rsid w:val="00A7539F"/>
    <w:rsid w:val="00A85F0E"/>
    <w:rsid w:val="00AB1995"/>
    <w:rsid w:val="00AF0AF1"/>
    <w:rsid w:val="00AF38BA"/>
    <w:rsid w:val="00B0296B"/>
    <w:rsid w:val="00B03102"/>
    <w:rsid w:val="00B148AF"/>
    <w:rsid w:val="00B16B4E"/>
    <w:rsid w:val="00B551DE"/>
    <w:rsid w:val="00B87203"/>
    <w:rsid w:val="00B94F39"/>
    <w:rsid w:val="00BC12D3"/>
    <w:rsid w:val="00BE1318"/>
    <w:rsid w:val="00C13F3A"/>
    <w:rsid w:val="00C33FCB"/>
    <w:rsid w:val="00C435B2"/>
    <w:rsid w:val="00C7424E"/>
    <w:rsid w:val="00C9270B"/>
    <w:rsid w:val="00C95B77"/>
    <w:rsid w:val="00CD3B63"/>
    <w:rsid w:val="00CE5EEE"/>
    <w:rsid w:val="00D018C9"/>
    <w:rsid w:val="00D330C0"/>
    <w:rsid w:val="00D944A5"/>
    <w:rsid w:val="00DF15E2"/>
    <w:rsid w:val="00DF5F3A"/>
    <w:rsid w:val="00DF779D"/>
    <w:rsid w:val="00E174F9"/>
    <w:rsid w:val="00E52A20"/>
    <w:rsid w:val="00E632AE"/>
    <w:rsid w:val="00E70B22"/>
    <w:rsid w:val="00EE29F5"/>
    <w:rsid w:val="00EE326B"/>
    <w:rsid w:val="00F039A1"/>
    <w:rsid w:val="00FB55F5"/>
    <w:rsid w:val="00FC44AE"/>
    <w:rsid w:val="00FF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67264"/>
  <w15:docId w15:val="{2BD854C7-730E-4270-9D10-1D78EA76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7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575D"/>
    <w:rPr>
      <w:color w:val="0000FF"/>
      <w:u w:val="single"/>
    </w:rPr>
  </w:style>
  <w:style w:type="paragraph" w:styleId="Title">
    <w:name w:val="Title"/>
    <w:basedOn w:val="Normal"/>
    <w:qFormat/>
    <w:rsid w:val="0087575D"/>
    <w:pPr>
      <w:jc w:val="center"/>
    </w:pPr>
    <w:rPr>
      <w:rFonts w:ascii="ITC Bookman Light" w:hAnsi="ITC Bookman Light"/>
      <w:b/>
      <w:bCs/>
      <w:i/>
      <w:iCs/>
      <w:sz w:val="32"/>
    </w:rPr>
  </w:style>
  <w:style w:type="paragraph" w:styleId="BodyText">
    <w:name w:val="Body Text"/>
    <w:basedOn w:val="Normal"/>
    <w:rsid w:val="0087575D"/>
    <w:pPr>
      <w:jc w:val="both"/>
    </w:pPr>
    <w:rPr>
      <w:rFonts w:ascii="Tahoma" w:hAnsi="Tahoma" w:cs="Tahoma"/>
      <w:i/>
      <w:iCs/>
      <w:sz w:val="20"/>
    </w:rPr>
  </w:style>
  <w:style w:type="paragraph" w:styleId="BodyText2">
    <w:name w:val="Body Text 2"/>
    <w:basedOn w:val="Normal"/>
    <w:rsid w:val="0087575D"/>
    <w:rPr>
      <w:rFonts w:ascii="ITC Bookman Light" w:hAnsi="ITC Bookman Light"/>
      <w:sz w:val="20"/>
    </w:rPr>
  </w:style>
  <w:style w:type="paragraph" w:styleId="BodyText3">
    <w:name w:val="Body Text 3"/>
    <w:basedOn w:val="Normal"/>
    <w:rsid w:val="0087575D"/>
    <w:rPr>
      <w:rFonts w:ascii="ITC Bookman Light" w:hAnsi="ITC Bookman Light" w:cs="Tahoma"/>
      <w:sz w:val="18"/>
    </w:rPr>
  </w:style>
  <w:style w:type="paragraph" w:styleId="ListParagraph">
    <w:name w:val="List Paragraph"/>
    <w:basedOn w:val="Normal"/>
    <w:uiPriority w:val="34"/>
    <w:qFormat/>
    <w:rsid w:val="00BE1318"/>
    <w:pPr>
      <w:ind w:left="720"/>
    </w:pPr>
  </w:style>
  <w:style w:type="paragraph" w:styleId="BalloonText">
    <w:name w:val="Balloon Text"/>
    <w:basedOn w:val="Normal"/>
    <w:link w:val="BalloonTextChar"/>
    <w:semiHidden/>
    <w:unhideWhenUsed/>
    <w:rsid w:val="000922F1"/>
    <w:rPr>
      <w:rFonts w:ascii="Segoe UI" w:hAnsi="Segoe UI" w:cs="Segoe UI"/>
      <w:sz w:val="18"/>
      <w:szCs w:val="18"/>
    </w:rPr>
  </w:style>
  <w:style w:type="character" w:customStyle="1" w:styleId="BalloonTextChar">
    <w:name w:val="Balloon Text Char"/>
    <w:basedOn w:val="DefaultParagraphFont"/>
    <w:link w:val="BalloonText"/>
    <w:semiHidden/>
    <w:rsid w:val="00092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9411">
      <w:bodyDiv w:val="1"/>
      <w:marLeft w:val="0"/>
      <w:marRight w:val="0"/>
      <w:marTop w:val="0"/>
      <w:marBottom w:val="0"/>
      <w:divBdr>
        <w:top w:val="none" w:sz="0" w:space="0" w:color="auto"/>
        <w:left w:val="none" w:sz="0" w:space="0" w:color="auto"/>
        <w:bottom w:val="none" w:sz="0" w:space="0" w:color="auto"/>
        <w:right w:val="none" w:sz="0" w:space="0" w:color="auto"/>
      </w:divBdr>
    </w:div>
    <w:div w:id="145378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ouisville.edu/womenscen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3580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The University of Louisville Women’s Center</vt:lpstr>
    </vt:vector>
  </TitlesOfParts>
  <Company>UofL</Company>
  <LinksUpToDate>false</LinksUpToDate>
  <CharactersWithSpaces>4209</CharactersWithSpaces>
  <SharedDoc>false</SharedDoc>
  <HLinks>
    <vt:vector size="6" baseType="variant">
      <vt:variant>
        <vt:i4>3866661</vt:i4>
      </vt:variant>
      <vt:variant>
        <vt:i4>0</vt:i4>
      </vt:variant>
      <vt:variant>
        <vt:i4>0</vt:i4>
      </vt:variant>
      <vt:variant>
        <vt:i4>5</vt:i4>
      </vt:variant>
      <vt:variant>
        <vt:lpwstr>http://www.louisville.edu/womenscenter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Louisville Women’s Center</dc:title>
  <dc:creator>Mary Karen Powers</dc:creator>
  <cp:lastModifiedBy>Jones, Jamieca</cp:lastModifiedBy>
  <cp:revision>2</cp:revision>
  <cp:lastPrinted>2016-06-23T15:48:00Z</cp:lastPrinted>
  <dcterms:created xsi:type="dcterms:W3CDTF">2023-08-18T09:26:00Z</dcterms:created>
  <dcterms:modified xsi:type="dcterms:W3CDTF">2023-08-18T09:26:00Z</dcterms:modified>
</cp:coreProperties>
</file>