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9A91" w14:textId="77777777" w:rsidR="0083633A" w:rsidRPr="00A96ED9" w:rsidRDefault="00F954FD" w:rsidP="00F954FD">
      <w:pPr>
        <w:pStyle w:val="Heading2"/>
        <w:spacing w:before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General Description</w:t>
      </w:r>
    </w:p>
    <w:p w14:paraId="106D610E" w14:textId="77777777" w:rsidR="00F954FD" w:rsidRPr="00A96ED9" w:rsidRDefault="004D291F" w:rsidP="00F954FD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The</w:t>
      </w:r>
      <w:r w:rsidR="000165A9" w:rsidRPr="00A96ED9">
        <w:rPr>
          <w:rFonts w:ascii="Times New Roman" w:hAnsi="Times New Roman" w:cs="Times New Roman"/>
        </w:rPr>
        <w:t xml:space="preserve"> primary duty </w:t>
      </w:r>
      <w:r w:rsidRPr="00A96ED9">
        <w:rPr>
          <w:rFonts w:ascii="Times New Roman" w:hAnsi="Times New Roman" w:cs="Times New Roman"/>
        </w:rPr>
        <w:t>of the Graduate Assistant in the Disability Resource Center is to</w:t>
      </w:r>
      <w:r w:rsidR="000165A9" w:rsidRPr="00A96ED9">
        <w:rPr>
          <w:rFonts w:ascii="Times New Roman" w:hAnsi="Times New Roman" w:cs="Times New Roman"/>
        </w:rPr>
        <w:t xml:space="preserve"> coordinate </w:t>
      </w:r>
      <w:r w:rsidRPr="00A96ED9">
        <w:rPr>
          <w:rFonts w:ascii="Times New Roman" w:hAnsi="Times New Roman" w:cs="Times New Roman"/>
        </w:rPr>
        <w:t xml:space="preserve">the </w:t>
      </w:r>
      <w:r w:rsidR="00F213CF" w:rsidRPr="00A96ED9">
        <w:rPr>
          <w:rFonts w:ascii="Times New Roman" w:hAnsi="Times New Roman" w:cs="Times New Roman"/>
        </w:rPr>
        <w:t xml:space="preserve">volunteer </w:t>
      </w:r>
      <w:r w:rsidR="000165A9" w:rsidRPr="00A96ED9">
        <w:rPr>
          <w:rFonts w:ascii="Times New Roman" w:hAnsi="Times New Roman" w:cs="Times New Roman"/>
        </w:rPr>
        <w:t xml:space="preserve">supplemental note taking </w:t>
      </w:r>
      <w:r w:rsidRPr="00A96ED9">
        <w:rPr>
          <w:rFonts w:ascii="Times New Roman" w:hAnsi="Times New Roman" w:cs="Times New Roman"/>
        </w:rPr>
        <w:t>program</w:t>
      </w:r>
      <w:r w:rsidR="000165A9" w:rsidRPr="00A96ED9">
        <w:rPr>
          <w:rFonts w:ascii="Times New Roman" w:hAnsi="Times New Roman" w:cs="Times New Roman"/>
        </w:rPr>
        <w:t xml:space="preserve"> for students with disabilities.  As time allows, the Graduate Assistant also contribute</w:t>
      </w:r>
      <w:r w:rsidRPr="00A96ED9">
        <w:rPr>
          <w:rFonts w:ascii="Times New Roman" w:hAnsi="Times New Roman" w:cs="Times New Roman"/>
        </w:rPr>
        <w:t>s</w:t>
      </w:r>
      <w:r w:rsidR="000165A9" w:rsidRPr="00A96ED9">
        <w:rPr>
          <w:rFonts w:ascii="Times New Roman" w:hAnsi="Times New Roman" w:cs="Times New Roman"/>
        </w:rPr>
        <w:t xml:space="preserve"> to </w:t>
      </w:r>
      <w:r w:rsidRPr="00A96ED9">
        <w:rPr>
          <w:rFonts w:ascii="Times New Roman" w:hAnsi="Times New Roman" w:cs="Times New Roman"/>
        </w:rPr>
        <w:t>departmental</w:t>
      </w:r>
      <w:r w:rsidR="000165A9" w:rsidRPr="00A96ED9">
        <w:rPr>
          <w:rFonts w:ascii="Times New Roman" w:hAnsi="Times New Roman" w:cs="Times New Roman"/>
        </w:rPr>
        <w:t xml:space="preserve"> programming efforts, </w:t>
      </w:r>
      <w:r w:rsidR="0055655A" w:rsidRPr="00A96ED9">
        <w:rPr>
          <w:rFonts w:ascii="Times New Roman" w:hAnsi="Times New Roman" w:cs="Times New Roman"/>
        </w:rPr>
        <w:t xml:space="preserve">office operations, </w:t>
      </w:r>
      <w:r w:rsidR="000165A9" w:rsidRPr="00A96ED9">
        <w:rPr>
          <w:rFonts w:ascii="Times New Roman" w:hAnsi="Times New Roman" w:cs="Times New Roman"/>
        </w:rPr>
        <w:t>special projects, and other duties as assigned.</w:t>
      </w:r>
    </w:p>
    <w:p w14:paraId="4F31084A" w14:textId="77777777" w:rsidR="004D291F" w:rsidRPr="00A96ED9" w:rsidRDefault="004D291F" w:rsidP="00F954FD">
      <w:pPr>
        <w:spacing w:after="0"/>
        <w:rPr>
          <w:rFonts w:ascii="Times New Roman" w:hAnsi="Times New Roman" w:cs="Times New Roman"/>
        </w:rPr>
      </w:pPr>
    </w:p>
    <w:p w14:paraId="2717CD2F" w14:textId="77777777" w:rsidR="00F954FD" w:rsidRPr="00A96ED9" w:rsidRDefault="00F954FD" w:rsidP="00F954FD">
      <w:pPr>
        <w:pStyle w:val="Heading2"/>
        <w:spacing w:before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Specific Duties</w:t>
      </w:r>
    </w:p>
    <w:p w14:paraId="2BD5A03E" w14:textId="77777777" w:rsidR="00A96ED9" w:rsidRPr="00A96ED9" w:rsidRDefault="00A96ED9" w:rsidP="00A96E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Coordinate the Supplemental Note Taker Program</w:t>
      </w:r>
    </w:p>
    <w:p w14:paraId="3D713D9F" w14:textId="77777777" w:rsidR="00A96ED9" w:rsidRPr="00A96ED9" w:rsidRDefault="00A96ED9" w:rsidP="00A96ED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Solicit, recruit, train, and match note takers for classes identified by DRC students</w:t>
      </w:r>
    </w:p>
    <w:p w14:paraId="3C55C119" w14:textId="77777777" w:rsidR="00A96ED9" w:rsidRPr="00A96ED9" w:rsidRDefault="00A96ED9" w:rsidP="00A96ED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Respond to student, note taker, and instructor concerns</w:t>
      </w:r>
    </w:p>
    <w:p w14:paraId="40DDA8BC" w14:textId="77777777" w:rsidR="00A96ED9" w:rsidRPr="00A96ED9" w:rsidRDefault="00A96ED9" w:rsidP="00A96ED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Manage the DRC Note Taker email inbox</w:t>
      </w:r>
    </w:p>
    <w:p w14:paraId="129F072C" w14:textId="77777777" w:rsidR="00A96ED9" w:rsidRPr="00A96ED9" w:rsidRDefault="00A96ED9" w:rsidP="00A96ED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Maintain note taker training, email templates, and note taker database</w:t>
      </w:r>
    </w:p>
    <w:p w14:paraId="79E2D269" w14:textId="77777777" w:rsidR="00A96ED9" w:rsidRPr="00A96ED9" w:rsidRDefault="00A96ED9" w:rsidP="00A96ED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Coordinate the evaluation of note taker services and provide documentation of service hours</w:t>
      </w:r>
    </w:p>
    <w:p w14:paraId="0DAF0587" w14:textId="77777777" w:rsidR="00A96ED9" w:rsidRPr="00A96ED9" w:rsidRDefault="00A96ED9" w:rsidP="00A96ED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Set up student mailboxes if necessary</w:t>
      </w:r>
    </w:p>
    <w:p w14:paraId="0E73B76E" w14:textId="77777777" w:rsidR="00A96ED9" w:rsidRPr="00A96ED9" w:rsidRDefault="00A96ED9" w:rsidP="00A96E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Maintain confidentiality regarding all disability related information, student records, and identities. FERPA</w:t>
      </w:r>
    </w:p>
    <w:p w14:paraId="0850B0F6" w14:textId="77777777" w:rsidR="00A96ED9" w:rsidRPr="00A96ED9" w:rsidRDefault="00A96ED9" w:rsidP="00A96E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Assist in planning and implementation of other DRC programming and accommodations as needed or desired.</w:t>
      </w:r>
    </w:p>
    <w:p w14:paraId="1AA1711C" w14:textId="77777777" w:rsidR="00A96ED9" w:rsidRPr="00A96ED9" w:rsidRDefault="00A96ED9" w:rsidP="00A96E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Assist in office operations by providing lobby and phone coverage</w:t>
      </w:r>
    </w:p>
    <w:p w14:paraId="090C0068" w14:textId="77777777" w:rsidR="004D291F" w:rsidRPr="00A96ED9" w:rsidRDefault="004D291F" w:rsidP="004D291F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 xml:space="preserve"> </w:t>
      </w:r>
    </w:p>
    <w:p w14:paraId="2C7848BC" w14:textId="77777777" w:rsidR="00F954FD" w:rsidRPr="00A96ED9" w:rsidRDefault="00F954FD" w:rsidP="00F954FD">
      <w:pPr>
        <w:pStyle w:val="Heading2"/>
        <w:spacing w:before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Preferred Qualities</w:t>
      </w:r>
    </w:p>
    <w:p w14:paraId="330E8721" w14:textId="77777777" w:rsidR="00A96ED9" w:rsidRPr="00A96ED9" w:rsidRDefault="00A96ED9" w:rsidP="00A96E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Strong organizational, problem solving, and interpersonal skills</w:t>
      </w:r>
    </w:p>
    <w:p w14:paraId="4F62BAA7" w14:textId="77777777" w:rsidR="00A96ED9" w:rsidRPr="00A96ED9" w:rsidRDefault="00A96ED9" w:rsidP="00A96E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Experience with or ability to learn Microsoft products, especially Outlook, Word, Excel, Teams</w:t>
      </w:r>
    </w:p>
    <w:p w14:paraId="199F8551" w14:textId="77777777" w:rsidR="00A96ED9" w:rsidRPr="00A96ED9" w:rsidRDefault="00A96ED9" w:rsidP="00A96E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Ability to manage and navigate large excel spreadsheets.</w:t>
      </w:r>
    </w:p>
    <w:p w14:paraId="17CA3671" w14:textId="77777777" w:rsidR="00A96ED9" w:rsidRPr="00A96ED9" w:rsidRDefault="00A96ED9" w:rsidP="00A96E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Ability to work collaboratively and flexibly with other DRC coordinators, students, and instructors</w:t>
      </w:r>
    </w:p>
    <w:p w14:paraId="43974180" w14:textId="77777777" w:rsidR="00A96ED9" w:rsidRPr="00A96ED9" w:rsidRDefault="00A96ED9" w:rsidP="00A96E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Experience and/or interest in working with students with disabilities</w:t>
      </w:r>
    </w:p>
    <w:p w14:paraId="1CB8AB09" w14:textId="77777777" w:rsidR="00A96ED9" w:rsidRPr="00A96ED9" w:rsidRDefault="00A96ED9" w:rsidP="00A96E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Ability to display developing ACPA/NASPA Professional Competencies (</w:t>
      </w:r>
      <w:hyperlink r:id="rId5" w:history="1">
        <w:r w:rsidRPr="00A96ED9">
          <w:rPr>
            <w:rStyle w:val="Hyperlink"/>
            <w:rFonts w:ascii="Times New Roman" w:hAnsi="Times New Roman" w:cs="Times New Roman"/>
          </w:rPr>
          <w:t>https://www.naspa.org/images/uploads/main/ACPA_NASPA_Professional_Competency_Rubrics_Full.pdf</w:t>
        </w:r>
      </w:hyperlink>
      <w:r w:rsidRPr="00A96ED9">
        <w:rPr>
          <w:rFonts w:ascii="Times New Roman" w:hAnsi="Times New Roman" w:cs="Times New Roman"/>
        </w:rPr>
        <w:t xml:space="preserve">) </w:t>
      </w:r>
    </w:p>
    <w:p w14:paraId="4EF3081C" w14:textId="77777777" w:rsidR="004D291F" w:rsidRPr="00A96ED9" w:rsidRDefault="004D291F" w:rsidP="004D291F">
      <w:pPr>
        <w:spacing w:after="0"/>
        <w:ind w:left="360"/>
        <w:rPr>
          <w:rFonts w:ascii="Times New Roman" w:hAnsi="Times New Roman" w:cs="Times New Roman"/>
        </w:rPr>
      </w:pPr>
    </w:p>
    <w:p w14:paraId="5C8B0B2A" w14:textId="77777777" w:rsidR="00F954FD" w:rsidRPr="00A96ED9" w:rsidRDefault="00F954FD" w:rsidP="00F954FD">
      <w:pPr>
        <w:pStyle w:val="Heading2"/>
        <w:spacing w:before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Required Conditions</w:t>
      </w:r>
    </w:p>
    <w:p w14:paraId="5D3820CC" w14:textId="3B84EA4C" w:rsidR="000165A9" w:rsidRPr="00A96ED9" w:rsidRDefault="000165A9" w:rsidP="00F954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 xml:space="preserve">Full time enrollment in a graduate program </w:t>
      </w:r>
      <w:r w:rsidR="00AE44FF" w:rsidRPr="00A96ED9">
        <w:rPr>
          <w:rFonts w:ascii="Times New Roman" w:hAnsi="Times New Roman" w:cs="Times New Roman"/>
        </w:rPr>
        <w:t>at the University of Louisville</w:t>
      </w:r>
      <w:r w:rsidRPr="00A96ED9">
        <w:rPr>
          <w:rFonts w:ascii="Times New Roman" w:hAnsi="Times New Roman" w:cs="Times New Roman"/>
        </w:rPr>
        <w:t xml:space="preserve"> (</w:t>
      </w:r>
      <w:r w:rsidR="00BD5270" w:rsidRPr="00BD5270">
        <w:rPr>
          <w:rFonts w:ascii="Times New Roman" w:hAnsi="Times New Roman" w:cs="Times New Roman"/>
        </w:rPr>
        <w:t>preference given to students in</w:t>
      </w:r>
      <w:r w:rsidR="00BD5270">
        <w:rPr>
          <w:rFonts w:ascii="Times New Roman" w:hAnsi="Times New Roman" w:cs="Times New Roman"/>
        </w:rPr>
        <w:t xml:space="preserve"> CSP, Higher Education, SW or</w:t>
      </w:r>
      <w:r w:rsidR="00BD5270" w:rsidRPr="00BD5270">
        <w:rPr>
          <w:rFonts w:ascii="Times New Roman" w:hAnsi="Times New Roman" w:cs="Times New Roman"/>
        </w:rPr>
        <w:t xml:space="preserve"> related programs</w:t>
      </w:r>
      <w:r w:rsidR="00AE44FF" w:rsidRPr="00A96ED9">
        <w:rPr>
          <w:rFonts w:ascii="Times New Roman" w:hAnsi="Times New Roman" w:cs="Times New Roman"/>
        </w:rPr>
        <w:t>)</w:t>
      </w:r>
    </w:p>
    <w:p w14:paraId="4D4F2A72" w14:textId="77777777" w:rsidR="00AE44FF" w:rsidRPr="00A96ED9" w:rsidRDefault="00AE44FF" w:rsidP="00AE44F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Must work an average of 20 hours per week</w:t>
      </w:r>
    </w:p>
    <w:p w14:paraId="711C2650" w14:textId="77777777" w:rsidR="004D291F" w:rsidRPr="00A96ED9" w:rsidRDefault="004D291F" w:rsidP="004D291F">
      <w:pPr>
        <w:spacing w:after="0"/>
        <w:rPr>
          <w:rFonts w:ascii="Times New Roman" w:hAnsi="Times New Roman" w:cs="Times New Roman"/>
        </w:rPr>
      </w:pPr>
    </w:p>
    <w:p w14:paraId="5FF6AF2A" w14:textId="77777777" w:rsidR="00F954FD" w:rsidRPr="00A96ED9" w:rsidRDefault="00F954FD" w:rsidP="00F954FD">
      <w:pPr>
        <w:pStyle w:val="Heading2"/>
        <w:spacing w:before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Compensation &amp; Benefits</w:t>
      </w:r>
    </w:p>
    <w:p w14:paraId="15AAD1E0" w14:textId="77777777" w:rsidR="00F954FD" w:rsidRPr="00A96ED9" w:rsidRDefault="00F954FD" w:rsidP="00F954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$1,200 per month stipend for 10 months</w:t>
      </w:r>
    </w:p>
    <w:p w14:paraId="55423C44" w14:textId="77777777" w:rsidR="00F954FD" w:rsidRPr="00A96ED9" w:rsidRDefault="00F954FD" w:rsidP="00F954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Full-time in-state tuition remission for fall and spring</w:t>
      </w:r>
      <w:r w:rsidR="000D672F" w:rsidRPr="00A96ED9">
        <w:rPr>
          <w:rFonts w:ascii="Times New Roman" w:hAnsi="Times New Roman" w:cs="Times New Roman"/>
        </w:rPr>
        <w:t xml:space="preserve"> semesters</w:t>
      </w:r>
    </w:p>
    <w:p w14:paraId="690ED7E4" w14:textId="77777777" w:rsidR="00F954FD" w:rsidRPr="00A96ED9" w:rsidRDefault="00F954FD" w:rsidP="00F954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Individual Health Insurance</w:t>
      </w:r>
    </w:p>
    <w:p w14:paraId="797D21D6" w14:textId="77777777" w:rsidR="004D291F" w:rsidRPr="00A96ED9" w:rsidRDefault="004D291F" w:rsidP="004D291F">
      <w:pPr>
        <w:spacing w:after="0"/>
        <w:rPr>
          <w:rFonts w:ascii="Times New Roman" w:hAnsi="Times New Roman" w:cs="Times New Roman"/>
        </w:rPr>
      </w:pPr>
    </w:p>
    <w:p w14:paraId="5088110B" w14:textId="77777777" w:rsidR="00F954FD" w:rsidRPr="00A96ED9" w:rsidRDefault="00F954FD" w:rsidP="00F954FD">
      <w:pPr>
        <w:pStyle w:val="Heading2"/>
        <w:spacing w:before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lastRenderedPageBreak/>
        <w:t>Appointment Date</w:t>
      </w:r>
    </w:p>
    <w:p w14:paraId="0F02A80B" w14:textId="77777777" w:rsidR="00F954FD" w:rsidRPr="00A96ED9" w:rsidRDefault="00F954FD" w:rsidP="00F954FD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August 1 – May 31</w:t>
      </w:r>
    </w:p>
    <w:p w14:paraId="73F567B0" w14:textId="77777777" w:rsidR="004D291F" w:rsidRPr="00A96ED9" w:rsidRDefault="004D291F" w:rsidP="00F954FD">
      <w:pPr>
        <w:spacing w:after="0"/>
        <w:rPr>
          <w:rFonts w:ascii="Times New Roman" w:hAnsi="Times New Roman" w:cs="Times New Roman"/>
        </w:rPr>
      </w:pPr>
    </w:p>
    <w:p w14:paraId="2897C5E6" w14:textId="77777777" w:rsidR="00F954FD" w:rsidRPr="00A96ED9" w:rsidRDefault="00F954FD" w:rsidP="00F954FD">
      <w:pPr>
        <w:pStyle w:val="Heading2"/>
        <w:spacing w:before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Submission Process</w:t>
      </w:r>
    </w:p>
    <w:p w14:paraId="618FBEE0" w14:textId="77777777" w:rsidR="00F954FD" w:rsidRPr="00A96ED9" w:rsidRDefault="000165A9" w:rsidP="00F954FD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All submissions for this assistantship should be m</w:t>
      </w:r>
      <w:r w:rsidR="0068241B" w:rsidRPr="00A96ED9">
        <w:rPr>
          <w:rFonts w:ascii="Times New Roman" w:hAnsi="Times New Roman" w:cs="Times New Roman"/>
        </w:rPr>
        <w:t>ade by email to Brian Holahan</w:t>
      </w:r>
      <w:r w:rsidRPr="00A96ED9">
        <w:rPr>
          <w:rFonts w:ascii="Times New Roman" w:hAnsi="Times New Roman" w:cs="Times New Roman"/>
        </w:rPr>
        <w:t>, and must include a current resume, letter of interest, and three professional references.  Reference list must include address, title, phone numbers, and e-mail addresses (if available) for all references.</w:t>
      </w:r>
    </w:p>
    <w:p w14:paraId="629A8BA9" w14:textId="77777777" w:rsidR="004D291F" w:rsidRPr="00A96ED9" w:rsidRDefault="004D291F" w:rsidP="00F954FD">
      <w:pPr>
        <w:spacing w:after="0"/>
        <w:rPr>
          <w:rFonts w:ascii="Times New Roman" w:hAnsi="Times New Roman" w:cs="Times New Roman"/>
        </w:rPr>
      </w:pPr>
    </w:p>
    <w:p w14:paraId="5DECCF00" w14:textId="77777777" w:rsidR="00F954FD" w:rsidRPr="00A96ED9" w:rsidRDefault="00F954FD" w:rsidP="00F954FD">
      <w:pPr>
        <w:pStyle w:val="Heading2"/>
        <w:spacing w:before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Contact Person</w:t>
      </w:r>
    </w:p>
    <w:p w14:paraId="60CE0F76" w14:textId="77777777" w:rsidR="00F954FD" w:rsidRPr="00A96ED9" w:rsidRDefault="00AD7B25" w:rsidP="00F954FD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Brian Holahan</w:t>
      </w:r>
    </w:p>
    <w:p w14:paraId="5C340140" w14:textId="77777777" w:rsidR="00AD7B25" w:rsidRPr="00A96ED9" w:rsidRDefault="00AD7B25" w:rsidP="00F954FD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Disability Resources Coordinator</w:t>
      </w:r>
    </w:p>
    <w:p w14:paraId="5220D6DB" w14:textId="77777777" w:rsidR="00F954FD" w:rsidRPr="00A96ED9" w:rsidRDefault="00F954FD" w:rsidP="00F954FD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Disability Resource Center</w:t>
      </w:r>
    </w:p>
    <w:p w14:paraId="50DF6AE5" w14:textId="77777777" w:rsidR="00F954FD" w:rsidRPr="00A96ED9" w:rsidRDefault="00F954FD" w:rsidP="00F954FD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119 Stevenson Hall</w:t>
      </w:r>
    </w:p>
    <w:p w14:paraId="2614BD24" w14:textId="77777777" w:rsidR="00F954FD" w:rsidRPr="00A96ED9" w:rsidRDefault="00F954FD" w:rsidP="00F954FD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University of Louisville</w:t>
      </w:r>
    </w:p>
    <w:p w14:paraId="04A8E1C7" w14:textId="77777777" w:rsidR="00F954FD" w:rsidRPr="00A96ED9" w:rsidRDefault="00F954FD" w:rsidP="00F954FD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Louisville, KY 40292</w:t>
      </w:r>
    </w:p>
    <w:p w14:paraId="5DEA3EA5" w14:textId="77777777" w:rsidR="00F954FD" w:rsidRPr="00A96ED9" w:rsidRDefault="00F954FD" w:rsidP="00F954FD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Phone: 502-852-0285</w:t>
      </w:r>
    </w:p>
    <w:p w14:paraId="7E723859" w14:textId="77777777" w:rsidR="00F954FD" w:rsidRPr="00A96ED9" w:rsidRDefault="00F954FD" w:rsidP="00F954FD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>Fax: 502-852-0924</w:t>
      </w:r>
    </w:p>
    <w:p w14:paraId="7EE8AA8F" w14:textId="77777777" w:rsidR="00F954FD" w:rsidRPr="00A96ED9" w:rsidRDefault="00F954FD" w:rsidP="00F954FD">
      <w:pPr>
        <w:spacing w:after="0"/>
        <w:rPr>
          <w:rFonts w:ascii="Times New Roman" w:hAnsi="Times New Roman" w:cs="Times New Roman"/>
        </w:rPr>
      </w:pPr>
      <w:r w:rsidRPr="00A96ED9">
        <w:rPr>
          <w:rFonts w:ascii="Times New Roman" w:hAnsi="Times New Roman" w:cs="Times New Roman"/>
        </w:rPr>
        <w:t xml:space="preserve">Email: </w:t>
      </w:r>
      <w:r w:rsidR="00AD7B25" w:rsidRPr="00A96ED9">
        <w:rPr>
          <w:rStyle w:val="Hyperlink"/>
          <w:rFonts w:ascii="Times New Roman" w:hAnsi="Times New Roman" w:cs="Times New Roman"/>
        </w:rPr>
        <w:t>Brian.holahan@louisville.edu</w:t>
      </w:r>
    </w:p>
    <w:p w14:paraId="3EE43672" w14:textId="77777777" w:rsidR="00F954FD" w:rsidRPr="00A96ED9" w:rsidRDefault="00F954FD" w:rsidP="00F954FD">
      <w:pPr>
        <w:spacing w:after="0"/>
        <w:rPr>
          <w:rFonts w:ascii="Times New Roman" w:hAnsi="Times New Roman" w:cs="Times New Roman"/>
        </w:rPr>
      </w:pPr>
    </w:p>
    <w:sectPr w:rsidR="00F954FD" w:rsidRPr="00A96ED9" w:rsidSect="0083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C5E26"/>
    <w:multiLevelType w:val="hybridMultilevel"/>
    <w:tmpl w:val="4AD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F4C69"/>
    <w:multiLevelType w:val="hybridMultilevel"/>
    <w:tmpl w:val="4604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C1BE2"/>
    <w:multiLevelType w:val="hybridMultilevel"/>
    <w:tmpl w:val="C68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31B0"/>
    <w:multiLevelType w:val="hybridMultilevel"/>
    <w:tmpl w:val="E46E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21C74"/>
    <w:multiLevelType w:val="hybridMultilevel"/>
    <w:tmpl w:val="86A6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6273"/>
    <w:multiLevelType w:val="hybridMultilevel"/>
    <w:tmpl w:val="606C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2FB8"/>
    <w:multiLevelType w:val="hybridMultilevel"/>
    <w:tmpl w:val="D1B0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59096">
    <w:abstractNumId w:val="4"/>
  </w:num>
  <w:num w:numId="2" w16cid:durableId="145246107">
    <w:abstractNumId w:val="2"/>
  </w:num>
  <w:num w:numId="3" w16cid:durableId="468281930">
    <w:abstractNumId w:val="6"/>
  </w:num>
  <w:num w:numId="4" w16cid:durableId="181289019">
    <w:abstractNumId w:val="5"/>
  </w:num>
  <w:num w:numId="5" w16cid:durableId="1417509256">
    <w:abstractNumId w:val="1"/>
  </w:num>
  <w:num w:numId="6" w16cid:durableId="526720606">
    <w:abstractNumId w:val="0"/>
  </w:num>
  <w:num w:numId="7" w16cid:durableId="490296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FD"/>
    <w:rsid w:val="00014595"/>
    <w:rsid w:val="000165A9"/>
    <w:rsid w:val="00035FF1"/>
    <w:rsid w:val="000737C1"/>
    <w:rsid w:val="000916DB"/>
    <w:rsid w:val="00094D3F"/>
    <w:rsid w:val="00097FBD"/>
    <w:rsid w:val="000D460E"/>
    <w:rsid w:val="000D672F"/>
    <w:rsid w:val="001E591C"/>
    <w:rsid w:val="00245864"/>
    <w:rsid w:val="00274C19"/>
    <w:rsid w:val="002951CB"/>
    <w:rsid w:val="002B75D8"/>
    <w:rsid w:val="002C316F"/>
    <w:rsid w:val="002C5B16"/>
    <w:rsid w:val="003B5A32"/>
    <w:rsid w:val="003D1EE7"/>
    <w:rsid w:val="003E02F8"/>
    <w:rsid w:val="003E5438"/>
    <w:rsid w:val="003F3D14"/>
    <w:rsid w:val="0045120C"/>
    <w:rsid w:val="004C6DFA"/>
    <w:rsid w:val="004D291F"/>
    <w:rsid w:val="00556182"/>
    <w:rsid w:val="0055655A"/>
    <w:rsid w:val="00561A1C"/>
    <w:rsid w:val="00565981"/>
    <w:rsid w:val="00595839"/>
    <w:rsid w:val="005A24EC"/>
    <w:rsid w:val="005D1663"/>
    <w:rsid w:val="005E5A2F"/>
    <w:rsid w:val="006157E5"/>
    <w:rsid w:val="00673321"/>
    <w:rsid w:val="0068241B"/>
    <w:rsid w:val="006C1570"/>
    <w:rsid w:val="00721EF0"/>
    <w:rsid w:val="007D1281"/>
    <w:rsid w:val="0083633A"/>
    <w:rsid w:val="00857CD0"/>
    <w:rsid w:val="008638BE"/>
    <w:rsid w:val="008A203B"/>
    <w:rsid w:val="008E382E"/>
    <w:rsid w:val="00933B64"/>
    <w:rsid w:val="009438C5"/>
    <w:rsid w:val="00964863"/>
    <w:rsid w:val="009B3D57"/>
    <w:rsid w:val="009C5FBD"/>
    <w:rsid w:val="00A242B4"/>
    <w:rsid w:val="00A43DDB"/>
    <w:rsid w:val="00A54C16"/>
    <w:rsid w:val="00A828FD"/>
    <w:rsid w:val="00A96ED9"/>
    <w:rsid w:val="00AA3E69"/>
    <w:rsid w:val="00AB49B4"/>
    <w:rsid w:val="00AD7B25"/>
    <w:rsid w:val="00AE44FF"/>
    <w:rsid w:val="00B12F6B"/>
    <w:rsid w:val="00B526C0"/>
    <w:rsid w:val="00BD5270"/>
    <w:rsid w:val="00C20BBA"/>
    <w:rsid w:val="00CB5E96"/>
    <w:rsid w:val="00CF5EA8"/>
    <w:rsid w:val="00CF65BB"/>
    <w:rsid w:val="00D04467"/>
    <w:rsid w:val="00D2645C"/>
    <w:rsid w:val="00D30CA8"/>
    <w:rsid w:val="00D75662"/>
    <w:rsid w:val="00E35F8F"/>
    <w:rsid w:val="00E4331B"/>
    <w:rsid w:val="00EA6D6A"/>
    <w:rsid w:val="00ED749C"/>
    <w:rsid w:val="00F213CF"/>
    <w:rsid w:val="00F82E69"/>
    <w:rsid w:val="00F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C52F"/>
  <w15:docId w15:val="{8DCD3BA5-2E4B-4EA6-BF0C-74DAE0F2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A8"/>
  </w:style>
  <w:style w:type="paragraph" w:styleId="Heading1">
    <w:name w:val="heading 1"/>
    <w:basedOn w:val="Normal"/>
    <w:next w:val="Normal"/>
    <w:link w:val="Heading1Char"/>
    <w:uiPriority w:val="9"/>
    <w:qFormat/>
    <w:rsid w:val="00D30CA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CA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CA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CA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CA8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CA8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CA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0CA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CA8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30CA8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30CA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D30CA8"/>
    <w:rPr>
      <w:rFonts w:eastAsiaTheme="majorEastAsia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3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CA8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CA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0CA8"/>
    <w:rPr>
      <w:rFonts w:eastAsiaTheme="majorEastAsia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0CA8"/>
    <w:rPr>
      <w:rFonts w:asciiTheme="minorHAnsi" w:hAnsiTheme="minorHAnsi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30CA8"/>
    <w:rPr>
      <w:i/>
      <w:iCs/>
    </w:rPr>
  </w:style>
  <w:style w:type="paragraph" w:styleId="NoSpacing">
    <w:name w:val="No Spacing"/>
    <w:uiPriority w:val="1"/>
    <w:qFormat/>
    <w:rsid w:val="00D30C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0C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0C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0C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C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CA8"/>
    <w:rPr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D30CA8"/>
    <w:rPr>
      <w:rFonts w:asciiTheme="minorHAnsi" w:hAnsiTheme="minorHAnsi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0CA8"/>
    <w:rPr>
      <w:rFonts w:asciiTheme="minorHAnsi" w:hAnsiTheme="minorHAnsi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30CA8"/>
    <w:rPr>
      <w:rFonts w:asciiTheme="minorHAnsi" w:hAnsiTheme="minorHAnsi"/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30CA8"/>
    <w:rPr>
      <w:rFonts w:asciiTheme="minorHAnsi" w:hAnsiTheme="minorHAnsi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0CA8"/>
    <w:rPr>
      <w:rFonts w:asciiTheme="minorHAnsi" w:hAnsiTheme="minorHAnsi"/>
      <w:b/>
      <w:bCs/>
      <w:smallCaps/>
      <w:color w:val="auto"/>
      <w:spacing w:val="5"/>
    </w:rPr>
  </w:style>
  <w:style w:type="character" w:styleId="Hyperlink">
    <w:name w:val="Hyperlink"/>
    <w:basedOn w:val="DefaultParagraphFont"/>
    <w:uiPriority w:val="99"/>
    <w:unhideWhenUsed/>
    <w:rsid w:val="00F95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spa.org/images/uploads/main/ACPA_NASPA_Professional_Competency_Rubrics_Fu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cpgett01</dc:creator>
  <cp:lastModifiedBy>Holahan, Brian</cp:lastModifiedBy>
  <cp:revision>3</cp:revision>
  <dcterms:created xsi:type="dcterms:W3CDTF">2021-01-12T13:59:00Z</dcterms:created>
  <dcterms:modified xsi:type="dcterms:W3CDTF">2023-03-27T17:37:00Z</dcterms:modified>
</cp:coreProperties>
</file>