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49" w:rsidRPr="00BC072D" w:rsidRDefault="00F72B49" w:rsidP="00F72B49">
      <w:pPr>
        <w:pStyle w:val="NoSpacing"/>
        <w:jc w:val="center"/>
        <w:rPr>
          <w:b/>
          <w:sz w:val="36"/>
          <w:szCs w:val="36"/>
        </w:rPr>
      </w:pPr>
      <w:r w:rsidRPr="00BC072D">
        <w:rPr>
          <w:b/>
          <w:sz w:val="36"/>
          <w:szCs w:val="36"/>
        </w:rPr>
        <w:t>AS—0</w:t>
      </w:r>
      <w:r>
        <w:rPr>
          <w:b/>
          <w:sz w:val="36"/>
          <w:szCs w:val="36"/>
        </w:rPr>
        <w:t>2</w:t>
      </w:r>
      <w:r w:rsidRPr="00BC072D">
        <w:rPr>
          <w:b/>
          <w:sz w:val="36"/>
          <w:szCs w:val="36"/>
        </w:rPr>
        <w:t xml:space="preserve"> </w:t>
      </w:r>
      <w:r w:rsidR="00335707">
        <w:rPr>
          <w:b/>
          <w:sz w:val="36"/>
          <w:szCs w:val="36"/>
        </w:rPr>
        <w:t xml:space="preserve">Assigned </w:t>
      </w:r>
      <w:r w:rsidRPr="00BC072D">
        <w:rPr>
          <w:b/>
          <w:sz w:val="36"/>
          <w:szCs w:val="36"/>
        </w:rPr>
        <w:t xml:space="preserve">Security </w:t>
      </w:r>
      <w:r>
        <w:rPr>
          <w:b/>
          <w:sz w:val="36"/>
          <w:szCs w:val="36"/>
        </w:rPr>
        <w:t>Responsibility</w:t>
      </w:r>
    </w:p>
    <w:p w:rsidR="00F72B49" w:rsidRDefault="00F72B49" w:rsidP="00F72B49"/>
    <w:p w:rsidR="00F72B49" w:rsidRPr="00563D2C" w:rsidRDefault="00F72B49" w:rsidP="00F72B49">
      <w:pPr>
        <w:rPr>
          <w:b/>
          <w:i/>
          <w:sz w:val="28"/>
          <w:szCs w:val="28"/>
          <w:u w:val="single"/>
        </w:rPr>
      </w:pPr>
      <w:r w:rsidRPr="00563D2C">
        <w:rPr>
          <w:b/>
          <w:i/>
          <w:sz w:val="28"/>
          <w:szCs w:val="28"/>
          <w:u w:val="single"/>
        </w:rPr>
        <w:t>Purpose</w:t>
      </w:r>
    </w:p>
    <w:p w:rsidR="00F72B49" w:rsidRPr="00335707" w:rsidRDefault="00F72B49" w:rsidP="00F72B49">
      <w:pPr>
        <w:rPr>
          <w:sz w:val="24"/>
          <w:szCs w:val="24"/>
        </w:rPr>
      </w:pPr>
      <w:r w:rsidRPr="00335707">
        <w:rPr>
          <w:sz w:val="24"/>
          <w:szCs w:val="24"/>
        </w:rPr>
        <w:t>To ensure that security policies, procedures and safeguards are developed and implemented in compliance with the HIPAA Security Rule.  164.308(a</w:t>
      </w:r>
      <w:proofErr w:type="gramStart"/>
      <w:r w:rsidRPr="00335707">
        <w:rPr>
          <w:sz w:val="24"/>
          <w:szCs w:val="24"/>
        </w:rPr>
        <w:t>)(</w:t>
      </w:r>
      <w:proofErr w:type="gramEnd"/>
      <w:r w:rsidRPr="00335707">
        <w:rPr>
          <w:sz w:val="24"/>
          <w:szCs w:val="24"/>
        </w:rPr>
        <w:t>2)</w:t>
      </w:r>
    </w:p>
    <w:p w:rsidR="00F72B49" w:rsidRDefault="00F72B49" w:rsidP="00F72B49">
      <w:pPr>
        <w:rPr>
          <w:b/>
          <w:sz w:val="28"/>
          <w:szCs w:val="28"/>
          <w:u w:val="single"/>
        </w:rPr>
      </w:pPr>
    </w:p>
    <w:p w:rsidR="00F72B49" w:rsidRPr="00563D2C" w:rsidRDefault="00F72B49" w:rsidP="00F72B49">
      <w:pPr>
        <w:rPr>
          <w:b/>
          <w:sz w:val="28"/>
          <w:szCs w:val="28"/>
          <w:u w:val="single"/>
        </w:rPr>
      </w:pPr>
      <w:r w:rsidRPr="00563D2C">
        <w:rPr>
          <w:b/>
          <w:sz w:val="28"/>
          <w:szCs w:val="28"/>
          <w:u w:val="single"/>
        </w:rPr>
        <w:t>Guidance</w:t>
      </w:r>
    </w:p>
    <w:p w:rsidR="00335707" w:rsidRPr="00335707" w:rsidRDefault="00335707" w:rsidP="00335707">
      <w:pPr>
        <w:numPr>
          <w:ilvl w:val="0"/>
          <w:numId w:val="2"/>
        </w:numPr>
        <w:rPr>
          <w:sz w:val="24"/>
          <w:szCs w:val="24"/>
          <w:lang w:val="en"/>
        </w:rPr>
      </w:pPr>
      <w:r w:rsidRPr="00335707">
        <w:rPr>
          <w:sz w:val="24"/>
          <w:szCs w:val="24"/>
          <w:lang w:val="en"/>
        </w:rPr>
        <w:t>Identify the security official who is responsible for the development and implementation of the policies and procedures required by this subpart for the entity.</w:t>
      </w:r>
    </w:p>
    <w:p w:rsidR="00335707" w:rsidRPr="00335707" w:rsidRDefault="00335707" w:rsidP="00335707">
      <w:pPr>
        <w:numPr>
          <w:ilvl w:val="0"/>
          <w:numId w:val="2"/>
        </w:numPr>
        <w:rPr>
          <w:sz w:val="24"/>
          <w:szCs w:val="24"/>
          <w:lang w:val="en"/>
        </w:rPr>
      </w:pPr>
      <w:r w:rsidRPr="00335707">
        <w:rPr>
          <w:sz w:val="24"/>
          <w:szCs w:val="24"/>
          <w:lang w:val="en"/>
        </w:rPr>
        <w:t>The campus Information Security Officer (ISO) has been designated the campus HIPAA Security Official for UCSC. Each UCSC HIPAA entity must designate a position with responsibility for HIPAA Security Rule compliance.</w:t>
      </w:r>
    </w:p>
    <w:p w:rsidR="00190F7E" w:rsidRDefault="00335707">
      <w:bookmarkStart w:id="0" w:name="_GoBack"/>
      <w:bookmarkEnd w:id="0"/>
    </w:p>
    <w:sectPr w:rsidR="00190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B6F3D"/>
    <w:multiLevelType w:val="multilevel"/>
    <w:tmpl w:val="9BE4F2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22307"/>
    <w:multiLevelType w:val="hybridMultilevel"/>
    <w:tmpl w:val="013E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49"/>
    <w:rsid w:val="001D1467"/>
    <w:rsid w:val="00335707"/>
    <w:rsid w:val="00575CD4"/>
    <w:rsid w:val="00AB565D"/>
    <w:rsid w:val="00F72B49"/>
    <w:rsid w:val="00F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DBE5A"/>
  <w15:chartTrackingRefBased/>
  <w15:docId w15:val="{D9B87814-123E-46F2-AD13-F511847A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B4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B49"/>
    <w:pPr>
      <w:ind w:left="720"/>
      <w:contextualSpacing/>
    </w:pPr>
  </w:style>
  <w:style w:type="paragraph" w:styleId="NoSpacing">
    <w:name w:val="No Spacing"/>
    <w:uiPriority w:val="1"/>
    <w:qFormat/>
    <w:rsid w:val="00F72B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Cooper,Lisa L</dc:creator>
  <cp:keywords/>
  <dc:description/>
  <cp:lastModifiedBy>Cooper,Lisa L</cp:lastModifiedBy>
  <cp:revision>4</cp:revision>
  <dcterms:created xsi:type="dcterms:W3CDTF">2019-02-13T15:05:00Z</dcterms:created>
  <dcterms:modified xsi:type="dcterms:W3CDTF">2019-05-22T14:47:00Z</dcterms:modified>
</cp:coreProperties>
</file>