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DEB4" w14:textId="5F0C73F7" w:rsidR="00816776" w:rsidRPr="001311AF" w:rsidRDefault="0069444D" w:rsidP="001311AF">
      <w:pPr>
        <w:jc w:val="center"/>
        <w:rPr>
          <w:b/>
          <w:bCs/>
        </w:rPr>
      </w:pPr>
      <w:r w:rsidRPr="001311AF">
        <w:rPr>
          <w:b/>
          <w:bCs/>
        </w:rPr>
        <w:t>Search Committee, Executive Vice President &amp; University Provost</w:t>
      </w:r>
    </w:p>
    <w:p w14:paraId="05D75762" w14:textId="77777777" w:rsidR="0069444D" w:rsidRDefault="0069444D"/>
    <w:p w14:paraId="7D202CA9" w14:textId="4D413B6F" w:rsidR="0069444D" w:rsidRPr="001311AF" w:rsidRDefault="0069444D">
      <w:pPr>
        <w:rPr>
          <w:i/>
          <w:iCs/>
        </w:rPr>
      </w:pPr>
      <w:r>
        <w:t xml:space="preserve">Jeffrey Bumpous, MD, FACS, </w:t>
      </w:r>
      <w:r w:rsidRPr="001311AF">
        <w:rPr>
          <w:i/>
          <w:iCs/>
        </w:rPr>
        <w:t>Executive Vice President for Health Affairs/Dean, School of Medicine (Committee Chair)</w:t>
      </w:r>
    </w:p>
    <w:p w14:paraId="2ABB1EA6" w14:textId="4B60E25A" w:rsidR="0069444D" w:rsidRDefault="0069444D">
      <w:pPr>
        <w:rPr>
          <w:i/>
          <w:iCs/>
        </w:rPr>
      </w:pPr>
      <w:r>
        <w:t xml:space="preserve">Cherie Dawson-Edwards, PhD, </w:t>
      </w:r>
      <w:r w:rsidRPr="001311AF">
        <w:rPr>
          <w:i/>
          <w:iCs/>
        </w:rPr>
        <w:t>College of Arts &amp; Sciences, Vice Provost for Faculty Affairs</w:t>
      </w:r>
      <w:r w:rsidR="001311AF" w:rsidRPr="001311AF">
        <w:rPr>
          <w:i/>
          <w:iCs/>
        </w:rPr>
        <w:t xml:space="preserve"> (Co-Chair)</w:t>
      </w:r>
    </w:p>
    <w:p w14:paraId="514E739D" w14:textId="1A32EC31" w:rsidR="00921B1E" w:rsidRPr="00921B1E" w:rsidRDefault="00921B1E">
      <w:r>
        <w:t xml:space="preserve">Kyle Cook, </w:t>
      </w:r>
      <w:r w:rsidRPr="00F93361">
        <w:rPr>
          <w:i/>
          <w:iCs/>
        </w:rPr>
        <w:t xml:space="preserve">PhD. </w:t>
      </w:r>
      <w:r w:rsidR="00F93361" w:rsidRPr="00F93361">
        <w:rPr>
          <w:i/>
          <w:iCs/>
        </w:rPr>
        <w:t>Candidate</w:t>
      </w:r>
      <w:r w:rsidRPr="00F93361">
        <w:rPr>
          <w:i/>
          <w:iCs/>
        </w:rPr>
        <w:t>, President, Graduate Student</w:t>
      </w:r>
      <w:r w:rsidR="00F93361" w:rsidRPr="00F93361">
        <w:rPr>
          <w:i/>
          <w:iCs/>
        </w:rPr>
        <w:t xml:space="preserve"> Council</w:t>
      </w:r>
    </w:p>
    <w:p w14:paraId="7279E5EE" w14:textId="302E13E9" w:rsidR="0069444D" w:rsidRDefault="0069444D">
      <w:r>
        <w:t xml:space="preserve">Donald Dean, </w:t>
      </w:r>
      <w:r w:rsidRPr="001311AF">
        <w:rPr>
          <w:i/>
          <w:iCs/>
        </w:rPr>
        <w:t>Library Assistant II, Staff Senate Representative</w:t>
      </w:r>
    </w:p>
    <w:p w14:paraId="7B4F6C7E" w14:textId="72133D67" w:rsidR="0069444D" w:rsidRPr="001311AF" w:rsidRDefault="0069444D">
      <w:pPr>
        <w:rPr>
          <w:i/>
          <w:iCs/>
        </w:rPr>
      </w:pPr>
      <w:r>
        <w:t xml:space="preserve">Kari Donahue, </w:t>
      </w:r>
      <w:r w:rsidRPr="001311AF">
        <w:rPr>
          <w:i/>
          <w:iCs/>
        </w:rPr>
        <w:t>Director, Communications &amp; Marketing, Speed School of Engineering</w:t>
      </w:r>
      <w:r w:rsidR="001311AF" w:rsidRPr="001311AF">
        <w:rPr>
          <w:i/>
          <w:iCs/>
        </w:rPr>
        <w:t>, Staff Senate Representative</w:t>
      </w:r>
    </w:p>
    <w:p w14:paraId="36ACD7C9" w14:textId="3CBE174C" w:rsidR="0069444D" w:rsidRPr="001311AF" w:rsidRDefault="0069444D">
      <w:pPr>
        <w:rPr>
          <w:i/>
          <w:iCs/>
        </w:rPr>
      </w:pPr>
      <w:r>
        <w:t xml:space="preserve">James Harrison, DMD, </w:t>
      </w:r>
      <w:r w:rsidRPr="001311AF">
        <w:rPr>
          <w:i/>
          <w:iCs/>
        </w:rPr>
        <w:t>Associate Professor, School of Dentistry</w:t>
      </w:r>
      <w:r w:rsidR="001311AF" w:rsidRPr="001311AF">
        <w:rPr>
          <w:i/>
          <w:iCs/>
        </w:rPr>
        <w:t>, Faculty Senate Representative</w:t>
      </w:r>
    </w:p>
    <w:p w14:paraId="22D1A2D0" w14:textId="6E487452" w:rsidR="0069444D" w:rsidRPr="001311AF" w:rsidRDefault="0069444D">
      <w:pPr>
        <w:rPr>
          <w:i/>
          <w:iCs/>
        </w:rPr>
      </w:pPr>
      <w:r>
        <w:t xml:space="preserve">Kevin Ledford, </w:t>
      </w:r>
      <w:r w:rsidRPr="001311AF">
        <w:rPr>
          <w:i/>
          <w:iCs/>
        </w:rPr>
        <w:t>IT Systems Engineer, President, Staff Senate</w:t>
      </w:r>
    </w:p>
    <w:p w14:paraId="10FFD777" w14:textId="77777777" w:rsidR="001311AF" w:rsidRPr="001311AF" w:rsidRDefault="001311AF" w:rsidP="001311AF">
      <w:pPr>
        <w:rPr>
          <w:i/>
          <w:iCs/>
        </w:rPr>
      </w:pPr>
      <w:r>
        <w:t xml:space="preserve">Christopher Tillquist, PhD., </w:t>
      </w:r>
      <w:r w:rsidRPr="001311AF">
        <w:rPr>
          <w:i/>
          <w:iCs/>
        </w:rPr>
        <w:t>Associate Professor, College of Arts &amp; Sciences</w:t>
      </w:r>
      <w:r>
        <w:t xml:space="preserve">, </w:t>
      </w:r>
      <w:r w:rsidRPr="001311AF">
        <w:rPr>
          <w:i/>
          <w:iCs/>
        </w:rPr>
        <w:t>Faculty Senate Representative</w:t>
      </w:r>
    </w:p>
    <w:p w14:paraId="32118E63" w14:textId="3A8D01F3" w:rsidR="0069444D" w:rsidRDefault="0069444D">
      <w:r>
        <w:t>Whitney Nash, PhD,</w:t>
      </w:r>
      <w:r w:rsidR="000852AD">
        <w:t xml:space="preserve"> NP-BC, </w:t>
      </w:r>
      <w:r w:rsidRPr="001311AF">
        <w:rPr>
          <w:i/>
          <w:iCs/>
        </w:rPr>
        <w:t>Dean, School of Nursing</w:t>
      </w:r>
    </w:p>
    <w:p w14:paraId="30F4220E" w14:textId="6BE1E8F1" w:rsidR="0069444D" w:rsidRPr="001311AF" w:rsidRDefault="001311AF">
      <w:pPr>
        <w:rPr>
          <w:i/>
          <w:iCs/>
        </w:rPr>
      </w:pPr>
      <w:r>
        <w:t xml:space="preserve">Dayna Touron, PhD, </w:t>
      </w:r>
      <w:r w:rsidRPr="001311AF">
        <w:rPr>
          <w:i/>
          <w:iCs/>
        </w:rPr>
        <w:t>Dean, College of Arts &amp; Sciences</w:t>
      </w:r>
    </w:p>
    <w:p w14:paraId="5883CB0D" w14:textId="12785E8D" w:rsidR="001311AF" w:rsidRPr="001311AF" w:rsidRDefault="001311AF">
      <w:pPr>
        <w:rPr>
          <w:i/>
          <w:iCs/>
        </w:rPr>
      </w:pPr>
      <w:r>
        <w:t xml:space="preserve">Macy Waddle, </w:t>
      </w:r>
      <w:r w:rsidRPr="001311AF">
        <w:rPr>
          <w:i/>
          <w:iCs/>
        </w:rPr>
        <w:t>President, Student Government Association</w:t>
      </w:r>
    </w:p>
    <w:p w14:paraId="5AEB5DBF" w14:textId="6F8BA3C5" w:rsidR="001311AF" w:rsidRPr="001311AF" w:rsidRDefault="001311AF">
      <w:pPr>
        <w:rPr>
          <w:i/>
          <w:iCs/>
        </w:rPr>
      </w:pPr>
      <w:r>
        <w:t xml:space="preserve">Andrew Winters, PhD, LCSW., </w:t>
      </w:r>
      <w:r w:rsidRPr="001311AF">
        <w:rPr>
          <w:i/>
          <w:iCs/>
        </w:rPr>
        <w:t>Associate Professor, Kent School of Social Work &amp; Family Science, President, Faculty Senate</w:t>
      </w:r>
    </w:p>
    <w:p w14:paraId="73F34A5C" w14:textId="77777777" w:rsidR="001311AF" w:rsidRDefault="001311AF"/>
    <w:p w14:paraId="224539C6" w14:textId="7047AA54" w:rsidR="00743D2D" w:rsidRDefault="00743D2D">
      <w:r>
        <w:t>Ex Officio:</w:t>
      </w:r>
    </w:p>
    <w:p w14:paraId="6E76C97E" w14:textId="297A2938" w:rsidR="001311AF" w:rsidRDefault="001311AF">
      <w:r>
        <w:t>Darrell Clark,</w:t>
      </w:r>
      <w:r w:rsidR="003365C2">
        <w:t xml:space="preserve"> MS, </w:t>
      </w:r>
      <w:r w:rsidR="005B0487">
        <w:t>SHRM-</w:t>
      </w:r>
      <w:r w:rsidR="0051243B">
        <w:t>C</w:t>
      </w:r>
      <w:r w:rsidR="005B0487">
        <w:t>P,</w:t>
      </w:r>
      <w:r>
        <w:t xml:space="preserve"> </w:t>
      </w:r>
      <w:r w:rsidRPr="004C0D68">
        <w:rPr>
          <w:i/>
          <w:iCs/>
        </w:rPr>
        <w:t xml:space="preserve">Vice President for Human </w:t>
      </w:r>
      <w:proofErr w:type="spellStart"/>
      <w:proofErr w:type="gramStart"/>
      <w:r w:rsidRPr="004C0D68">
        <w:rPr>
          <w:i/>
          <w:iCs/>
        </w:rPr>
        <w:t>Resources</w:t>
      </w:r>
      <w:proofErr w:type="spellEnd"/>
      <w:proofErr w:type="gramEnd"/>
    </w:p>
    <w:sectPr w:rsidR="0013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D"/>
    <w:rsid w:val="000852AD"/>
    <w:rsid w:val="001311AF"/>
    <w:rsid w:val="003365C2"/>
    <w:rsid w:val="004C0D68"/>
    <w:rsid w:val="0051243B"/>
    <w:rsid w:val="0058495F"/>
    <w:rsid w:val="005B0487"/>
    <w:rsid w:val="005D7787"/>
    <w:rsid w:val="005E24B2"/>
    <w:rsid w:val="005F309E"/>
    <w:rsid w:val="00652827"/>
    <w:rsid w:val="0069444D"/>
    <w:rsid w:val="00743D2D"/>
    <w:rsid w:val="00812E58"/>
    <w:rsid w:val="00816776"/>
    <w:rsid w:val="00921B1E"/>
    <w:rsid w:val="00B45F86"/>
    <w:rsid w:val="00BC3E7D"/>
    <w:rsid w:val="00C20F85"/>
    <w:rsid w:val="00F45BF7"/>
    <w:rsid w:val="00F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E5EF"/>
  <w15:chartTrackingRefBased/>
  <w15:docId w15:val="{FB989F4C-DADF-4EC5-A5BD-4787841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AF"/>
  </w:style>
  <w:style w:type="paragraph" w:styleId="Heading1">
    <w:name w:val="heading 1"/>
    <w:basedOn w:val="Normal"/>
    <w:next w:val="Normal"/>
    <w:link w:val="Heading1Char"/>
    <w:uiPriority w:val="9"/>
    <w:qFormat/>
    <w:rsid w:val="0069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6B9C8CF01F4AA9F8754D183F35DF" ma:contentTypeVersion="17" ma:contentTypeDescription="Create a new document." ma:contentTypeScope="" ma:versionID="aeaa0e0ead0a3d5b50af1089c5cf5f6a">
  <xsd:schema xmlns:xsd="http://www.w3.org/2001/XMLSchema" xmlns:xs="http://www.w3.org/2001/XMLSchema" xmlns:p="http://schemas.microsoft.com/office/2006/metadata/properties" xmlns:ns2="2a0cc72b-afa4-4bb3-83f1-389f825190a5" xmlns:ns3="33b5a4b3-7a6c-4817-b025-fc3aee10788f" targetNamespace="http://schemas.microsoft.com/office/2006/metadata/properties" ma:root="true" ma:fieldsID="dfe322e66973496b9e3069afc6b635e6" ns2:_="" ns3:_="">
    <xsd:import namespace="2a0cc72b-afa4-4bb3-83f1-389f825190a5"/>
    <xsd:import namespace="33b5a4b3-7a6c-4817-b025-fc3aee107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c72b-afa4-4bb3-83f1-389f825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aeee01-be69-4027-8c27-9c43c59eb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a4b3-7a6c-4817-b025-fc3aee107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cc72b-afa4-4bb3-83f1-389f825190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8A3411-BBE3-4D5D-83AA-26F1942BA3EB}"/>
</file>

<file path=customXml/itemProps2.xml><?xml version="1.0" encoding="utf-8"?>
<ds:datastoreItem xmlns:ds="http://schemas.openxmlformats.org/officeDocument/2006/customXml" ds:itemID="{A8E3394E-D1CC-4205-8DF9-307F32617602}"/>
</file>

<file path=customXml/itemProps3.xml><?xml version="1.0" encoding="utf-8"?>
<ds:datastoreItem xmlns:ds="http://schemas.openxmlformats.org/officeDocument/2006/customXml" ds:itemID="{0C6D2882-EA1C-4AD3-B81B-858B701FD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Carmel</dc:creator>
  <cp:keywords/>
  <dc:description/>
  <cp:lastModifiedBy>Mackin, Carmel</cp:lastModifiedBy>
  <cp:revision>10</cp:revision>
  <cp:lastPrinted>2025-06-20T13:44:00Z</cp:lastPrinted>
  <dcterms:created xsi:type="dcterms:W3CDTF">2025-06-03T14:41:00Z</dcterms:created>
  <dcterms:modified xsi:type="dcterms:W3CDTF">2025-07-22T14:41:00Z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0x010100F9CF6B9C8CF01F4AA9F8754D183F35DF</vt:lpwstr>
  </property>
</Properties>
</file>