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AB5AE" w14:textId="74C47294" w:rsidR="00834342" w:rsidRPr="00981357" w:rsidRDefault="003933E2" w:rsidP="004E2AAF">
      <w:pPr>
        <w:spacing w:before="240" w:after="120" w:line="240" w:lineRule="auto"/>
        <w:rPr>
          <w:rFonts w:ascii="Verdana" w:hAnsi="Verdana" w:cs="Times New Roman"/>
          <w:b/>
          <w:sz w:val="24"/>
          <w:szCs w:val="24"/>
        </w:rPr>
      </w:pPr>
      <w:r w:rsidRPr="00981357">
        <w:rPr>
          <w:rFonts w:ascii="Verdana" w:hAnsi="Verdana" w:cs="Times New Roman"/>
          <w:b/>
          <w:sz w:val="24"/>
          <w:szCs w:val="24"/>
        </w:rPr>
        <w:t>POLICY NAME</w:t>
      </w:r>
      <w:r w:rsidR="00095389">
        <w:rPr>
          <w:rFonts w:ascii="Verdana" w:hAnsi="Verdana" w:cs="Times New Roman"/>
          <w:b/>
          <w:sz w:val="24"/>
          <w:szCs w:val="24"/>
        </w:rPr>
        <w:t xml:space="preserve"> (R*)</w:t>
      </w:r>
    </w:p>
    <w:p w14:paraId="4F415061" w14:textId="6C5C4F87" w:rsidR="003933E2" w:rsidRPr="00095389" w:rsidRDefault="00981357" w:rsidP="004E2AAF">
      <w:pPr>
        <w:spacing w:before="240" w:after="120" w:line="240" w:lineRule="auto"/>
        <w:rPr>
          <w:rFonts w:ascii="Verdana" w:hAnsi="Verdana" w:cs="Times New Roman"/>
        </w:rPr>
      </w:pPr>
      <w:r w:rsidRPr="00095389">
        <w:rPr>
          <w:rFonts w:ascii="Verdana" w:hAnsi="Verdana" w:cs="Times New Roman"/>
        </w:rPr>
        <w:t xml:space="preserve">Enter </w:t>
      </w:r>
      <w:proofErr w:type="gramStart"/>
      <w:r w:rsidRPr="00095389">
        <w:rPr>
          <w:rFonts w:ascii="Verdana" w:hAnsi="Verdana" w:cs="Times New Roman"/>
        </w:rPr>
        <w:t>name</w:t>
      </w:r>
      <w:proofErr w:type="gramEnd"/>
    </w:p>
    <w:p w14:paraId="6E55DFA1" w14:textId="6B19A531" w:rsidR="00095389" w:rsidRDefault="00095389" w:rsidP="004E2AAF">
      <w:pPr>
        <w:spacing w:before="240" w:after="120" w:line="240" w:lineRule="auto"/>
        <w:rPr>
          <w:rFonts w:ascii="Verdana" w:hAnsi="Verdana" w:cs="Times New Roman"/>
          <w:b/>
          <w:sz w:val="24"/>
          <w:szCs w:val="24"/>
        </w:rPr>
      </w:pPr>
      <w:r>
        <w:rPr>
          <w:rFonts w:ascii="Verdana" w:hAnsi="Verdana" w:cs="Times New Roman"/>
          <w:b/>
          <w:sz w:val="24"/>
          <w:szCs w:val="24"/>
        </w:rPr>
        <w:t>POLICY NUMBER (O*)</w:t>
      </w:r>
    </w:p>
    <w:p w14:paraId="51E342B5" w14:textId="42CCDDFE" w:rsidR="00095389" w:rsidRPr="00095389" w:rsidRDefault="00095389" w:rsidP="004E2AAF">
      <w:pPr>
        <w:spacing w:before="240" w:after="120" w:line="240" w:lineRule="auto"/>
        <w:rPr>
          <w:rFonts w:ascii="Verdana" w:hAnsi="Verdana" w:cs="Times New Roman"/>
        </w:rPr>
      </w:pPr>
      <w:r w:rsidRPr="00095389">
        <w:rPr>
          <w:rFonts w:ascii="Verdana" w:hAnsi="Verdana" w:cs="Times New Roman"/>
        </w:rPr>
        <w:t>Enter number</w:t>
      </w:r>
      <w:r w:rsidR="000074BA">
        <w:rPr>
          <w:rFonts w:ascii="Verdana" w:hAnsi="Verdana" w:cs="Times New Roman"/>
        </w:rPr>
        <w:t xml:space="preserve"> if </w:t>
      </w:r>
      <w:proofErr w:type="gramStart"/>
      <w:r w:rsidR="000074BA">
        <w:rPr>
          <w:rFonts w:ascii="Verdana" w:hAnsi="Verdana" w:cs="Times New Roman"/>
        </w:rPr>
        <w:t>applicable</w:t>
      </w:r>
      <w:proofErr w:type="gramEnd"/>
    </w:p>
    <w:p w14:paraId="17B57CAC" w14:textId="59580566" w:rsidR="003933E2" w:rsidRPr="00981357" w:rsidRDefault="003933E2" w:rsidP="004E2AAF">
      <w:pPr>
        <w:spacing w:before="240" w:after="120" w:line="240" w:lineRule="auto"/>
        <w:rPr>
          <w:rFonts w:ascii="Verdana" w:hAnsi="Verdana" w:cs="Times New Roman"/>
          <w:b/>
          <w:sz w:val="24"/>
          <w:szCs w:val="24"/>
        </w:rPr>
      </w:pPr>
      <w:r w:rsidRPr="00981357">
        <w:rPr>
          <w:rFonts w:ascii="Verdana" w:hAnsi="Verdana" w:cs="Times New Roman"/>
          <w:b/>
          <w:sz w:val="24"/>
          <w:szCs w:val="24"/>
        </w:rPr>
        <w:t>EFFECTIVE DATE</w:t>
      </w:r>
      <w:r w:rsidR="00095389">
        <w:rPr>
          <w:rFonts w:ascii="Verdana" w:hAnsi="Verdana" w:cs="Times New Roman"/>
          <w:b/>
          <w:sz w:val="24"/>
          <w:szCs w:val="24"/>
        </w:rPr>
        <w:t xml:space="preserve"> (R*)</w:t>
      </w:r>
    </w:p>
    <w:p w14:paraId="287C8763" w14:textId="77777777" w:rsidR="003933E2" w:rsidRPr="00095389" w:rsidRDefault="003933E2" w:rsidP="004E2AAF">
      <w:pPr>
        <w:spacing w:before="240" w:after="120" w:line="240" w:lineRule="auto"/>
        <w:rPr>
          <w:rFonts w:ascii="Verdana" w:hAnsi="Verdana" w:cs="Times New Roman"/>
        </w:rPr>
      </w:pPr>
      <w:r w:rsidRPr="00095389">
        <w:rPr>
          <w:rFonts w:ascii="Verdana" w:hAnsi="Verdana" w:cs="Times New Roman"/>
        </w:rPr>
        <w:t xml:space="preserve">Enter </w:t>
      </w:r>
      <w:proofErr w:type="gramStart"/>
      <w:r w:rsidRPr="00095389">
        <w:rPr>
          <w:rFonts w:ascii="Verdana" w:hAnsi="Verdana" w:cs="Times New Roman"/>
        </w:rPr>
        <w:t>date</w:t>
      </w:r>
      <w:proofErr w:type="gramEnd"/>
    </w:p>
    <w:p w14:paraId="7E4434F1" w14:textId="02024E8D" w:rsidR="00834342" w:rsidRPr="00981357" w:rsidRDefault="003933E2" w:rsidP="004E2AAF">
      <w:pPr>
        <w:spacing w:before="240" w:after="120" w:line="240" w:lineRule="auto"/>
        <w:rPr>
          <w:rFonts w:ascii="Verdana" w:hAnsi="Verdana" w:cs="Times New Roman"/>
          <w:b/>
          <w:sz w:val="24"/>
          <w:szCs w:val="24"/>
        </w:rPr>
      </w:pPr>
      <w:r w:rsidRPr="00981357">
        <w:rPr>
          <w:rFonts w:ascii="Verdana" w:hAnsi="Verdana" w:cs="Times New Roman"/>
          <w:b/>
          <w:sz w:val="24"/>
          <w:szCs w:val="24"/>
        </w:rPr>
        <w:t>POLICY APPLICABILITY</w:t>
      </w:r>
      <w:r w:rsidR="00095389">
        <w:rPr>
          <w:rFonts w:ascii="Verdana" w:hAnsi="Verdana" w:cs="Times New Roman"/>
          <w:b/>
          <w:sz w:val="24"/>
          <w:szCs w:val="24"/>
        </w:rPr>
        <w:t xml:space="preserve"> (R*)</w:t>
      </w:r>
    </w:p>
    <w:p w14:paraId="19AFFD43" w14:textId="61F94190" w:rsidR="00834342" w:rsidRPr="00095389" w:rsidRDefault="00834342" w:rsidP="004E2AAF">
      <w:pPr>
        <w:spacing w:before="240" w:after="120" w:line="240" w:lineRule="auto"/>
        <w:rPr>
          <w:rFonts w:ascii="Verdana" w:hAnsi="Verdana" w:cs="Times New Roman"/>
        </w:rPr>
      </w:pPr>
      <w:r w:rsidRPr="00095389">
        <w:rPr>
          <w:rFonts w:ascii="Verdana" w:hAnsi="Verdana" w:cs="Times New Roman"/>
        </w:rPr>
        <w:t xml:space="preserve">This policy applies to </w:t>
      </w:r>
      <w:r w:rsidR="005F5F27" w:rsidRPr="00095389">
        <w:rPr>
          <w:rFonts w:ascii="Verdana" w:hAnsi="Verdana" w:cs="Times New Roman"/>
        </w:rPr>
        <w:t>…</w:t>
      </w:r>
    </w:p>
    <w:p w14:paraId="2E9B350B" w14:textId="77777777" w:rsidR="00945165" w:rsidRPr="00981357" w:rsidRDefault="00945165" w:rsidP="004E2AAF">
      <w:pPr>
        <w:spacing w:before="240" w:after="120" w:line="240" w:lineRule="auto"/>
        <w:rPr>
          <w:rFonts w:ascii="Verdana" w:hAnsi="Verdana" w:cs="Times New Roman"/>
          <w:b/>
          <w:sz w:val="24"/>
          <w:szCs w:val="24"/>
        </w:rPr>
      </w:pPr>
      <w:r w:rsidRPr="00981357">
        <w:rPr>
          <w:rFonts w:ascii="Verdana" w:hAnsi="Verdana" w:cs="Times New Roman"/>
          <w:b/>
          <w:sz w:val="24"/>
          <w:szCs w:val="24"/>
        </w:rPr>
        <w:t>REASON FOR POLICY</w:t>
      </w:r>
      <w:r>
        <w:rPr>
          <w:rFonts w:ascii="Verdana" w:hAnsi="Verdana" w:cs="Times New Roman"/>
          <w:b/>
          <w:sz w:val="24"/>
          <w:szCs w:val="24"/>
        </w:rPr>
        <w:t xml:space="preserve"> (O*)</w:t>
      </w:r>
    </w:p>
    <w:p w14:paraId="134EB958" w14:textId="77777777" w:rsidR="00945165" w:rsidRPr="000074BA" w:rsidRDefault="00945165" w:rsidP="004E2AAF">
      <w:pPr>
        <w:spacing w:before="240" w:after="120" w:line="240" w:lineRule="auto"/>
        <w:rPr>
          <w:rFonts w:ascii="Verdana" w:hAnsi="Verdana"/>
        </w:rPr>
      </w:pPr>
      <w:r w:rsidRPr="000074BA">
        <w:rPr>
          <w:rFonts w:ascii="Verdana" w:hAnsi="Verdana"/>
        </w:rPr>
        <w:t>Background information explaining the need and purpose for the policy. Reference external requirements (law, regulations) and university decisions that support why we have the policy.</w:t>
      </w:r>
    </w:p>
    <w:p w14:paraId="2DD278D7" w14:textId="427D6316" w:rsidR="00834342" w:rsidRPr="00981357" w:rsidRDefault="003933E2" w:rsidP="004E2AAF">
      <w:pPr>
        <w:spacing w:before="240" w:after="120" w:line="240" w:lineRule="auto"/>
        <w:rPr>
          <w:rFonts w:ascii="Verdana" w:hAnsi="Verdana" w:cs="Times New Roman"/>
          <w:b/>
          <w:sz w:val="24"/>
          <w:szCs w:val="24"/>
        </w:rPr>
      </w:pPr>
      <w:r w:rsidRPr="00981357">
        <w:rPr>
          <w:rFonts w:ascii="Verdana" w:hAnsi="Verdana" w:cs="Times New Roman"/>
          <w:b/>
          <w:sz w:val="24"/>
          <w:szCs w:val="24"/>
        </w:rPr>
        <w:t>POLICY STATEMENT</w:t>
      </w:r>
      <w:r w:rsidR="00095389">
        <w:rPr>
          <w:rFonts w:ascii="Verdana" w:hAnsi="Verdana" w:cs="Times New Roman"/>
          <w:b/>
          <w:sz w:val="24"/>
          <w:szCs w:val="24"/>
        </w:rPr>
        <w:t xml:space="preserve"> (R*)</w:t>
      </w:r>
    </w:p>
    <w:p w14:paraId="7E72AA17" w14:textId="3B5B96A8" w:rsidR="00834342" w:rsidRDefault="000074BA" w:rsidP="004E2AAF">
      <w:pPr>
        <w:spacing w:before="240" w:after="120" w:line="240" w:lineRule="auto"/>
        <w:rPr>
          <w:rFonts w:ascii="Verdana" w:hAnsi="Verdana"/>
        </w:rPr>
      </w:pPr>
      <w:r w:rsidRPr="000074BA">
        <w:rPr>
          <w:rFonts w:ascii="Verdana" w:hAnsi="Verdana"/>
        </w:rPr>
        <w:t xml:space="preserve">The university’s official position. States the policy’s intent and mandated actions or rules to achieve the university’s objective/position. Generally, it should be brief and have longevity. </w:t>
      </w:r>
      <w:r>
        <w:rPr>
          <w:rFonts w:ascii="Verdana" w:hAnsi="Verdana"/>
        </w:rPr>
        <w:t>Include criteria to meet the policy in this section. S</w:t>
      </w:r>
      <w:r w:rsidRPr="000074BA">
        <w:rPr>
          <w:rFonts w:ascii="Verdana" w:hAnsi="Verdana"/>
        </w:rPr>
        <w:t>tandards and guidelines to support the policy statement should be included in the Related Information section.</w:t>
      </w:r>
    </w:p>
    <w:p w14:paraId="78E6B917" w14:textId="24335F16" w:rsidR="00834342" w:rsidRPr="00981357" w:rsidRDefault="00834342" w:rsidP="004E2AAF">
      <w:pPr>
        <w:spacing w:before="240" w:after="120" w:line="240" w:lineRule="auto"/>
        <w:rPr>
          <w:rFonts w:ascii="Verdana" w:hAnsi="Verdana" w:cs="Times New Roman"/>
          <w:b/>
          <w:sz w:val="24"/>
          <w:szCs w:val="24"/>
        </w:rPr>
      </w:pPr>
      <w:r w:rsidRPr="00981357">
        <w:rPr>
          <w:rFonts w:ascii="Verdana" w:hAnsi="Verdana" w:cs="Times New Roman"/>
          <w:b/>
          <w:sz w:val="24"/>
          <w:szCs w:val="24"/>
        </w:rPr>
        <w:t>RELATED INFORMATION</w:t>
      </w:r>
      <w:r w:rsidR="00095389">
        <w:rPr>
          <w:rFonts w:ascii="Verdana" w:hAnsi="Verdana" w:cs="Times New Roman"/>
          <w:b/>
          <w:sz w:val="24"/>
          <w:szCs w:val="24"/>
        </w:rPr>
        <w:t xml:space="preserve"> (O*)</w:t>
      </w:r>
    </w:p>
    <w:p w14:paraId="51FE3878" w14:textId="1BADF48D" w:rsidR="000074BA" w:rsidRPr="000074BA" w:rsidRDefault="00716FAA" w:rsidP="004E2AAF">
      <w:pPr>
        <w:spacing w:before="240" w:after="120"/>
        <w:rPr>
          <w:rFonts w:ascii="Verdana" w:hAnsi="Verdana"/>
        </w:rPr>
      </w:pPr>
      <w:r>
        <w:rPr>
          <w:rFonts w:ascii="Verdana" w:hAnsi="Verdana"/>
        </w:rPr>
        <w:t>G</w:t>
      </w:r>
      <w:r w:rsidR="000074BA" w:rsidRPr="000074BA">
        <w:rPr>
          <w:rFonts w:ascii="Verdana" w:hAnsi="Verdana"/>
        </w:rPr>
        <w:t>uidelines to support the policy statement and/or links to related policies, procedures, guidance, standards, and regulations.</w:t>
      </w:r>
    </w:p>
    <w:p w14:paraId="49894296" w14:textId="7806C162" w:rsidR="00981357" w:rsidRPr="000074BA" w:rsidRDefault="00716FAA" w:rsidP="004E2AAF">
      <w:pPr>
        <w:spacing w:before="240" w:after="120" w:line="240" w:lineRule="auto"/>
        <w:rPr>
          <w:rFonts w:ascii="Verdana" w:hAnsi="Verdana" w:cs="Times New Roman"/>
          <w:b/>
        </w:rPr>
      </w:pPr>
      <w:r>
        <w:rPr>
          <w:rFonts w:ascii="Verdana" w:hAnsi="Verdana"/>
        </w:rPr>
        <w:t>G</w:t>
      </w:r>
      <w:r w:rsidR="000074BA" w:rsidRPr="000074BA">
        <w:rPr>
          <w:rFonts w:ascii="Verdana" w:hAnsi="Verdana"/>
        </w:rPr>
        <w:t>uidelines are non-mandatory recommendations or best practices that support the policy.</w:t>
      </w:r>
    </w:p>
    <w:p w14:paraId="7C106A19" w14:textId="0788FF9A" w:rsidR="00716FAA" w:rsidRDefault="00716FAA" w:rsidP="004E2AAF">
      <w:pPr>
        <w:spacing w:before="240" w:after="120" w:line="240" w:lineRule="auto"/>
        <w:rPr>
          <w:rFonts w:ascii="Verdana" w:hAnsi="Verdana" w:cs="Times New Roman"/>
          <w:b/>
          <w:sz w:val="24"/>
          <w:szCs w:val="24"/>
        </w:rPr>
      </w:pPr>
      <w:r>
        <w:rPr>
          <w:rFonts w:ascii="Verdana" w:hAnsi="Verdana" w:cs="Times New Roman"/>
          <w:b/>
          <w:sz w:val="24"/>
          <w:szCs w:val="24"/>
        </w:rPr>
        <w:t>STANDARDS (O*)</w:t>
      </w:r>
    </w:p>
    <w:p w14:paraId="2FE9C2B0" w14:textId="14B935A2" w:rsidR="00716FAA" w:rsidRPr="000074BA" w:rsidRDefault="00716FAA" w:rsidP="004E2AAF">
      <w:pPr>
        <w:spacing w:before="240" w:after="120"/>
        <w:rPr>
          <w:rFonts w:ascii="Verdana" w:hAnsi="Verdana"/>
        </w:rPr>
      </w:pPr>
      <w:r w:rsidRPr="000074BA">
        <w:rPr>
          <w:rFonts w:ascii="Verdana" w:hAnsi="Verdana"/>
        </w:rPr>
        <w:t>Standards to support the policy statement and/or links to related standards.</w:t>
      </w:r>
    </w:p>
    <w:p w14:paraId="35DE9E33" w14:textId="552C4331" w:rsidR="00716FAA" w:rsidRPr="000074BA" w:rsidRDefault="00716FAA" w:rsidP="004E2AAF">
      <w:pPr>
        <w:spacing w:before="240" w:after="120" w:line="240" w:lineRule="auto"/>
        <w:rPr>
          <w:rFonts w:ascii="Verdana" w:hAnsi="Verdana" w:cs="Times New Roman"/>
          <w:b/>
        </w:rPr>
      </w:pPr>
      <w:r w:rsidRPr="000074BA">
        <w:rPr>
          <w:rFonts w:ascii="Verdana" w:hAnsi="Verdana"/>
        </w:rPr>
        <w:lastRenderedPageBreak/>
        <w:t>Standards are mandatory controls that support the policy.</w:t>
      </w:r>
    </w:p>
    <w:p w14:paraId="7CC8133D" w14:textId="515C03A8" w:rsidR="003933E2" w:rsidRPr="00981357" w:rsidRDefault="003933E2" w:rsidP="004E2AAF">
      <w:pPr>
        <w:spacing w:before="240" w:after="120" w:line="240" w:lineRule="auto"/>
        <w:rPr>
          <w:rFonts w:ascii="Verdana" w:hAnsi="Verdana" w:cs="Times New Roman"/>
          <w:b/>
          <w:sz w:val="24"/>
          <w:szCs w:val="24"/>
        </w:rPr>
      </w:pPr>
      <w:r w:rsidRPr="00981357">
        <w:rPr>
          <w:rFonts w:ascii="Verdana" w:hAnsi="Verdana" w:cs="Times New Roman"/>
          <w:b/>
          <w:sz w:val="24"/>
          <w:szCs w:val="24"/>
        </w:rPr>
        <w:t>DEFINITIONS</w:t>
      </w:r>
      <w:r w:rsidR="00095389">
        <w:rPr>
          <w:rFonts w:ascii="Verdana" w:hAnsi="Verdana" w:cs="Times New Roman"/>
          <w:b/>
          <w:sz w:val="24"/>
          <w:szCs w:val="24"/>
        </w:rPr>
        <w:t xml:space="preserve"> (O*)</w:t>
      </w:r>
    </w:p>
    <w:p w14:paraId="4509F00F" w14:textId="7E173B63" w:rsidR="00981357" w:rsidRDefault="000074BA" w:rsidP="004E2AAF">
      <w:pPr>
        <w:spacing w:before="240" w:after="120" w:line="240" w:lineRule="auto"/>
        <w:rPr>
          <w:rFonts w:ascii="Verdana" w:hAnsi="Verdana"/>
        </w:rPr>
      </w:pPr>
      <w:r w:rsidRPr="000074BA">
        <w:rPr>
          <w:rFonts w:ascii="Verdana" w:hAnsi="Verdana"/>
        </w:rPr>
        <w:t>Include defined terms that have particular meaning or need for interpretation relative to the policy or provide links to a central glossary.</w:t>
      </w:r>
    </w:p>
    <w:p w14:paraId="3FE5C551" w14:textId="346D7FAD" w:rsidR="00834342" w:rsidRPr="00981357" w:rsidRDefault="00834342" w:rsidP="004E2AAF">
      <w:pPr>
        <w:spacing w:before="240" w:after="120" w:line="240" w:lineRule="auto"/>
        <w:rPr>
          <w:rFonts w:ascii="Verdana" w:hAnsi="Verdana" w:cs="Times New Roman"/>
          <w:b/>
          <w:sz w:val="24"/>
          <w:szCs w:val="24"/>
        </w:rPr>
      </w:pPr>
      <w:r w:rsidRPr="00981357">
        <w:rPr>
          <w:rFonts w:ascii="Verdana" w:hAnsi="Verdana" w:cs="Times New Roman"/>
          <w:b/>
          <w:sz w:val="24"/>
          <w:szCs w:val="24"/>
        </w:rPr>
        <w:t>PROCEDURES</w:t>
      </w:r>
      <w:r w:rsidR="00095389">
        <w:rPr>
          <w:rFonts w:ascii="Verdana" w:hAnsi="Verdana" w:cs="Times New Roman"/>
          <w:b/>
          <w:sz w:val="24"/>
          <w:szCs w:val="24"/>
        </w:rPr>
        <w:t xml:space="preserve"> (O*)</w:t>
      </w:r>
    </w:p>
    <w:p w14:paraId="2DB6B5E1" w14:textId="3FCCDEDE" w:rsidR="000074BA" w:rsidRPr="000074BA" w:rsidRDefault="000074BA" w:rsidP="004E2AAF">
      <w:pPr>
        <w:spacing w:before="240" w:after="120"/>
        <w:rPr>
          <w:rFonts w:ascii="Verdana" w:hAnsi="Verdana"/>
        </w:rPr>
      </w:pPr>
      <w:r w:rsidRPr="000074BA">
        <w:rPr>
          <w:rFonts w:ascii="Verdana" w:hAnsi="Verdana"/>
        </w:rPr>
        <w:t>Include link to the University Procedures or list the procedures within this template. A university procedure is strictly operational. Procedures contain a series of consecutive action steps related to a policy that specifies how a particular policy should be carried out. Procedures may have detailed instructions, definitions, and/or forms that facilitate policy compliance.</w:t>
      </w:r>
    </w:p>
    <w:p w14:paraId="11AC5827" w14:textId="79FF1612" w:rsidR="00981357" w:rsidRDefault="000074BA" w:rsidP="004E2AAF">
      <w:pPr>
        <w:spacing w:before="240" w:after="120" w:line="240" w:lineRule="auto"/>
        <w:rPr>
          <w:rFonts w:ascii="Verdana" w:hAnsi="Verdana"/>
        </w:rPr>
      </w:pPr>
      <w:r w:rsidRPr="000074BA">
        <w:rPr>
          <w:rFonts w:ascii="Verdana" w:hAnsi="Verdana"/>
        </w:rPr>
        <w:t>Generally, procedures change more frequently than policy and have a separate approval process.</w:t>
      </w:r>
    </w:p>
    <w:p w14:paraId="6918D062" w14:textId="7E2CF6C9" w:rsidR="00834342" w:rsidRPr="00981357" w:rsidRDefault="00834342" w:rsidP="004E2AAF">
      <w:pPr>
        <w:spacing w:before="240" w:after="120" w:line="240" w:lineRule="auto"/>
        <w:rPr>
          <w:rFonts w:ascii="Verdana" w:hAnsi="Verdana" w:cs="Times New Roman"/>
          <w:sz w:val="24"/>
          <w:szCs w:val="24"/>
        </w:rPr>
      </w:pPr>
      <w:r w:rsidRPr="00981357">
        <w:rPr>
          <w:rFonts w:ascii="Verdana" w:hAnsi="Verdana" w:cs="Times New Roman"/>
          <w:b/>
          <w:sz w:val="24"/>
          <w:szCs w:val="24"/>
        </w:rPr>
        <w:t>RESPONSIBILITIES</w:t>
      </w:r>
      <w:r w:rsidR="00095389">
        <w:rPr>
          <w:rFonts w:ascii="Verdana" w:hAnsi="Verdana" w:cs="Times New Roman"/>
          <w:b/>
          <w:sz w:val="24"/>
          <w:szCs w:val="24"/>
        </w:rPr>
        <w:t xml:space="preserve"> (O*)</w:t>
      </w:r>
    </w:p>
    <w:p w14:paraId="42DC399F" w14:textId="109F0699" w:rsidR="00095389" w:rsidRDefault="000074BA" w:rsidP="004E2AAF">
      <w:pPr>
        <w:spacing w:before="240" w:after="120" w:line="240" w:lineRule="auto"/>
        <w:rPr>
          <w:rFonts w:ascii="Verdana" w:hAnsi="Verdana"/>
        </w:rPr>
      </w:pPr>
      <w:r w:rsidRPr="000074BA">
        <w:rPr>
          <w:rFonts w:ascii="Verdana" w:hAnsi="Verdana"/>
        </w:rPr>
        <w:t>List university areas (</w:t>
      </w:r>
      <w:proofErr w:type="gramStart"/>
      <w:r w:rsidRPr="000074BA">
        <w:rPr>
          <w:rFonts w:ascii="Verdana" w:hAnsi="Verdana"/>
        </w:rPr>
        <w:t>i.e.</w:t>
      </w:r>
      <w:proofErr w:type="gramEnd"/>
      <w:r w:rsidRPr="000074BA">
        <w:rPr>
          <w:rFonts w:ascii="Verdana" w:hAnsi="Verdana"/>
        </w:rPr>
        <w:t xml:space="preserve"> units/departments/offices/programs) responsible for carrying out specific actions in adhering to the policy. List key responsibilities assigned to the university area. Do not include the university area’s detailed procedures in fulfilling the assigned responsibility.</w:t>
      </w:r>
    </w:p>
    <w:p w14:paraId="3B31AE24" w14:textId="202D999D" w:rsidR="00095389" w:rsidRPr="00095389" w:rsidRDefault="00095389" w:rsidP="004E2AAF">
      <w:pPr>
        <w:spacing w:before="240" w:after="120" w:line="240" w:lineRule="auto"/>
        <w:rPr>
          <w:rFonts w:ascii="Verdana" w:hAnsi="Verdana" w:cs="Times New Roman"/>
          <w:b/>
          <w:sz w:val="24"/>
          <w:szCs w:val="24"/>
        </w:rPr>
      </w:pPr>
      <w:r w:rsidRPr="00095389">
        <w:rPr>
          <w:rFonts w:ascii="Verdana" w:hAnsi="Verdana" w:cs="Times New Roman"/>
          <w:b/>
          <w:sz w:val="24"/>
          <w:szCs w:val="24"/>
        </w:rPr>
        <w:t>FORMS/ONLINE PROCESSES (O*)</w:t>
      </w:r>
    </w:p>
    <w:p w14:paraId="13BC4471" w14:textId="5F330C10" w:rsidR="000074BA" w:rsidRPr="000074BA" w:rsidRDefault="000074BA" w:rsidP="004E2AAF">
      <w:pPr>
        <w:spacing w:before="240" w:after="120" w:line="240" w:lineRule="auto"/>
        <w:rPr>
          <w:rFonts w:ascii="Verdana" w:hAnsi="Verdana" w:cs="Times New Roman"/>
          <w:b/>
        </w:rPr>
      </w:pPr>
      <w:r w:rsidRPr="000074BA">
        <w:rPr>
          <w:rFonts w:ascii="Verdana" w:hAnsi="Verdana"/>
        </w:rPr>
        <w:t>Include links to related forms or online processes.</w:t>
      </w:r>
    </w:p>
    <w:p w14:paraId="47A9075C" w14:textId="12531E3F" w:rsidR="003933E2" w:rsidRPr="00981357" w:rsidRDefault="00B93C77" w:rsidP="004E2AAF">
      <w:pPr>
        <w:spacing w:before="240" w:after="120" w:line="240" w:lineRule="auto"/>
        <w:rPr>
          <w:rFonts w:ascii="Verdana" w:hAnsi="Verdana" w:cs="Times New Roman"/>
          <w:b/>
          <w:sz w:val="24"/>
          <w:szCs w:val="24"/>
        </w:rPr>
      </w:pPr>
      <w:r>
        <w:rPr>
          <w:rFonts w:ascii="Verdana" w:hAnsi="Verdana" w:cs="Times New Roman"/>
          <w:b/>
          <w:sz w:val="24"/>
          <w:szCs w:val="24"/>
        </w:rPr>
        <w:t xml:space="preserve">ADMINISTRATIVE </w:t>
      </w:r>
      <w:r w:rsidR="003933E2" w:rsidRPr="00981357">
        <w:rPr>
          <w:rFonts w:ascii="Verdana" w:hAnsi="Verdana" w:cs="Times New Roman"/>
          <w:b/>
          <w:sz w:val="24"/>
          <w:szCs w:val="24"/>
        </w:rPr>
        <w:t>AUTHORITY</w:t>
      </w:r>
      <w:r w:rsidR="00095389">
        <w:rPr>
          <w:rFonts w:ascii="Verdana" w:hAnsi="Verdana" w:cs="Times New Roman"/>
          <w:b/>
          <w:sz w:val="24"/>
          <w:szCs w:val="24"/>
        </w:rPr>
        <w:t xml:space="preserve"> (R*)</w:t>
      </w:r>
    </w:p>
    <w:p w14:paraId="53A2E5F2" w14:textId="77777777" w:rsidR="00095389" w:rsidRPr="00095389" w:rsidRDefault="00095389" w:rsidP="004E2AAF">
      <w:pPr>
        <w:spacing w:before="240" w:after="120" w:line="240" w:lineRule="auto"/>
        <w:rPr>
          <w:rFonts w:ascii="Verdana" w:hAnsi="Verdana" w:cs="Times New Roman"/>
        </w:rPr>
      </w:pPr>
      <w:r w:rsidRPr="00095389">
        <w:rPr>
          <w:rFonts w:ascii="Verdana" w:hAnsi="Verdana" w:cs="Times New Roman"/>
        </w:rPr>
        <w:t>Title of President’s Leadership Team Member or designee</w:t>
      </w:r>
    </w:p>
    <w:p w14:paraId="3CE6F39D" w14:textId="0D40C118" w:rsidR="003933E2" w:rsidRPr="00981357" w:rsidRDefault="003933E2" w:rsidP="004E2AAF">
      <w:pPr>
        <w:spacing w:before="240" w:after="120" w:line="240" w:lineRule="auto"/>
        <w:rPr>
          <w:rFonts w:ascii="Verdana" w:hAnsi="Verdana" w:cs="Times New Roman"/>
          <w:b/>
          <w:sz w:val="24"/>
          <w:szCs w:val="24"/>
        </w:rPr>
      </w:pPr>
      <w:r w:rsidRPr="00981357">
        <w:rPr>
          <w:rFonts w:ascii="Verdana" w:hAnsi="Verdana" w:cs="Times New Roman"/>
          <w:b/>
          <w:sz w:val="24"/>
          <w:szCs w:val="24"/>
        </w:rPr>
        <w:t>RESPONSIBLE UNIVERSITY DEPARTMENT/DIVISION</w:t>
      </w:r>
      <w:r w:rsidR="00095389">
        <w:rPr>
          <w:rFonts w:ascii="Verdana" w:hAnsi="Verdana" w:cs="Times New Roman"/>
          <w:b/>
          <w:sz w:val="24"/>
          <w:szCs w:val="24"/>
        </w:rPr>
        <w:t xml:space="preserve"> (R*)</w:t>
      </w:r>
    </w:p>
    <w:p w14:paraId="2B1038BE" w14:textId="052D4645" w:rsidR="00095389" w:rsidRDefault="00095389" w:rsidP="003933E2">
      <w:pPr>
        <w:autoSpaceDE w:val="0"/>
        <w:autoSpaceDN w:val="0"/>
        <w:adjustRightInd w:val="0"/>
        <w:spacing w:after="0" w:line="240" w:lineRule="auto"/>
        <w:rPr>
          <w:rFonts w:ascii="Verdana" w:hAnsi="Verdana" w:cs="Times New Roman"/>
        </w:rPr>
      </w:pPr>
      <w:r>
        <w:rPr>
          <w:rFonts w:ascii="Verdana" w:hAnsi="Verdana" w:cs="Times New Roman"/>
        </w:rPr>
        <w:t>Title of Administrative Oversight Office/Program/</w:t>
      </w:r>
      <w:r w:rsidR="00981357" w:rsidRPr="00095389">
        <w:rPr>
          <w:rFonts w:ascii="Verdana" w:hAnsi="Verdana" w:cs="Times New Roman"/>
        </w:rPr>
        <w:t>Department</w:t>
      </w:r>
    </w:p>
    <w:p w14:paraId="2CE46069" w14:textId="77777777" w:rsidR="00095389" w:rsidRDefault="00095389" w:rsidP="003933E2">
      <w:pPr>
        <w:autoSpaceDE w:val="0"/>
        <w:autoSpaceDN w:val="0"/>
        <w:adjustRightInd w:val="0"/>
        <w:spacing w:after="0" w:line="240" w:lineRule="auto"/>
        <w:rPr>
          <w:rFonts w:ascii="Verdana" w:hAnsi="Verdana" w:cs="Times New Roman"/>
        </w:rPr>
      </w:pPr>
      <w:r>
        <w:rPr>
          <w:rFonts w:ascii="Verdana" w:hAnsi="Verdana" w:cs="Times New Roman"/>
        </w:rPr>
        <w:t>Address, City, State</w:t>
      </w:r>
    </w:p>
    <w:p w14:paraId="21E91DB9" w14:textId="77777777" w:rsidR="00095389" w:rsidRDefault="00095389" w:rsidP="003933E2">
      <w:pPr>
        <w:autoSpaceDE w:val="0"/>
        <w:autoSpaceDN w:val="0"/>
        <w:adjustRightInd w:val="0"/>
        <w:spacing w:after="0" w:line="240" w:lineRule="auto"/>
        <w:rPr>
          <w:rFonts w:ascii="Verdana" w:hAnsi="Verdana" w:cs="Times New Roman"/>
        </w:rPr>
      </w:pPr>
      <w:r>
        <w:rPr>
          <w:rFonts w:ascii="Verdana" w:hAnsi="Verdana" w:cs="Times New Roman"/>
        </w:rPr>
        <w:t>General Telephone Number</w:t>
      </w:r>
    </w:p>
    <w:p w14:paraId="46D7A8C1" w14:textId="34ED6703" w:rsidR="000A4C7A" w:rsidRPr="00095389" w:rsidRDefault="00095389" w:rsidP="003933E2">
      <w:pPr>
        <w:autoSpaceDE w:val="0"/>
        <w:autoSpaceDN w:val="0"/>
        <w:adjustRightInd w:val="0"/>
        <w:spacing w:after="0" w:line="240" w:lineRule="auto"/>
        <w:rPr>
          <w:rFonts w:ascii="Verdana" w:hAnsi="Verdana" w:cs="Times New Roman"/>
        </w:rPr>
      </w:pPr>
      <w:r>
        <w:rPr>
          <w:rFonts w:ascii="Verdana" w:hAnsi="Verdana" w:cs="Times New Roman"/>
        </w:rPr>
        <w:t>General Email</w:t>
      </w:r>
    </w:p>
    <w:p w14:paraId="507A2A3F" w14:textId="4124E68C" w:rsidR="00834342" w:rsidRPr="00981357" w:rsidRDefault="00834342" w:rsidP="004E2AAF">
      <w:pPr>
        <w:spacing w:before="240" w:after="120" w:line="240" w:lineRule="auto"/>
        <w:rPr>
          <w:rFonts w:ascii="Verdana" w:hAnsi="Verdana" w:cs="Times New Roman"/>
          <w:b/>
          <w:sz w:val="24"/>
          <w:szCs w:val="24"/>
        </w:rPr>
      </w:pPr>
      <w:r w:rsidRPr="00981357">
        <w:rPr>
          <w:rFonts w:ascii="Verdana" w:hAnsi="Verdana" w:cs="Times New Roman"/>
          <w:b/>
          <w:sz w:val="24"/>
          <w:szCs w:val="24"/>
        </w:rPr>
        <w:t>HISTORY</w:t>
      </w:r>
      <w:r w:rsidR="00095389">
        <w:rPr>
          <w:rFonts w:ascii="Verdana" w:hAnsi="Verdana" w:cs="Times New Roman"/>
          <w:b/>
          <w:sz w:val="24"/>
          <w:szCs w:val="24"/>
        </w:rPr>
        <w:t xml:space="preserve"> (R*)</w:t>
      </w:r>
    </w:p>
    <w:p w14:paraId="79B38455" w14:textId="354728C7" w:rsidR="00834342" w:rsidRPr="00095389" w:rsidRDefault="00834342" w:rsidP="004E2AAF">
      <w:pPr>
        <w:tabs>
          <w:tab w:val="left" w:pos="4320"/>
        </w:tabs>
        <w:spacing w:before="240" w:after="120" w:line="240" w:lineRule="auto"/>
        <w:rPr>
          <w:rFonts w:ascii="Verdana" w:hAnsi="Verdana" w:cs="Times New Roman"/>
        </w:rPr>
      </w:pPr>
      <w:r w:rsidRPr="00095389">
        <w:rPr>
          <w:rFonts w:ascii="Verdana" w:hAnsi="Verdana" w:cs="Times New Roman"/>
        </w:rPr>
        <w:t>Revision Date(s):</w:t>
      </w:r>
    </w:p>
    <w:p w14:paraId="76E89BB9" w14:textId="05F438A2" w:rsidR="00834342" w:rsidRPr="00095389" w:rsidRDefault="00834342" w:rsidP="004E2AAF">
      <w:pPr>
        <w:spacing w:before="240" w:after="120" w:line="240" w:lineRule="auto"/>
        <w:rPr>
          <w:rFonts w:ascii="Verdana" w:hAnsi="Verdana" w:cs="Times New Roman"/>
        </w:rPr>
      </w:pPr>
      <w:r w:rsidRPr="00095389">
        <w:rPr>
          <w:rFonts w:ascii="Verdana" w:hAnsi="Verdana" w:cs="Times New Roman"/>
        </w:rPr>
        <w:lastRenderedPageBreak/>
        <w:t>Reviewed Date(s):</w:t>
      </w:r>
    </w:p>
    <w:p w14:paraId="38BD1BBF" w14:textId="5792C973" w:rsidR="000074BA" w:rsidRPr="000074BA" w:rsidRDefault="000074BA" w:rsidP="004E2AAF">
      <w:pPr>
        <w:tabs>
          <w:tab w:val="left" w:pos="360"/>
        </w:tabs>
        <w:spacing w:before="240" w:after="120"/>
        <w:rPr>
          <w:rFonts w:ascii="Verdana" w:hAnsi="Verdana"/>
          <w:b/>
        </w:rPr>
      </w:pPr>
      <w:r w:rsidRPr="000074BA">
        <w:rPr>
          <w:rFonts w:ascii="Verdana" w:hAnsi="Verdana"/>
        </w:rPr>
        <w:t xml:space="preserve">The University Policy and Procedure Library is updated regularly. In order to ensure a printed copy of this document is current, please access it online at </w:t>
      </w:r>
      <w:hyperlink r:id="rId7" w:history="1">
        <w:r w:rsidRPr="000074BA">
          <w:rPr>
            <w:rStyle w:val="Hyperlink"/>
            <w:rFonts w:ascii="Verdana" w:hAnsi="Verdana"/>
          </w:rPr>
          <w:t>http://louisville.edu/policies</w:t>
        </w:r>
      </w:hyperlink>
      <w:r w:rsidRPr="000074BA">
        <w:rPr>
          <w:rStyle w:val="Hyperlink"/>
          <w:rFonts w:ascii="Verdana" w:hAnsi="Verdana"/>
          <w:color w:val="auto"/>
          <w:u w:val="none"/>
        </w:rPr>
        <w:t>.</w:t>
      </w:r>
    </w:p>
    <w:p w14:paraId="1237C8B6" w14:textId="33A05A3F" w:rsidR="000074BA" w:rsidRPr="000074BA" w:rsidRDefault="000074BA" w:rsidP="004E2AAF">
      <w:pPr>
        <w:tabs>
          <w:tab w:val="left" w:pos="360"/>
        </w:tabs>
        <w:spacing w:before="240" w:after="120"/>
        <w:rPr>
          <w:rFonts w:ascii="Verdana" w:hAnsi="Verdana"/>
          <w:b/>
          <w:sz w:val="24"/>
          <w:szCs w:val="24"/>
        </w:rPr>
      </w:pPr>
      <w:r w:rsidRPr="000074BA">
        <w:rPr>
          <w:rFonts w:ascii="Verdana" w:hAnsi="Verdana"/>
          <w:b/>
          <w:sz w:val="24"/>
          <w:szCs w:val="24"/>
        </w:rPr>
        <w:t>R* = Required    O* = Optional</w:t>
      </w:r>
    </w:p>
    <w:sectPr w:rsidR="000074BA" w:rsidRPr="000074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9AD22" w14:textId="77777777" w:rsidR="00957D95" w:rsidRDefault="00957D95" w:rsidP="00957D95">
      <w:pPr>
        <w:spacing w:after="0" w:line="240" w:lineRule="auto"/>
      </w:pPr>
      <w:r>
        <w:separator/>
      </w:r>
    </w:p>
  </w:endnote>
  <w:endnote w:type="continuationSeparator" w:id="0">
    <w:p w14:paraId="1A33AD55" w14:textId="77777777" w:rsidR="00957D95" w:rsidRDefault="00957D95" w:rsidP="0095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5D57C" w14:textId="77777777" w:rsidR="00677EB5" w:rsidRDefault="00677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4779186"/>
      <w:docPartObj>
        <w:docPartGallery w:val="Page Numbers (Bottom of Page)"/>
        <w:docPartUnique/>
      </w:docPartObj>
    </w:sdtPr>
    <w:sdtEndPr>
      <w:rPr>
        <w:noProof/>
      </w:rPr>
    </w:sdtEndPr>
    <w:sdtContent>
      <w:p w14:paraId="6B507457" w14:textId="39FCCC60" w:rsidR="00957D95" w:rsidRDefault="00957D95">
        <w:pPr>
          <w:pStyle w:val="Footer"/>
          <w:jc w:val="center"/>
        </w:pPr>
        <w:r>
          <w:fldChar w:fldCharType="begin"/>
        </w:r>
        <w:r>
          <w:instrText xml:space="preserve"> PAGE   \* MERGEFORMAT </w:instrText>
        </w:r>
        <w:r>
          <w:fldChar w:fldCharType="separate"/>
        </w:r>
        <w:r w:rsidR="00677EB5">
          <w:rPr>
            <w:noProof/>
          </w:rPr>
          <w:t>1</w:t>
        </w:r>
        <w:r>
          <w:rPr>
            <w:noProof/>
          </w:rPr>
          <w:fldChar w:fldCharType="end"/>
        </w:r>
      </w:p>
    </w:sdtContent>
  </w:sdt>
  <w:p w14:paraId="088C11DD" w14:textId="77777777" w:rsidR="00957D95" w:rsidRDefault="00957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72B26" w14:textId="77777777" w:rsidR="00677EB5" w:rsidRDefault="00677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0DE0A" w14:textId="77777777" w:rsidR="00957D95" w:rsidRDefault="00957D95" w:rsidP="00957D95">
      <w:pPr>
        <w:spacing w:after="0" w:line="240" w:lineRule="auto"/>
      </w:pPr>
      <w:r>
        <w:separator/>
      </w:r>
    </w:p>
  </w:footnote>
  <w:footnote w:type="continuationSeparator" w:id="0">
    <w:p w14:paraId="7A655037" w14:textId="77777777" w:rsidR="00957D95" w:rsidRDefault="00957D95" w:rsidP="00957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7E2CC" w14:textId="77777777" w:rsidR="00677EB5" w:rsidRDefault="00677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AC6DB" w14:textId="0B472723" w:rsidR="00A730F2" w:rsidRPr="00C66464" w:rsidRDefault="00A730F2" w:rsidP="001A775F">
    <w:pPr>
      <w:pStyle w:val="Header"/>
      <w:rPr>
        <w:rFonts w:ascii="Verdana" w:hAnsi="Verdana" w:cs="Times New Roman"/>
        <w:b/>
        <w:sz w:val="32"/>
        <w:szCs w:val="32"/>
      </w:rPr>
    </w:pPr>
    <w:r w:rsidRPr="00C66464">
      <w:rPr>
        <w:rFonts w:ascii="Verdana" w:hAnsi="Verdana" w:cs="Helvetica"/>
        <w:noProof/>
        <w:sz w:val="32"/>
        <w:szCs w:val="32"/>
      </w:rPr>
      <w:drawing>
        <wp:anchor distT="0" distB="0" distL="114300" distR="114300" simplePos="0" relativeHeight="251658240" behindDoc="1" locked="0" layoutInCell="1" allowOverlap="1" wp14:anchorId="08ACD0CC" wp14:editId="202CC257">
          <wp:simplePos x="0" y="0"/>
          <wp:positionH relativeFrom="column">
            <wp:posOffset>-728980</wp:posOffset>
          </wp:positionH>
          <wp:positionV relativeFrom="paragraph">
            <wp:posOffset>161925</wp:posOffset>
          </wp:positionV>
          <wp:extent cx="1407795" cy="895985"/>
          <wp:effectExtent l="0" t="0" r="1905" b="0"/>
          <wp:wrapTight wrapText="bothSides">
            <wp:wrapPolygon edited="0">
              <wp:start x="0" y="0"/>
              <wp:lineTo x="0" y="21125"/>
              <wp:lineTo x="21337" y="21125"/>
              <wp:lineTo x="21337" y="0"/>
              <wp:lineTo x="0" y="0"/>
            </wp:wrapPolygon>
          </wp:wrapTight>
          <wp:docPr id="2" name="Picture 1" descr="A red and whit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white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95" cy="895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775F">
      <w:rPr>
        <w:rFonts w:ascii="Verdana" w:hAnsi="Verdana" w:cs="Times New Roman"/>
        <w:b/>
        <w:sz w:val="32"/>
        <w:szCs w:val="32"/>
      </w:rPr>
      <w:t xml:space="preserve">             </w:t>
    </w:r>
    <w:r w:rsidRPr="00C66464">
      <w:rPr>
        <w:rFonts w:ascii="Verdana" w:hAnsi="Verdana" w:cs="Times New Roman"/>
        <w:b/>
        <w:sz w:val="32"/>
        <w:szCs w:val="32"/>
      </w:rPr>
      <w:t>University of Louisville</w:t>
    </w:r>
  </w:p>
  <w:p w14:paraId="09BC31C6" w14:textId="7025DF0D" w:rsidR="004C5225" w:rsidRDefault="00A730F2" w:rsidP="00A730F2">
    <w:pPr>
      <w:pStyle w:val="Header"/>
      <w:jc w:val="right"/>
      <w:rPr>
        <w:rFonts w:ascii="Verdana" w:hAnsi="Verdana" w:cs="Times New Roman"/>
        <w:b/>
        <w:sz w:val="28"/>
        <w:szCs w:val="28"/>
      </w:rPr>
    </w:pPr>
    <w:r>
      <w:rPr>
        <w:rFonts w:ascii="Times New Roman" w:hAnsi="Times New Roman" w:cs="Times New Roman"/>
        <w:b/>
        <w:sz w:val="40"/>
        <w:szCs w:val="40"/>
      </w:rPr>
      <w:tab/>
    </w:r>
    <w:r w:rsidR="004C5225">
      <w:rPr>
        <w:rFonts w:ascii="Times New Roman" w:hAnsi="Times New Roman" w:cs="Times New Roman"/>
        <w:b/>
        <w:sz w:val="40"/>
        <w:szCs w:val="40"/>
      </w:rPr>
      <w:tab/>
    </w:r>
    <w:r w:rsidRPr="00C66464">
      <w:rPr>
        <w:rFonts w:ascii="Verdana" w:hAnsi="Verdana" w:cs="Times New Roman"/>
        <w:b/>
        <w:sz w:val="28"/>
        <w:szCs w:val="28"/>
      </w:rPr>
      <w:t>OFFICIAL</w:t>
    </w:r>
    <w:r w:rsidR="00981357" w:rsidRPr="00C66464">
      <w:rPr>
        <w:rFonts w:ascii="Verdana" w:hAnsi="Verdana" w:cs="Times New Roman"/>
        <w:b/>
        <w:sz w:val="28"/>
        <w:szCs w:val="28"/>
      </w:rPr>
      <w:t xml:space="preserve">    </w:t>
    </w:r>
    <w:r w:rsidR="000074BA" w:rsidRPr="00C66464">
      <w:rPr>
        <w:rFonts w:ascii="Verdana" w:hAnsi="Verdana" w:cs="Times New Roman"/>
        <w:b/>
        <w:sz w:val="28"/>
        <w:szCs w:val="28"/>
      </w:rPr>
      <w:t xml:space="preserve">  </w:t>
    </w:r>
    <w:r w:rsidR="004C5225" w:rsidRPr="00C66464">
      <w:rPr>
        <w:rFonts w:ascii="Verdana" w:hAnsi="Verdana" w:cs="Times New Roman"/>
        <w:b/>
        <w:sz w:val="28"/>
        <w:szCs w:val="28"/>
      </w:rPr>
      <w:t xml:space="preserve"> </w:t>
    </w:r>
    <w:r w:rsidR="00981357" w:rsidRPr="00C66464">
      <w:rPr>
        <w:rFonts w:ascii="Verdana" w:hAnsi="Verdana" w:cs="Times New Roman"/>
        <w:b/>
        <w:sz w:val="28"/>
        <w:szCs w:val="28"/>
      </w:rPr>
      <w:tab/>
    </w:r>
    <w:r w:rsidR="00981357" w:rsidRPr="00C66464">
      <w:rPr>
        <w:rFonts w:ascii="Verdana" w:hAnsi="Verdana" w:cs="Times New Roman"/>
        <w:b/>
        <w:sz w:val="28"/>
        <w:szCs w:val="28"/>
      </w:rPr>
      <w:tab/>
    </w:r>
    <w:r w:rsidRPr="00C66464">
      <w:rPr>
        <w:rFonts w:ascii="Verdana" w:hAnsi="Verdana" w:cs="Times New Roman"/>
        <w:b/>
        <w:sz w:val="28"/>
        <w:szCs w:val="28"/>
      </w:rPr>
      <w:t xml:space="preserve"> UNIVERSITY</w:t>
    </w:r>
  </w:p>
  <w:p w14:paraId="77EAE045" w14:textId="27D6B973" w:rsidR="00677EB5" w:rsidRPr="00C66464" w:rsidRDefault="00677EB5" w:rsidP="00A730F2">
    <w:pPr>
      <w:pStyle w:val="Header"/>
      <w:jc w:val="right"/>
      <w:rPr>
        <w:rFonts w:ascii="Verdana" w:hAnsi="Verdana" w:cs="Times New Roman"/>
        <w:b/>
        <w:sz w:val="28"/>
        <w:szCs w:val="28"/>
      </w:rPr>
    </w:pPr>
    <w:r>
      <w:rPr>
        <w:rFonts w:ascii="Verdana" w:hAnsi="Verdana" w:cs="Times New Roman"/>
        <w:b/>
        <w:sz w:val="28"/>
        <w:szCs w:val="28"/>
      </w:rPr>
      <w:t>ADMINISTRATIVE</w:t>
    </w:r>
  </w:p>
  <w:p w14:paraId="13CE248A" w14:textId="58757239" w:rsidR="004C5225" w:rsidRDefault="004C5225" w:rsidP="001A775F">
    <w:pPr>
      <w:pStyle w:val="Header"/>
      <w:jc w:val="right"/>
      <w:rPr>
        <w:rFonts w:ascii="Verdana" w:hAnsi="Verdana" w:cs="Times New Roman"/>
        <w:b/>
        <w:sz w:val="28"/>
        <w:szCs w:val="28"/>
      </w:rPr>
    </w:pPr>
    <w:r w:rsidRPr="00C66464">
      <w:rPr>
        <w:rFonts w:ascii="Verdana" w:hAnsi="Verdana" w:cs="Times New Roman"/>
        <w:b/>
        <w:sz w:val="28"/>
        <w:szCs w:val="28"/>
      </w:rPr>
      <w:tab/>
    </w:r>
    <w:r w:rsidRPr="00C66464">
      <w:rPr>
        <w:rFonts w:ascii="Verdana" w:hAnsi="Verdana" w:cs="Times New Roman"/>
        <w:b/>
        <w:sz w:val="28"/>
        <w:szCs w:val="28"/>
      </w:rPr>
      <w:tab/>
    </w:r>
    <w:r w:rsidR="00A730F2" w:rsidRPr="00C66464">
      <w:rPr>
        <w:rFonts w:ascii="Verdana" w:hAnsi="Verdana" w:cs="Times New Roman"/>
        <w:b/>
        <w:sz w:val="28"/>
        <w:szCs w:val="28"/>
      </w:rPr>
      <w:t>POLICY</w:t>
    </w:r>
  </w:p>
  <w:p w14:paraId="7171AC47" w14:textId="77777777" w:rsidR="001A775F" w:rsidRPr="004C5225" w:rsidRDefault="001A775F" w:rsidP="00A730F2">
    <w:pPr>
      <w:pStyle w:val="Header"/>
      <w:ind w:left="720"/>
      <w:jc w:val="right"/>
      <w:rPr>
        <w:rFonts w:ascii="Times New Roman" w:hAnsi="Times New Roman" w:cs="Times New Roman"/>
        <w:sz w:val="32"/>
        <w:szCs w:val="32"/>
      </w:rPr>
    </w:pPr>
  </w:p>
  <w:p w14:paraId="665C9108" w14:textId="77777777" w:rsidR="004C5225" w:rsidRPr="004C5225" w:rsidRDefault="004C5225" w:rsidP="004C52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603F7" w14:textId="77777777" w:rsidR="00677EB5" w:rsidRDefault="00677E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342"/>
    <w:rsid w:val="000074BA"/>
    <w:rsid w:val="00095389"/>
    <w:rsid w:val="000A4C7A"/>
    <w:rsid w:val="001A775F"/>
    <w:rsid w:val="0037040C"/>
    <w:rsid w:val="003933E2"/>
    <w:rsid w:val="003D5DB0"/>
    <w:rsid w:val="00437E10"/>
    <w:rsid w:val="00450CC3"/>
    <w:rsid w:val="00485BCB"/>
    <w:rsid w:val="004C5225"/>
    <w:rsid w:val="004E2AAF"/>
    <w:rsid w:val="004E59CA"/>
    <w:rsid w:val="005508DD"/>
    <w:rsid w:val="005E06DE"/>
    <w:rsid w:val="005F5F27"/>
    <w:rsid w:val="006064E8"/>
    <w:rsid w:val="00676D38"/>
    <w:rsid w:val="00677EB5"/>
    <w:rsid w:val="00716FAA"/>
    <w:rsid w:val="007E0460"/>
    <w:rsid w:val="00834342"/>
    <w:rsid w:val="008477BE"/>
    <w:rsid w:val="00945165"/>
    <w:rsid w:val="00957D95"/>
    <w:rsid w:val="00974811"/>
    <w:rsid w:val="00981357"/>
    <w:rsid w:val="00A3790E"/>
    <w:rsid w:val="00A730F2"/>
    <w:rsid w:val="00B93C77"/>
    <w:rsid w:val="00B94D7F"/>
    <w:rsid w:val="00BD3E45"/>
    <w:rsid w:val="00C66464"/>
    <w:rsid w:val="00CC5971"/>
    <w:rsid w:val="00FB4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58D643"/>
  <w15:chartTrackingRefBased/>
  <w15:docId w15:val="{42973DA9-055E-4FC4-986D-B10A2700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D95"/>
  </w:style>
  <w:style w:type="paragraph" w:styleId="Footer">
    <w:name w:val="footer"/>
    <w:basedOn w:val="Normal"/>
    <w:link w:val="FooterChar"/>
    <w:uiPriority w:val="99"/>
    <w:unhideWhenUsed/>
    <w:rsid w:val="00957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D95"/>
  </w:style>
  <w:style w:type="table" w:styleId="TableGrid">
    <w:name w:val="Table Grid"/>
    <w:basedOn w:val="TableNormal"/>
    <w:uiPriority w:val="59"/>
    <w:rsid w:val="00957D9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33E2"/>
    <w:rPr>
      <w:sz w:val="16"/>
      <w:szCs w:val="16"/>
    </w:rPr>
  </w:style>
  <w:style w:type="paragraph" w:styleId="CommentText">
    <w:name w:val="annotation text"/>
    <w:basedOn w:val="Normal"/>
    <w:link w:val="CommentTextChar"/>
    <w:uiPriority w:val="99"/>
    <w:semiHidden/>
    <w:unhideWhenUsed/>
    <w:rsid w:val="003933E2"/>
    <w:pPr>
      <w:spacing w:line="240" w:lineRule="auto"/>
    </w:pPr>
    <w:rPr>
      <w:sz w:val="20"/>
      <w:szCs w:val="20"/>
    </w:rPr>
  </w:style>
  <w:style w:type="character" w:customStyle="1" w:styleId="CommentTextChar">
    <w:name w:val="Comment Text Char"/>
    <w:basedOn w:val="DefaultParagraphFont"/>
    <w:link w:val="CommentText"/>
    <w:uiPriority w:val="99"/>
    <w:semiHidden/>
    <w:rsid w:val="003933E2"/>
    <w:rPr>
      <w:sz w:val="20"/>
      <w:szCs w:val="20"/>
    </w:rPr>
  </w:style>
  <w:style w:type="paragraph" w:styleId="CommentSubject">
    <w:name w:val="annotation subject"/>
    <w:basedOn w:val="CommentText"/>
    <w:next w:val="CommentText"/>
    <w:link w:val="CommentSubjectChar"/>
    <w:uiPriority w:val="99"/>
    <w:semiHidden/>
    <w:unhideWhenUsed/>
    <w:rsid w:val="003933E2"/>
    <w:rPr>
      <w:b/>
      <w:bCs/>
    </w:rPr>
  </w:style>
  <w:style w:type="character" w:customStyle="1" w:styleId="CommentSubjectChar">
    <w:name w:val="Comment Subject Char"/>
    <w:basedOn w:val="CommentTextChar"/>
    <w:link w:val="CommentSubject"/>
    <w:uiPriority w:val="99"/>
    <w:semiHidden/>
    <w:rsid w:val="003933E2"/>
    <w:rPr>
      <w:b/>
      <w:bCs/>
      <w:sz w:val="20"/>
      <w:szCs w:val="20"/>
    </w:rPr>
  </w:style>
  <w:style w:type="paragraph" w:styleId="BalloonText">
    <w:name w:val="Balloon Text"/>
    <w:basedOn w:val="Normal"/>
    <w:link w:val="BalloonTextChar"/>
    <w:uiPriority w:val="99"/>
    <w:semiHidden/>
    <w:unhideWhenUsed/>
    <w:rsid w:val="00393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3E2"/>
    <w:rPr>
      <w:rFonts w:ascii="Segoe UI" w:hAnsi="Segoe UI" w:cs="Segoe UI"/>
      <w:sz w:val="18"/>
      <w:szCs w:val="18"/>
    </w:rPr>
  </w:style>
  <w:style w:type="character" w:styleId="Hyperlink">
    <w:name w:val="Hyperlink"/>
    <w:basedOn w:val="DefaultParagraphFont"/>
    <w:uiPriority w:val="99"/>
    <w:unhideWhenUsed/>
    <w:rsid w:val="009748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ouisville.edu/polici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44DA0-AD0F-44EF-8C1D-B2EAD5AD8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Mudd,Jennifer S.</dc:creator>
  <cp:keywords/>
  <dc:description/>
  <cp:lastModifiedBy>Hinton, Prindle</cp:lastModifiedBy>
  <cp:revision>9</cp:revision>
  <cp:lastPrinted>2018-07-19T14:32:00Z</cp:lastPrinted>
  <dcterms:created xsi:type="dcterms:W3CDTF">2019-04-16T17:51:00Z</dcterms:created>
  <dcterms:modified xsi:type="dcterms:W3CDTF">2024-09-10T18:21:00Z</dcterms:modified>
</cp:coreProperties>
</file>