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2154" w14:textId="77777777" w:rsidR="0081653A" w:rsidRDefault="0081653A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Cs w:val="24"/>
        </w:rPr>
      </w:pPr>
      <w:r w:rsidRPr="00CD61BF">
        <w:rPr>
          <w:rFonts w:ascii="Copperplate Gothic Light" w:hAnsi="Copperplate Gothic Light"/>
          <w:sz w:val="48"/>
          <w:szCs w:val="48"/>
        </w:rPr>
        <w:t>Nancy Nyquist Potter</w:t>
      </w:r>
    </w:p>
    <w:p w14:paraId="4A1F54EE" w14:textId="77777777" w:rsidR="00CD61BF" w:rsidRDefault="00CD61B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</w:p>
    <w:p w14:paraId="2F0A0EE3" w14:textId="77777777" w:rsidR="00CD61BF" w:rsidRPr="00CD61BF" w:rsidRDefault="00CD61B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  <w:r w:rsidRPr="00CD61BF">
        <w:rPr>
          <w:rFonts w:ascii="Book Antiqua" w:hAnsi="Book Antiqua"/>
          <w:sz w:val="20"/>
        </w:rPr>
        <w:t>Department of Philosophy</w:t>
      </w:r>
    </w:p>
    <w:p w14:paraId="2FE9DC41" w14:textId="77777777" w:rsidR="00CD61BF" w:rsidRPr="00CD61BF" w:rsidRDefault="00CD61B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  <w:r w:rsidRPr="00CD61BF">
        <w:rPr>
          <w:rFonts w:ascii="Book Antiqua" w:hAnsi="Book Antiqua"/>
          <w:sz w:val="20"/>
        </w:rPr>
        <w:t>University of Louisville</w:t>
      </w:r>
    </w:p>
    <w:p w14:paraId="39B36F86" w14:textId="77777777" w:rsidR="00CD61BF" w:rsidRPr="00CD61BF" w:rsidRDefault="00CD61B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  <w:r w:rsidRPr="00CD61BF">
        <w:rPr>
          <w:rFonts w:ascii="Book Antiqua" w:hAnsi="Book Antiqua"/>
          <w:sz w:val="20"/>
        </w:rPr>
        <w:t>Louisville, KY 40292</w:t>
      </w:r>
    </w:p>
    <w:p w14:paraId="33CA2D37" w14:textId="77777777" w:rsidR="00CD61BF" w:rsidRDefault="00CD61B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  <w:r w:rsidRPr="00CD61BF">
        <w:rPr>
          <w:rFonts w:ascii="Book Antiqua" w:hAnsi="Book Antiqua"/>
          <w:sz w:val="20"/>
        </w:rPr>
        <w:t>502-852-0459</w:t>
      </w:r>
    </w:p>
    <w:p w14:paraId="6E356008" w14:textId="77777777" w:rsidR="00CD61BF" w:rsidRPr="00CD61BF" w:rsidRDefault="00787BE3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jc w:val="center"/>
        <w:rPr>
          <w:rFonts w:ascii="Book Antiqua" w:hAnsi="Book Antiqua"/>
          <w:sz w:val="20"/>
        </w:rPr>
      </w:pPr>
      <w:hyperlink r:id="rId8" w:history="1">
        <w:r w:rsidR="00CD61BF" w:rsidRPr="001251C3">
          <w:rPr>
            <w:rStyle w:val="Hyperlink"/>
            <w:rFonts w:ascii="Book Antiqua" w:hAnsi="Book Antiqua"/>
            <w:sz w:val="20"/>
          </w:rPr>
          <w:t>nancy.potter@louisville.edu</w:t>
        </w:r>
      </w:hyperlink>
      <w:r w:rsidR="00CD61BF">
        <w:rPr>
          <w:rFonts w:ascii="Book Antiqua" w:hAnsi="Book Antiqua"/>
          <w:sz w:val="20"/>
        </w:rPr>
        <w:t xml:space="preserve"> </w:t>
      </w:r>
    </w:p>
    <w:p w14:paraId="10B216EF" w14:textId="77777777" w:rsidR="00CD61BF" w:rsidRDefault="00CD61BF" w:rsidP="00CD61B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Theme="minorHAnsi" w:hAnsiTheme="minorHAnsi"/>
          <w:b/>
          <w:sz w:val="28"/>
          <w:szCs w:val="28"/>
        </w:rPr>
      </w:pPr>
    </w:p>
    <w:p w14:paraId="1B268467" w14:textId="77777777" w:rsidR="00CD61BF" w:rsidRPr="00CD61BF" w:rsidRDefault="00CD61BF" w:rsidP="00CD61B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 w:rsidRPr="00CD61BF">
        <w:rPr>
          <w:rFonts w:ascii="Copperplate Gothic Light" w:hAnsi="Copperplate Gothic Light"/>
          <w:b/>
          <w:sz w:val="28"/>
          <w:szCs w:val="28"/>
        </w:rPr>
        <w:t>EDUCATION</w:t>
      </w:r>
    </w:p>
    <w:p w14:paraId="2FB21206" w14:textId="77777777" w:rsidR="00CD61BF" w:rsidRPr="0081653A" w:rsidRDefault="00CD61BF" w:rsidP="00CD61B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rPr>
          <w:rFonts w:ascii="Univers" w:hAnsi="Univers"/>
        </w:rPr>
      </w:pPr>
      <w:r w:rsidRPr="0081653A">
        <w:rPr>
          <w:rFonts w:ascii="Univers" w:hAnsi="Univers"/>
        </w:rPr>
        <w:t xml:space="preserve"> </w:t>
      </w:r>
    </w:p>
    <w:p w14:paraId="5D6A4945" w14:textId="77777777" w:rsidR="00CD61BF" w:rsidRPr="00CD61BF" w:rsidRDefault="00CD61BF" w:rsidP="00CD61B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960" w:hanging="480"/>
        <w:rPr>
          <w:rFonts w:ascii="Book Antiqua" w:hAnsi="Book Antiqua"/>
        </w:rPr>
      </w:pPr>
      <w:r w:rsidRPr="00CD61BF">
        <w:rPr>
          <w:rFonts w:ascii="Book Antiqua" w:hAnsi="Book Antiqua"/>
        </w:rPr>
        <w:t>Ph.</w:t>
      </w:r>
      <w:r>
        <w:rPr>
          <w:rFonts w:ascii="Book Antiqua" w:hAnsi="Book Antiqua"/>
        </w:rPr>
        <w:t>D.</w:t>
      </w:r>
      <w:r w:rsidRPr="00CD61BF">
        <w:rPr>
          <w:rFonts w:ascii="Book Antiqua" w:hAnsi="Book Antiqua"/>
        </w:rPr>
        <w:t xml:space="preserve"> University of Minnesota, 1994</w:t>
      </w:r>
      <w:r w:rsidRPr="00CD61BF">
        <w:rPr>
          <w:rFonts w:ascii="Book Antiqua" w:hAnsi="Book Antiqua"/>
        </w:rPr>
        <w:tab/>
        <w:t xml:space="preserve"> </w:t>
      </w:r>
    </w:p>
    <w:p w14:paraId="5189B4C8" w14:textId="77777777" w:rsidR="00CD61BF" w:rsidRPr="00CD61BF" w:rsidRDefault="00CD61BF" w:rsidP="00CD61B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960" w:hanging="480"/>
        <w:rPr>
          <w:rFonts w:ascii="Book Antiqua" w:hAnsi="Book Antiqua"/>
        </w:rPr>
      </w:pPr>
      <w:r w:rsidRPr="00CD61BF">
        <w:rPr>
          <w:rFonts w:ascii="Book Antiqua" w:hAnsi="Book Antiqua"/>
        </w:rPr>
        <w:t>B.A. University of Minnesota, 1987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summa cum laude</w:t>
      </w:r>
    </w:p>
    <w:p w14:paraId="2AE938E5" w14:textId="77777777" w:rsidR="0081653A" w:rsidRPr="0081653A" w:rsidRDefault="0081653A" w:rsidP="0081653A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rPr>
          <w:rFonts w:ascii="Univers" w:hAnsi="Univers"/>
          <w:b/>
        </w:rPr>
      </w:pPr>
    </w:p>
    <w:p w14:paraId="503873AB" w14:textId="77777777" w:rsidR="00CD61BF" w:rsidRP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960" w:hanging="960"/>
        <w:rPr>
          <w:rFonts w:ascii="Copperplate Gothic Light" w:hAnsi="Copperplate Gothic Light"/>
          <w:b/>
          <w:sz w:val="28"/>
          <w:szCs w:val="28"/>
        </w:rPr>
      </w:pPr>
      <w:r w:rsidRPr="00CD61BF">
        <w:rPr>
          <w:rFonts w:ascii="Copperplate Gothic Light" w:hAnsi="Copperplate Gothic Light"/>
          <w:b/>
          <w:sz w:val="28"/>
          <w:szCs w:val="28"/>
        </w:rPr>
        <w:t xml:space="preserve">EMPLOYMENT </w:t>
      </w:r>
      <w:r w:rsidRPr="00CD61BF">
        <w:rPr>
          <w:rFonts w:ascii="Copperplate Gothic Light" w:hAnsi="Copperplate Gothic Light"/>
          <w:b/>
          <w:sz w:val="28"/>
          <w:szCs w:val="28"/>
        </w:rPr>
        <w:tab/>
      </w:r>
    </w:p>
    <w:p w14:paraId="20BA5618" w14:textId="77777777" w:rsidR="00CD61BF" w:rsidRPr="0081653A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960" w:hanging="960"/>
        <w:rPr>
          <w:rFonts w:ascii="Univers" w:hAnsi="Univers"/>
        </w:rPr>
      </w:pPr>
    </w:p>
    <w:p w14:paraId="27858A92" w14:textId="77777777" w:rsidR="00CD61BF" w:rsidRP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  <w:b/>
        </w:rPr>
      </w:pPr>
      <w:r w:rsidRPr="00CD61BF">
        <w:rPr>
          <w:rFonts w:ascii="Book Antiqua" w:hAnsi="Book Antiqua"/>
          <w:b/>
        </w:rPr>
        <w:t>University of Louisville</w:t>
      </w:r>
    </w:p>
    <w:p w14:paraId="4921D130" w14:textId="3E764A91" w:rsidR="00CD61BF" w:rsidRP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 w:rsidRPr="00CD61BF">
        <w:rPr>
          <w:rFonts w:ascii="Book Antiqua" w:hAnsi="Book Antiqua"/>
        </w:rPr>
        <w:t xml:space="preserve">Professor of Philosophy, </w:t>
      </w:r>
      <w:r w:rsidR="00517A3C">
        <w:rPr>
          <w:rFonts w:ascii="Book Antiqua" w:hAnsi="Book Antiqua"/>
        </w:rPr>
        <w:t>Emerita</w:t>
      </w:r>
    </w:p>
    <w:p w14:paraId="31630996" w14:textId="220DD8C5" w:rsidR="000E6D4A" w:rsidRDefault="008D43F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17A3C">
        <w:rPr>
          <w:rFonts w:ascii="Book Antiqua" w:hAnsi="Book Antiqua"/>
        </w:rPr>
        <w:t>Adjunct</w:t>
      </w:r>
      <w:r w:rsidR="000E6D4A">
        <w:rPr>
          <w:rFonts w:ascii="Book Antiqua" w:hAnsi="Book Antiqua"/>
        </w:rPr>
        <w:t xml:space="preserve"> with the Department of Psychiatry and Behavioral Sciences</w:t>
      </w:r>
    </w:p>
    <w:p w14:paraId="3F738F97" w14:textId="77777777" w:rsidR="00CD61BF" w:rsidRPr="00CD61BF" w:rsidRDefault="000E6D4A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CD61BF" w:rsidRPr="00CD61BF">
        <w:rPr>
          <w:rFonts w:ascii="Book Antiqua" w:hAnsi="Book Antiqua"/>
        </w:rPr>
        <w:t>Core faculty, Interdisciplinary MA in Bioethics and Medical Humanities</w:t>
      </w:r>
    </w:p>
    <w:p w14:paraId="4F58745D" w14:textId="77777777" w:rsidR="00CD61BF" w:rsidRP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 w:rsidRPr="00CD61BF">
        <w:rPr>
          <w:rFonts w:ascii="Book Antiqua" w:hAnsi="Book Antiqua"/>
        </w:rPr>
        <w:tab/>
        <w:t xml:space="preserve">Affiliated </w:t>
      </w:r>
      <w:r w:rsidR="00CF36AD">
        <w:rPr>
          <w:rFonts w:ascii="Book Antiqua" w:hAnsi="Book Antiqua"/>
        </w:rPr>
        <w:t>F</w:t>
      </w:r>
      <w:r w:rsidRPr="00CD61BF">
        <w:rPr>
          <w:rFonts w:ascii="Book Antiqua" w:hAnsi="Book Antiqua"/>
        </w:rPr>
        <w:t xml:space="preserve">aculty, </w:t>
      </w:r>
      <w:r w:rsidR="00CF36AD">
        <w:rPr>
          <w:rFonts w:ascii="Book Antiqua" w:hAnsi="Book Antiqua"/>
        </w:rPr>
        <w:t>Division of</w:t>
      </w:r>
      <w:r w:rsidRPr="00CD61BF">
        <w:rPr>
          <w:rFonts w:ascii="Book Antiqua" w:hAnsi="Book Antiqua"/>
        </w:rPr>
        <w:t xml:space="preserve"> </w:t>
      </w:r>
      <w:r w:rsidR="00546E73">
        <w:rPr>
          <w:rFonts w:ascii="Book Antiqua" w:hAnsi="Book Antiqua"/>
        </w:rPr>
        <w:t xml:space="preserve">Medical </w:t>
      </w:r>
      <w:r w:rsidRPr="00CD61BF">
        <w:rPr>
          <w:rFonts w:ascii="Book Antiqua" w:hAnsi="Book Antiqua"/>
        </w:rPr>
        <w:t>Humanism and Ethics, Department of Family and Geriatric Medicine</w:t>
      </w:r>
      <w:r w:rsidR="00CF36AD">
        <w:rPr>
          <w:rFonts w:ascii="Book Antiqua" w:hAnsi="Book Antiqua"/>
        </w:rPr>
        <w:t>, School of Medicine</w:t>
      </w:r>
    </w:p>
    <w:p w14:paraId="0F74EBD4" w14:textId="77777777" w:rsidR="00CD61BF" w:rsidRPr="00CD61BF" w:rsidRDefault="00CD61BF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1440" w:hanging="960"/>
        <w:rPr>
          <w:rFonts w:ascii="Book Antiqua" w:hAnsi="Book Antiqua"/>
        </w:rPr>
      </w:pPr>
      <w:r w:rsidRPr="00CD61BF">
        <w:rPr>
          <w:rFonts w:ascii="Book Antiqua" w:hAnsi="Book Antiqua"/>
        </w:rPr>
        <w:tab/>
        <w:t xml:space="preserve">Affiliated </w:t>
      </w:r>
      <w:r w:rsidR="00CF36AD">
        <w:rPr>
          <w:rFonts w:ascii="Book Antiqua" w:hAnsi="Book Antiqua"/>
        </w:rPr>
        <w:t>F</w:t>
      </w:r>
      <w:r w:rsidRPr="00CD61BF">
        <w:rPr>
          <w:rFonts w:ascii="Book Antiqua" w:hAnsi="Book Antiqua"/>
        </w:rPr>
        <w:t>aculty, Women and Gender Studies</w:t>
      </w:r>
    </w:p>
    <w:p w14:paraId="08D35ADD" w14:textId="77777777" w:rsidR="00CD61BF" w:rsidRDefault="00CD61BF" w:rsidP="0081653A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rPr>
          <w:rFonts w:ascii="Univers" w:hAnsi="Univers"/>
          <w:b/>
        </w:rPr>
      </w:pPr>
    </w:p>
    <w:p w14:paraId="2F517D78" w14:textId="77777777" w:rsidR="0081653A" w:rsidRPr="00CD61BF" w:rsidRDefault="0081653A" w:rsidP="0081653A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 w:rsidRPr="00CD61BF">
        <w:rPr>
          <w:rFonts w:ascii="Copperplate Gothic Light" w:hAnsi="Copperplate Gothic Light"/>
          <w:b/>
          <w:sz w:val="28"/>
          <w:szCs w:val="28"/>
        </w:rPr>
        <w:t>AREAS OF RESEARCH</w:t>
      </w:r>
    </w:p>
    <w:p w14:paraId="64472C60" w14:textId="77777777" w:rsidR="0004574E" w:rsidRDefault="0004574E" w:rsidP="0081653A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rPr>
          <w:rFonts w:ascii="Univers" w:hAnsi="Univers"/>
          <w:b/>
        </w:rPr>
      </w:pPr>
    </w:p>
    <w:p w14:paraId="197E392B" w14:textId="77777777" w:rsidR="0004574E" w:rsidRPr="00CD61BF" w:rsidRDefault="0004574E" w:rsidP="00CD61BF">
      <w:pPr>
        <w:widowControl/>
        <w:autoSpaceDE/>
        <w:autoSpaceDN/>
        <w:adjustRightInd/>
        <w:ind w:left="720"/>
        <w:rPr>
          <w:rFonts w:ascii="Book Antiqua" w:eastAsiaTheme="minorHAnsi" w:hAnsi="Book Antiqua" w:cs="Arial"/>
          <w:szCs w:val="24"/>
        </w:rPr>
      </w:pPr>
      <w:r w:rsidRPr="00CD61BF">
        <w:rPr>
          <w:rFonts w:ascii="Book Antiqua" w:eastAsiaTheme="minorHAnsi" w:hAnsi="Book Antiqua" w:cs="Arial"/>
          <w:szCs w:val="24"/>
        </w:rPr>
        <w:t>Philosophy of Psychiatry</w:t>
      </w:r>
    </w:p>
    <w:p w14:paraId="1A63D561" w14:textId="77777777" w:rsidR="0004574E" w:rsidRPr="00CD61BF" w:rsidRDefault="0004574E" w:rsidP="00CD61BF">
      <w:pPr>
        <w:widowControl/>
        <w:autoSpaceDE/>
        <w:autoSpaceDN/>
        <w:adjustRightInd/>
        <w:ind w:left="720"/>
        <w:rPr>
          <w:rFonts w:ascii="Book Antiqua" w:eastAsiaTheme="minorHAnsi" w:hAnsi="Book Antiqua" w:cs="Arial"/>
          <w:szCs w:val="24"/>
        </w:rPr>
      </w:pPr>
      <w:r w:rsidRPr="00CD61BF">
        <w:rPr>
          <w:rFonts w:ascii="Book Antiqua" w:eastAsiaTheme="minorHAnsi" w:hAnsi="Book Antiqua" w:cs="Arial"/>
          <w:szCs w:val="24"/>
        </w:rPr>
        <w:t>Feminist Philosophy</w:t>
      </w:r>
    </w:p>
    <w:p w14:paraId="02FDAAE8" w14:textId="77777777" w:rsidR="0004574E" w:rsidRPr="00CD61BF" w:rsidRDefault="0004574E" w:rsidP="00CD61BF">
      <w:pPr>
        <w:widowControl/>
        <w:autoSpaceDE/>
        <w:autoSpaceDN/>
        <w:adjustRightInd/>
        <w:ind w:left="720"/>
        <w:rPr>
          <w:rFonts w:ascii="Book Antiqua" w:eastAsiaTheme="minorHAnsi" w:hAnsi="Book Antiqua" w:cs="Arial"/>
          <w:szCs w:val="24"/>
        </w:rPr>
      </w:pPr>
      <w:r w:rsidRPr="00CD61BF">
        <w:rPr>
          <w:rFonts w:ascii="Book Antiqua" w:eastAsiaTheme="minorHAnsi" w:hAnsi="Book Antiqua" w:cs="Arial"/>
          <w:szCs w:val="24"/>
        </w:rPr>
        <w:t>Ethical Theory</w:t>
      </w:r>
    </w:p>
    <w:p w14:paraId="58923064" w14:textId="77777777" w:rsidR="0004574E" w:rsidRPr="00CD61BF" w:rsidRDefault="0004574E" w:rsidP="00CD61BF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b/>
          <w:szCs w:val="24"/>
        </w:rPr>
      </w:pPr>
      <w:r w:rsidRPr="00CD61BF">
        <w:rPr>
          <w:rFonts w:ascii="Book Antiqua" w:eastAsiaTheme="minorHAnsi" w:hAnsi="Book Antiqua" w:cs="Arial"/>
          <w:szCs w:val="24"/>
        </w:rPr>
        <w:t>Bioethics</w:t>
      </w:r>
    </w:p>
    <w:p w14:paraId="7B574950" w14:textId="77777777" w:rsidR="0081653A" w:rsidRPr="0081653A" w:rsidRDefault="0081653A" w:rsidP="0081653A">
      <w:pPr>
        <w:tabs>
          <w:tab w:val="left" w:pos="0"/>
          <w:tab w:val="left" w:pos="480"/>
          <w:tab w:val="left" w:pos="960"/>
          <w:tab w:val="left" w:pos="5760"/>
          <w:tab w:val="left" w:pos="7800"/>
          <w:tab w:val="left" w:pos="7920"/>
        </w:tabs>
        <w:suppressAutoHyphens/>
        <w:spacing w:line="240" w:lineRule="atLeast"/>
        <w:rPr>
          <w:rFonts w:ascii="Univers" w:hAnsi="Univers"/>
          <w:b/>
        </w:rPr>
      </w:pPr>
      <w:r w:rsidRPr="0081653A">
        <w:rPr>
          <w:rFonts w:ascii="Univers" w:hAnsi="Univers"/>
          <w:b/>
        </w:rPr>
        <w:t xml:space="preserve"> </w:t>
      </w:r>
    </w:p>
    <w:p w14:paraId="5EA482DD" w14:textId="77777777" w:rsidR="0081653A" w:rsidRPr="0055442B" w:rsidRDefault="0081653A" w:rsidP="0055442B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 w:rsidRPr="0055442B">
        <w:rPr>
          <w:rFonts w:ascii="Copperplate Gothic Light" w:hAnsi="Copperplate Gothic Light"/>
          <w:b/>
          <w:sz w:val="28"/>
          <w:szCs w:val="28"/>
        </w:rPr>
        <w:t>PUBLICATIONS</w:t>
      </w:r>
    </w:p>
    <w:p w14:paraId="683D3B6A" w14:textId="77777777" w:rsidR="0081653A" w:rsidRPr="0081653A" w:rsidRDefault="0081653A" w:rsidP="0081653A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Univers" w:hAnsi="Univers"/>
        </w:rPr>
      </w:pPr>
    </w:p>
    <w:p w14:paraId="101D3744" w14:textId="77777777" w:rsidR="006B6AF7" w:rsidRPr="009C68B3" w:rsidRDefault="0055442B" w:rsidP="0055442B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</w:rPr>
        <w:tab/>
      </w:r>
      <w:r w:rsidRPr="009C68B3">
        <w:rPr>
          <w:rFonts w:ascii="Copperplate Gothic Light" w:hAnsi="Copperplate Gothic Light"/>
          <w:b/>
          <w:sz w:val="28"/>
          <w:szCs w:val="28"/>
        </w:rPr>
        <w:t>Books</w:t>
      </w:r>
    </w:p>
    <w:p w14:paraId="4BDDD271" w14:textId="02640959" w:rsidR="000E6D4A" w:rsidRDefault="000E6D4A" w:rsidP="00A11E2E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</w:rPr>
      </w:pPr>
      <w:r>
        <w:rPr>
          <w:rFonts w:ascii="Copperplate Gothic Light" w:hAnsi="Copperplate Gothic Light"/>
          <w:b/>
        </w:rPr>
        <w:tab/>
      </w:r>
      <w:r w:rsidRPr="002D36F7">
        <w:rPr>
          <w:rFonts w:ascii="Book Antiqua" w:hAnsi="Book Antiqua"/>
          <w:i/>
        </w:rPr>
        <w:t>The Virtue of Defiance and Psychiatry Engagement</w:t>
      </w:r>
      <w:r w:rsidR="00A11E2E">
        <w:rPr>
          <w:rFonts w:ascii="Book Antiqua" w:hAnsi="Book Antiqua"/>
        </w:rPr>
        <w:t xml:space="preserve">, Oxford University Press, 2016. </w:t>
      </w:r>
    </w:p>
    <w:p w14:paraId="17DF0F5F" w14:textId="77777777" w:rsidR="0055442B" w:rsidRPr="0055442B" w:rsidRDefault="0055442B" w:rsidP="0055442B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</w:rPr>
      </w:pPr>
    </w:p>
    <w:p w14:paraId="635D6C94" w14:textId="77777777" w:rsidR="0055442B" w:rsidRDefault="006B6AF7" w:rsidP="0055442B">
      <w:pPr>
        <w:pStyle w:val="Style1"/>
        <w:numPr>
          <w:ilvl w:val="0"/>
          <w:numId w:val="0"/>
        </w:numPr>
        <w:ind w:left="720"/>
      </w:pPr>
      <w:r w:rsidRPr="0055442B">
        <w:rPr>
          <w:rFonts w:ascii="Book Antiqua" w:hAnsi="Book Antiqua"/>
          <w:i/>
        </w:rPr>
        <w:t>Mapping the Edges and the In-between: A Critical Analysis of Borderline Personality Disorder.</w:t>
      </w:r>
      <w:r>
        <w:t xml:space="preserve"> </w:t>
      </w:r>
    </w:p>
    <w:p w14:paraId="121B4508" w14:textId="77777777" w:rsidR="006B6AF7" w:rsidRDefault="006B6AF7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  <w:r w:rsidRPr="0055442B">
        <w:rPr>
          <w:rFonts w:ascii="Book Antiqua" w:hAnsi="Book Antiqua"/>
        </w:rPr>
        <w:t>Oxford University Press</w:t>
      </w:r>
      <w:r w:rsidR="0055442B" w:rsidRPr="0055442B">
        <w:rPr>
          <w:rFonts w:ascii="Book Antiqua" w:hAnsi="Book Antiqua"/>
        </w:rPr>
        <w:t>, 2009</w:t>
      </w:r>
      <w:r w:rsidRPr="0055442B">
        <w:rPr>
          <w:rFonts w:ascii="Book Antiqua" w:hAnsi="Book Antiqua"/>
        </w:rPr>
        <w:t xml:space="preserve">. </w:t>
      </w:r>
    </w:p>
    <w:p w14:paraId="3B340086" w14:textId="77777777" w:rsidR="0055442B" w:rsidRPr="0055442B" w:rsidRDefault="0055442B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</w:p>
    <w:p w14:paraId="5504EC7F" w14:textId="77777777" w:rsidR="006B6AF7" w:rsidRDefault="0055442B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  <w:r w:rsidRPr="0055442B">
        <w:rPr>
          <w:rFonts w:ascii="Book Antiqua" w:hAnsi="Book Antiqua"/>
          <w:i/>
        </w:rPr>
        <w:t>How Can I Be Trusted? A Virtue Theory of Trustworthiness</w:t>
      </w:r>
      <w:r>
        <w:rPr>
          <w:rFonts w:ascii="Univers" w:hAnsi="Univers"/>
        </w:rPr>
        <w:t xml:space="preserve">. </w:t>
      </w:r>
      <w:r w:rsidRPr="0055442B">
        <w:rPr>
          <w:rFonts w:ascii="Book Antiqua" w:hAnsi="Book Antiqua"/>
        </w:rPr>
        <w:t>Rowman-Littlefield, 2002</w:t>
      </w:r>
    </w:p>
    <w:p w14:paraId="38F1997B" w14:textId="77777777" w:rsidR="0055442B" w:rsidRDefault="0055442B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</w:p>
    <w:p w14:paraId="2799D941" w14:textId="77777777" w:rsidR="0055442B" w:rsidRPr="009C68B3" w:rsidRDefault="0055442B" w:rsidP="0055442B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</w:rPr>
        <w:tab/>
      </w:r>
      <w:r w:rsidRPr="009C68B3">
        <w:rPr>
          <w:rFonts w:ascii="Copperplate Gothic Light" w:hAnsi="Copperplate Gothic Light"/>
          <w:b/>
          <w:sz w:val="28"/>
          <w:szCs w:val="28"/>
        </w:rPr>
        <w:t>Edited Books</w:t>
      </w:r>
    </w:p>
    <w:p w14:paraId="543056B9" w14:textId="77777777" w:rsidR="0055442B" w:rsidRPr="0055442B" w:rsidRDefault="0055442B" w:rsidP="006B6AF7">
      <w:pPr>
        <w:pStyle w:val="Style1"/>
        <w:numPr>
          <w:ilvl w:val="0"/>
          <w:numId w:val="0"/>
        </w:numPr>
        <w:rPr>
          <w:rFonts w:ascii="Book Antiqua" w:hAnsi="Book Antiqua"/>
        </w:rPr>
      </w:pPr>
    </w:p>
    <w:p w14:paraId="5D7BD551" w14:textId="77777777" w:rsidR="006B6AF7" w:rsidRPr="0055442B" w:rsidRDefault="006B6AF7" w:rsidP="0055442B">
      <w:pPr>
        <w:ind w:left="720"/>
        <w:rPr>
          <w:rFonts w:ascii="Book Antiqua" w:hAnsi="Book Antiqua"/>
          <w:szCs w:val="24"/>
        </w:rPr>
      </w:pPr>
      <w:r w:rsidRPr="0055442B">
        <w:rPr>
          <w:rFonts w:ascii="Book Antiqua" w:hAnsi="Book Antiqua"/>
          <w:i/>
          <w:szCs w:val="24"/>
        </w:rPr>
        <w:t>Trauma, Truth, and Reconciliation</w:t>
      </w:r>
      <w:r w:rsidR="0055442B">
        <w:rPr>
          <w:rFonts w:ascii="Book Antiqua" w:hAnsi="Book Antiqua"/>
          <w:i/>
          <w:szCs w:val="24"/>
        </w:rPr>
        <w:t xml:space="preserve">: Healing Damaged Relationships.  </w:t>
      </w:r>
      <w:r w:rsidRPr="0055442B">
        <w:rPr>
          <w:rFonts w:ascii="Book Antiqua" w:hAnsi="Book Antiqua"/>
          <w:szCs w:val="24"/>
        </w:rPr>
        <w:t>Oxford University Press</w:t>
      </w:r>
      <w:r w:rsidR="0055442B">
        <w:rPr>
          <w:rFonts w:ascii="Book Antiqua" w:hAnsi="Book Antiqua"/>
          <w:szCs w:val="24"/>
        </w:rPr>
        <w:t xml:space="preserve">, </w:t>
      </w:r>
      <w:r w:rsidR="0055442B" w:rsidRPr="0055442B">
        <w:rPr>
          <w:rFonts w:ascii="Book Antiqua" w:hAnsi="Book Antiqua"/>
          <w:szCs w:val="24"/>
        </w:rPr>
        <w:t>2006</w:t>
      </w:r>
      <w:r w:rsidRPr="0055442B">
        <w:rPr>
          <w:rFonts w:ascii="Book Antiqua" w:hAnsi="Book Antiqua"/>
          <w:szCs w:val="24"/>
        </w:rPr>
        <w:t xml:space="preserve">. </w:t>
      </w:r>
    </w:p>
    <w:p w14:paraId="72B363A8" w14:textId="77777777" w:rsidR="006B6AF7" w:rsidRPr="0055442B" w:rsidRDefault="006B6AF7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</w:p>
    <w:p w14:paraId="67031F10" w14:textId="77777777" w:rsidR="006B6AF7" w:rsidRPr="0055442B" w:rsidRDefault="006B6AF7" w:rsidP="0055442B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  <w:r w:rsidRPr="0055442B">
        <w:rPr>
          <w:rFonts w:ascii="Book Antiqua" w:hAnsi="Book Antiqua"/>
          <w:i/>
        </w:rPr>
        <w:t xml:space="preserve">Putting Peace into Practice: Evaluating Policy on Local and Global Levels. </w:t>
      </w:r>
      <w:proofErr w:type="spellStart"/>
      <w:r w:rsidRPr="0055442B">
        <w:rPr>
          <w:rFonts w:ascii="Book Antiqua" w:hAnsi="Book Antiqua"/>
        </w:rPr>
        <w:t>Rodopi</w:t>
      </w:r>
      <w:proofErr w:type="spellEnd"/>
      <w:r w:rsidRPr="0055442B">
        <w:rPr>
          <w:rFonts w:ascii="Book Antiqua" w:hAnsi="Book Antiqua"/>
        </w:rPr>
        <w:t xml:space="preserve"> Press</w:t>
      </w:r>
      <w:r w:rsidR="0055442B">
        <w:rPr>
          <w:rFonts w:ascii="Book Antiqua" w:hAnsi="Book Antiqua"/>
        </w:rPr>
        <w:t>, 2004</w:t>
      </w:r>
      <w:r w:rsidRPr="0055442B">
        <w:rPr>
          <w:rFonts w:ascii="Book Antiqua" w:hAnsi="Book Antiqua"/>
        </w:rPr>
        <w:t xml:space="preserve">. </w:t>
      </w:r>
    </w:p>
    <w:p w14:paraId="7DCB8C8A" w14:textId="77777777" w:rsidR="006B6AF7" w:rsidRPr="0055442B" w:rsidRDefault="006B6AF7" w:rsidP="006B6AF7">
      <w:pPr>
        <w:pStyle w:val="Style1"/>
        <w:numPr>
          <w:ilvl w:val="0"/>
          <w:numId w:val="0"/>
        </w:numPr>
        <w:rPr>
          <w:rFonts w:ascii="Book Antiqua" w:hAnsi="Book Antiqua"/>
        </w:rPr>
      </w:pPr>
    </w:p>
    <w:p w14:paraId="04DB8146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70"/>
        <w:rPr>
          <w:rFonts w:ascii="Univers" w:hAnsi="Univers"/>
          <w:b/>
        </w:rPr>
      </w:pPr>
    </w:p>
    <w:p w14:paraId="139980EA" w14:textId="77777777" w:rsidR="00F66D4A" w:rsidRDefault="006E25E0" w:rsidP="0055442B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ab/>
      </w:r>
    </w:p>
    <w:p w14:paraId="4C62DA84" w14:textId="77777777" w:rsidR="00F66D4A" w:rsidRDefault="00F66D4A" w:rsidP="0055442B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</w:rPr>
      </w:pPr>
    </w:p>
    <w:p w14:paraId="0765DD04" w14:textId="77777777" w:rsidR="00F66D4A" w:rsidRDefault="00F66D4A" w:rsidP="0055442B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</w:rPr>
      </w:pPr>
    </w:p>
    <w:p w14:paraId="6CC41DEC" w14:textId="2A003165" w:rsidR="00FC6064" w:rsidRPr="00FC6064" w:rsidRDefault="00F66D4A" w:rsidP="00FC6064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</w:rPr>
        <w:tab/>
      </w:r>
      <w:r w:rsidR="0055442B" w:rsidRPr="009C68B3">
        <w:rPr>
          <w:rFonts w:ascii="Copperplate Gothic Light" w:hAnsi="Copperplate Gothic Light"/>
          <w:b/>
          <w:sz w:val="28"/>
          <w:szCs w:val="28"/>
        </w:rPr>
        <w:t>Book Chapters</w:t>
      </w:r>
    </w:p>
    <w:p w14:paraId="3ABCD927" w14:textId="6CDF43A3" w:rsidR="00FC6064" w:rsidRDefault="00FC6064" w:rsidP="009D5BEF">
      <w:pPr>
        <w:pStyle w:val="Reference"/>
      </w:pPr>
    </w:p>
    <w:p w14:paraId="298F955F" w14:textId="79784388" w:rsidR="00780492" w:rsidRPr="00780492" w:rsidRDefault="00780492" w:rsidP="009D5BEF">
      <w:pPr>
        <w:pStyle w:val="Reference"/>
        <w:rPr>
          <w:rFonts w:eastAsiaTheme="minorHAnsi"/>
          <w:i w:val="0"/>
          <w:lang w:val="en-US"/>
        </w:rPr>
      </w:pPr>
      <w:r w:rsidRPr="00780492">
        <w:rPr>
          <w:rFonts w:eastAsiaTheme="minorHAnsi"/>
          <w:i w:val="0"/>
          <w:lang w:val="sv-SE"/>
        </w:rPr>
        <w:t xml:space="preserve">Potter, NN. </w:t>
      </w:r>
      <w:r w:rsidRPr="00780492">
        <w:rPr>
          <w:rFonts w:eastAsiaTheme="minorHAnsi"/>
          <w:i w:val="0"/>
          <w:lang w:val="en-US"/>
        </w:rPr>
        <w:t xml:space="preserve">Defiance. In: </w:t>
      </w:r>
      <w:r w:rsidRPr="00E248D4">
        <w:rPr>
          <w:rFonts w:eastAsiaTheme="minorHAnsi"/>
          <w:iCs/>
          <w:lang w:val="en-US"/>
        </w:rPr>
        <w:t>The Virtues in Psychiatric Practice</w:t>
      </w:r>
      <w:r>
        <w:rPr>
          <w:rFonts w:eastAsiaTheme="minorHAnsi"/>
          <w:i w:val="0"/>
          <w:lang w:val="en-US"/>
        </w:rPr>
        <w:t xml:space="preserve">. </w:t>
      </w:r>
      <w:r>
        <w:rPr>
          <w:rFonts w:eastAsiaTheme="minorHAnsi"/>
          <w:i w:val="0"/>
          <w:lang w:val="en-US"/>
        </w:rPr>
        <w:t xml:space="preserve">Ed. John </w:t>
      </w:r>
      <w:proofErr w:type="spellStart"/>
      <w:r>
        <w:rPr>
          <w:rFonts w:eastAsiaTheme="minorHAnsi"/>
          <w:i w:val="0"/>
          <w:lang w:val="en-US"/>
        </w:rPr>
        <w:t>Peteet</w:t>
      </w:r>
      <w:proofErr w:type="spellEnd"/>
      <w:r>
        <w:rPr>
          <w:rFonts w:eastAsiaTheme="minorHAnsi"/>
          <w:i w:val="0"/>
          <w:lang w:val="en-US"/>
        </w:rPr>
        <w:t>. Oxford: Oxford University Press, 2022</w:t>
      </w:r>
      <w:r w:rsidR="00E248D4">
        <w:rPr>
          <w:rFonts w:eastAsiaTheme="minorHAnsi"/>
          <w:i w:val="0"/>
          <w:lang w:val="en-US"/>
        </w:rPr>
        <w:t xml:space="preserve">: 147-163. </w:t>
      </w:r>
      <w:r>
        <w:rPr>
          <w:rFonts w:eastAsiaTheme="minorHAnsi"/>
          <w:i w:val="0"/>
          <w:lang w:val="en-US"/>
        </w:rPr>
        <w:t xml:space="preserve"> </w:t>
      </w:r>
    </w:p>
    <w:p w14:paraId="4579BA4F" w14:textId="77777777" w:rsidR="00780492" w:rsidRPr="00780492" w:rsidRDefault="00780492" w:rsidP="009D5BEF">
      <w:pPr>
        <w:pStyle w:val="Reference"/>
        <w:rPr>
          <w:rFonts w:eastAsiaTheme="minorHAnsi"/>
          <w:i w:val="0"/>
          <w:lang w:val="en-US"/>
        </w:rPr>
      </w:pPr>
    </w:p>
    <w:p w14:paraId="62EE1637" w14:textId="04622D8A" w:rsidR="00583928" w:rsidRPr="004E2DC4" w:rsidRDefault="001F48DD" w:rsidP="009D5BEF">
      <w:pPr>
        <w:pStyle w:val="Reference"/>
      </w:pPr>
      <w:r w:rsidRPr="00780492">
        <w:rPr>
          <w:rFonts w:eastAsiaTheme="minorHAnsi"/>
          <w:i w:val="0"/>
          <w:lang w:val="sv-SE"/>
        </w:rPr>
        <w:t>Potter, NN</w:t>
      </w:r>
      <w:r w:rsidRPr="00780492">
        <w:rPr>
          <w:rFonts w:ascii="Times New Roman" w:eastAsiaTheme="minorHAnsi" w:hAnsi="Times New Roman"/>
          <w:iCs/>
          <w:sz w:val="28"/>
          <w:szCs w:val="28"/>
          <w:lang w:val="sv-SE"/>
        </w:rPr>
        <w:t xml:space="preserve">. </w:t>
      </w:r>
      <w:r w:rsidR="004E2DC4" w:rsidRPr="006C6A05">
        <w:rPr>
          <w:i w:val="0"/>
        </w:rPr>
        <w:t>How an understanding of the social imaginary highlights the integral relationships between the ethical, political, and epistemological: An ecological application to service users in psychiatry</w:t>
      </w:r>
      <w:r w:rsidR="006C6A05" w:rsidRPr="006C6A05">
        <w:rPr>
          <w:i w:val="0"/>
        </w:rPr>
        <w:t>. In</w:t>
      </w:r>
      <w:r w:rsidR="006C6A05">
        <w:t>:</w:t>
      </w:r>
      <w:r w:rsidR="004E2DC4" w:rsidRPr="004E2DC4">
        <w:rPr>
          <w:rFonts w:eastAsiaTheme="minorHAnsi"/>
          <w:iCs/>
        </w:rPr>
        <w:t xml:space="preserve"> </w:t>
      </w:r>
      <w:r w:rsidRPr="004E2DC4">
        <w:rPr>
          <w:rFonts w:eastAsiaTheme="minorHAnsi"/>
          <w:iCs/>
        </w:rPr>
        <w:t>Lorraine Code: Thinking Responsibly, Thinking Ecologically</w:t>
      </w:r>
      <w:r w:rsidR="004E2DC4" w:rsidRPr="004E2DC4">
        <w:rPr>
          <w:rFonts w:eastAsiaTheme="minorHAnsi"/>
        </w:rPr>
        <w:t xml:space="preserve">. Ed. Nancy McHugh and Andrea Doucet. </w:t>
      </w:r>
      <w:r w:rsidRPr="004E2DC4">
        <w:rPr>
          <w:rFonts w:eastAsiaTheme="minorHAnsi"/>
        </w:rPr>
        <w:t>SUNY Press</w:t>
      </w:r>
      <w:r w:rsidR="00292304">
        <w:rPr>
          <w:rFonts w:eastAsiaTheme="minorHAnsi"/>
        </w:rPr>
        <w:t xml:space="preserve">, </w:t>
      </w:r>
      <w:r w:rsidR="00E30DF8">
        <w:rPr>
          <w:rFonts w:eastAsiaTheme="minorHAnsi"/>
        </w:rPr>
        <w:t>2021, 193-216</w:t>
      </w:r>
      <w:r w:rsidR="00292304">
        <w:rPr>
          <w:rFonts w:eastAsiaTheme="minorHAnsi"/>
        </w:rPr>
        <w:t xml:space="preserve">. </w:t>
      </w:r>
      <w:r w:rsidR="004E2DC4" w:rsidRPr="004E2DC4">
        <w:rPr>
          <w:rFonts w:eastAsiaTheme="minorHAnsi"/>
        </w:rPr>
        <w:t xml:space="preserve"> </w:t>
      </w:r>
    </w:p>
    <w:p w14:paraId="3387092A" w14:textId="5E775B1C" w:rsidR="00780492" w:rsidRDefault="00C274AF" w:rsidP="00C274AF">
      <w:pPr>
        <w:rPr>
          <w:szCs w:val="24"/>
        </w:rPr>
      </w:pPr>
      <w:r>
        <w:rPr>
          <w:szCs w:val="24"/>
        </w:rPr>
        <w:tab/>
      </w:r>
    </w:p>
    <w:p w14:paraId="5867D8E0" w14:textId="60EC168A" w:rsidR="00E30DF8" w:rsidRDefault="00E30DF8" w:rsidP="00E8116B">
      <w:pPr>
        <w:ind w:left="720"/>
        <w:rPr>
          <w:rFonts w:ascii="Book Antiqua" w:hAnsi="Book Antiqua" w:cs="Arial"/>
          <w:color w:val="000000"/>
          <w:szCs w:val="24"/>
        </w:rPr>
      </w:pPr>
      <w:r>
        <w:rPr>
          <w:rFonts w:ascii="Book Antiqua" w:hAnsi="Book Antiqua" w:cs="Arial"/>
          <w:color w:val="000000"/>
          <w:szCs w:val="24"/>
        </w:rPr>
        <w:t xml:space="preserve">Potter, NN. “Interpersonal trust” in </w:t>
      </w:r>
      <w:r w:rsidR="00E8116B" w:rsidRPr="00E8116B">
        <w:rPr>
          <w:rFonts w:ascii="Book Antiqua" w:hAnsi="Book Antiqua" w:cs="Arial"/>
          <w:i/>
          <w:iCs/>
          <w:color w:val="000000"/>
          <w:szCs w:val="24"/>
        </w:rPr>
        <w:t>The Routledge</w:t>
      </w:r>
      <w:r w:rsidR="00E8116B">
        <w:rPr>
          <w:rFonts w:ascii="Book Antiqua" w:hAnsi="Book Antiqua" w:cs="Arial"/>
          <w:color w:val="000000"/>
          <w:szCs w:val="24"/>
        </w:rPr>
        <w:t xml:space="preserve"> </w:t>
      </w:r>
      <w:r w:rsidRPr="00FC6064">
        <w:rPr>
          <w:rFonts w:ascii="Book Antiqua" w:hAnsi="Book Antiqua" w:cs="Arial"/>
          <w:i/>
          <w:color w:val="000000"/>
          <w:szCs w:val="24"/>
        </w:rPr>
        <w:t>Handbook of Trust and Philosophy</w:t>
      </w:r>
      <w:r>
        <w:rPr>
          <w:rFonts w:ascii="Book Antiqua" w:hAnsi="Book Antiqua" w:cs="Arial"/>
          <w:color w:val="000000"/>
          <w:szCs w:val="24"/>
        </w:rPr>
        <w:t xml:space="preserve">. Ed. Judith Simon. </w:t>
      </w:r>
      <w:r w:rsidR="00E8116B">
        <w:rPr>
          <w:rFonts w:ascii="Book Antiqua" w:hAnsi="Book Antiqua" w:cs="Arial"/>
          <w:color w:val="000000"/>
          <w:szCs w:val="24"/>
        </w:rPr>
        <w:t xml:space="preserve">New York: </w:t>
      </w:r>
      <w:r>
        <w:rPr>
          <w:rFonts w:ascii="Book Antiqua" w:hAnsi="Book Antiqua" w:cs="Arial"/>
          <w:color w:val="000000"/>
          <w:szCs w:val="24"/>
        </w:rPr>
        <w:t>Routledge Press, 2020</w:t>
      </w:r>
      <w:r w:rsidR="00E8116B">
        <w:rPr>
          <w:rFonts w:ascii="Book Antiqua" w:hAnsi="Book Antiqua" w:cs="Arial"/>
          <w:color w:val="000000"/>
          <w:szCs w:val="24"/>
        </w:rPr>
        <w:t>: 243-255</w:t>
      </w:r>
      <w:r>
        <w:rPr>
          <w:rFonts w:ascii="Book Antiqua" w:hAnsi="Book Antiqua" w:cs="Arial"/>
          <w:color w:val="000000"/>
          <w:szCs w:val="24"/>
        </w:rPr>
        <w:t xml:space="preserve">. </w:t>
      </w:r>
    </w:p>
    <w:p w14:paraId="1D8C275C" w14:textId="77777777" w:rsidR="00E30DF8" w:rsidRDefault="00E30DF8" w:rsidP="00C274AF">
      <w:pPr>
        <w:rPr>
          <w:rFonts w:ascii="Book Antiqua" w:hAnsi="Book Antiqua" w:cs="Arial"/>
          <w:color w:val="000000"/>
          <w:szCs w:val="24"/>
        </w:rPr>
      </w:pPr>
    </w:p>
    <w:p w14:paraId="19686612" w14:textId="299308ED" w:rsidR="00C274AF" w:rsidRDefault="00C274AF" w:rsidP="00E8116B">
      <w:pPr>
        <w:ind w:firstLine="720"/>
        <w:rPr>
          <w:szCs w:val="24"/>
        </w:rPr>
      </w:pPr>
      <w:r w:rsidRPr="00C274AF">
        <w:rPr>
          <w:rFonts w:ascii="Book Antiqua" w:hAnsi="Book Antiqua"/>
          <w:szCs w:val="24"/>
        </w:rPr>
        <w:t xml:space="preserve">Potter, NN. Voice, silencing, and listening well: Socially located patients, oppressive </w:t>
      </w:r>
      <w:r>
        <w:rPr>
          <w:rFonts w:ascii="Book Antiqua" w:hAnsi="Book Antiqua"/>
          <w:szCs w:val="24"/>
        </w:rPr>
        <w:tab/>
      </w:r>
      <w:r w:rsidRPr="00C274AF">
        <w:rPr>
          <w:rFonts w:ascii="Book Antiqua" w:hAnsi="Book Antiqua"/>
          <w:szCs w:val="24"/>
        </w:rPr>
        <w:t>structures, and an invitation</w:t>
      </w:r>
      <w:r w:rsidR="001F48DD">
        <w:rPr>
          <w:rFonts w:ascii="Book Antiqua" w:hAnsi="Book Antiqua"/>
          <w:szCs w:val="24"/>
        </w:rPr>
        <w:t xml:space="preserve"> to shift the epistemic terrain, in </w:t>
      </w:r>
      <w:r w:rsidRPr="00C274AF">
        <w:rPr>
          <w:rFonts w:ascii="Book Antiqua" w:eastAsiaTheme="minorHAnsi" w:hAnsi="Book Antiqua" w:cs="Calibri"/>
          <w:i/>
          <w:szCs w:val="24"/>
        </w:rPr>
        <w:t xml:space="preserve">Bloomsbury Companion to </w:t>
      </w:r>
      <w:r w:rsidR="001F48DD">
        <w:rPr>
          <w:rFonts w:ascii="Book Antiqua" w:eastAsiaTheme="minorHAnsi" w:hAnsi="Book Antiqua" w:cs="Calibri"/>
          <w:i/>
          <w:szCs w:val="24"/>
        </w:rPr>
        <w:tab/>
      </w:r>
      <w:r w:rsidRPr="00C274AF">
        <w:rPr>
          <w:rFonts w:ascii="Book Antiqua" w:eastAsiaTheme="minorHAnsi" w:hAnsi="Book Antiqua" w:cs="Calibri"/>
          <w:i/>
          <w:szCs w:val="24"/>
        </w:rPr>
        <w:t xml:space="preserve">Philosophy of Psychiatry. </w:t>
      </w:r>
      <w:r w:rsidRPr="00C274AF">
        <w:rPr>
          <w:rFonts w:ascii="Book Antiqua" w:hAnsi="Book Antiqua"/>
          <w:szCs w:val="24"/>
        </w:rPr>
        <w:t xml:space="preserve">Ed. </w:t>
      </w:r>
      <w:proofErr w:type="spellStart"/>
      <w:r w:rsidRPr="00C274AF">
        <w:rPr>
          <w:rFonts w:ascii="Book Antiqua" w:hAnsi="Book Antiqua"/>
          <w:szCs w:val="24"/>
        </w:rPr>
        <w:t>Serife</w:t>
      </w:r>
      <w:proofErr w:type="spellEnd"/>
      <w:r w:rsidRPr="00C274AF">
        <w:rPr>
          <w:rFonts w:ascii="Book Antiqua" w:hAnsi="Book Antiqua"/>
          <w:szCs w:val="24"/>
        </w:rPr>
        <w:t xml:space="preserve"> </w:t>
      </w:r>
      <w:proofErr w:type="spellStart"/>
      <w:r w:rsidRPr="00C274AF">
        <w:rPr>
          <w:rFonts w:ascii="Book Antiqua" w:hAnsi="Book Antiqua"/>
          <w:szCs w:val="24"/>
        </w:rPr>
        <w:t>Tekin</w:t>
      </w:r>
      <w:proofErr w:type="spellEnd"/>
      <w:r w:rsidRPr="00C274AF">
        <w:rPr>
          <w:rFonts w:ascii="Book Antiqua" w:hAnsi="Book Antiqua"/>
          <w:szCs w:val="24"/>
        </w:rPr>
        <w:t xml:space="preserve"> and Robyn Bluhm. Bloomsbury Press</w:t>
      </w:r>
      <w:r w:rsidR="001D6E6B" w:rsidRPr="001D6E6B">
        <w:rPr>
          <w:szCs w:val="24"/>
        </w:rPr>
        <w:t>,</w:t>
      </w:r>
      <w:r w:rsidRPr="001D6E6B">
        <w:rPr>
          <w:szCs w:val="24"/>
        </w:rPr>
        <w:t xml:space="preserve"> </w:t>
      </w:r>
      <w:r w:rsidR="001D6E6B" w:rsidRPr="00D8437D">
        <w:rPr>
          <w:rFonts w:ascii="Book Antiqua" w:hAnsi="Book Antiqua"/>
          <w:szCs w:val="24"/>
        </w:rPr>
        <w:t>201</w:t>
      </w:r>
      <w:r w:rsidR="00C119B0">
        <w:rPr>
          <w:rFonts w:ascii="Book Antiqua" w:hAnsi="Book Antiqua"/>
          <w:szCs w:val="24"/>
        </w:rPr>
        <w:t>9</w:t>
      </w:r>
      <w:r w:rsidR="00E8116B">
        <w:rPr>
          <w:rFonts w:ascii="Book Antiqua" w:hAnsi="Book Antiqua"/>
          <w:szCs w:val="24"/>
        </w:rPr>
        <w:t>:</w:t>
      </w:r>
      <w:r w:rsidR="00CB0448">
        <w:rPr>
          <w:rFonts w:ascii="Book Antiqua" w:hAnsi="Book Antiqua"/>
          <w:szCs w:val="24"/>
        </w:rPr>
        <w:t xml:space="preserve"> 305-324</w:t>
      </w:r>
      <w:r w:rsidR="001D6E6B" w:rsidRPr="001D6E6B">
        <w:rPr>
          <w:szCs w:val="24"/>
        </w:rPr>
        <w:t>.</w:t>
      </w:r>
    </w:p>
    <w:p w14:paraId="6197A89D" w14:textId="77777777" w:rsidR="001F48DD" w:rsidRDefault="001F48DD" w:rsidP="00C274AF">
      <w:pPr>
        <w:rPr>
          <w:szCs w:val="24"/>
        </w:rPr>
      </w:pPr>
    </w:p>
    <w:p w14:paraId="46652668" w14:textId="249CDECD" w:rsidR="00FC6064" w:rsidRPr="00E8116B" w:rsidRDefault="001F48DD" w:rsidP="00C274AF">
      <w:pPr>
        <w:rPr>
          <w:rFonts w:ascii="Book Antiqua" w:hAnsi="Book Antiqua" w:cs="Arial"/>
          <w:color w:val="000000"/>
          <w:szCs w:val="24"/>
        </w:rPr>
      </w:pPr>
      <w:r>
        <w:rPr>
          <w:szCs w:val="24"/>
        </w:rPr>
        <w:tab/>
      </w:r>
      <w:r w:rsidRPr="001F48DD">
        <w:rPr>
          <w:rFonts w:ascii="Book Antiqua" w:hAnsi="Book Antiqua"/>
          <w:szCs w:val="24"/>
        </w:rPr>
        <w:t xml:space="preserve">Potter, NN. </w:t>
      </w:r>
      <w:r w:rsidR="00292304">
        <w:rPr>
          <w:rFonts w:ascii="Book Antiqua" w:hAnsi="Book Antiqua"/>
          <w:szCs w:val="24"/>
        </w:rPr>
        <w:t>“</w:t>
      </w:r>
      <w:r w:rsidRPr="001F48DD">
        <w:rPr>
          <w:rFonts w:ascii="Book Antiqua" w:eastAsiaTheme="minorHAnsi" w:hAnsi="Book Antiqua"/>
          <w:iCs/>
          <w:szCs w:val="24"/>
        </w:rPr>
        <w:t>Reform and revolution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in the </w:t>
      </w:r>
      <w:r w:rsidRPr="001F48DD">
        <w:rPr>
          <w:rFonts w:ascii="Book Antiqua" w:hAnsi="Book Antiqua" w:cs="Arial"/>
          <w:color w:val="000000"/>
          <w:szCs w:val="24"/>
        </w:rPr>
        <w:t>context of critical psychiatry and service-</w:t>
      </w:r>
      <w:r w:rsidRPr="001F48DD">
        <w:rPr>
          <w:rFonts w:ascii="Book Antiqua" w:hAnsi="Book Antiqua" w:cs="Arial"/>
          <w:color w:val="000000"/>
          <w:szCs w:val="24"/>
        </w:rPr>
        <w:tab/>
        <w:t>user/survivor movements</w:t>
      </w:r>
      <w:r w:rsidR="00292304">
        <w:rPr>
          <w:rFonts w:ascii="Book Antiqua" w:hAnsi="Book Antiqua" w:cs="Arial"/>
          <w:color w:val="000000"/>
          <w:szCs w:val="24"/>
        </w:rPr>
        <w:t>”</w:t>
      </w:r>
      <w:r>
        <w:rPr>
          <w:rFonts w:ascii="Book Antiqua" w:hAnsi="Book Antiqua" w:cs="Arial"/>
          <w:color w:val="000000"/>
          <w:szCs w:val="24"/>
        </w:rPr>
        <w:t xml:space="preserve"> in </w:t>
      </w:r>
      <w:r w:rsidR="00FC6064" w:rsidRPr="00FC6064">
        <w:rPr>
          <w:rFonts w:ascii="Book Antiqua" w:hAnsi="Book Antiqua" w:cs="Arial"/>
          <w:i/>
          <w:color w:val="000000"/>
          <w:szCs w:val="24"/>
        </w:rPr>
        <w:t>Szasz</w:t>
      </w:r>
      <w:r w:rsidR="007F0D61">
        <w:rPr>
          <w:rFonts w:ascii="Book Antiqua" w:hAnsi="Book Antiqua" w:cs="Arial"/>
          <w:color w:val="000000"/>
          <w:szCs w:val="24"/>
        </w:rPr>
        <w:t xml:space="preserve">: </w:t>
      </w:r>
      <w:r w:rsidR="007F0D61" w:rsidRPr="007311D2">
        <w:rPr>
          <w:rFonts w:ascii="Book Antiqua" w:hAnsi="Book Antiqua" w:cs="Arial"/>
          <w:i/>
          <w:color w:val="000000"/>
          <w:szCs w:val="24"/>
        </w:rPr>
        <w:t>Appraisal of His Legacy</w:t>
      </w:r>
      <w:r w:rsidR="007F0D61">
        <w:rPr>
          <w:rFonts w:ascii="Book Antiqua" w:hAnsi="Book Antiqua" w:cs="Arial"/>
          <w:color w:val="000000"/>
          <w:szCs w:val="24"/>
        </w:rPr>
        <w:t>.</w:t>
      </w:r>
      <w:r w:rsidR="00FC6064">
        <w:rPr>
          <w:rFonts w:ascii="Book Antiqua" w:hAnsi="Book Antiqua" w:cs="Arial"/>
          <w:color w:val="000000"/>
          <w:szCs w:val="24"/>
        </w:rPr>
        <w:t xml:space="preserve"> </w:t>
      </w:r>
      <w:r>
        <w:rPr>
          <w:rFonts w:ascii="Book Antiqua" w:hAnsi="Book Antiqua" w:cs="Arial"/>
          <w:color w:val="000000"/>
          <w:szCs w:val="24"/>
        </w:rPr>
        <w:t>Ed.</w:t>
      </w:r>
      <w:r w:rsidR="00FC6064" w:rsidRPr="00FC6064">
        <w:rPr>
          <w:rFonts w:ascii="Calibri" w:eastAsiaTheme="minorHAnsi" w:hAnsi="Calibri" w:cs="Calibri"/>
          <w:sz w:val="30"/>
          <w:szCs w:val="30"/>
        </w:rPr>
        <w:t xml:space="preserve"> </w:t>
      </w:r>
      <w:r w:rsidR="00FC6064" w:rsidRPr="00FC6064">
        <w:rPr>
          <w:rFonts w:ascii="Book Antiqua" w:eastAsiaTheme="minorHAnsi" w:hAnsi="Book Antiqua" w:cs="Calibri"/>
          <w:szCs w:val="24"/>
        </w:rPr>
        <w:t xml:space="preserve">Chaitanya </w:t>
      </w:r>
      <w:proofErr w:type="spellStart"/>
      <w:r w:rsidR="00FC6064" w:rsidRPr="00FC6064">
        <w:rPr>
          <w:rFonts w:ascii="Book Antiqua" w:eastAsiaTheme="minorHAnsi" w:hAnsi="Book Antiqua" w:cs="Calibri"/>
          <w:szCs w:val="24"/>
        </w:rPr>
        <w:t>Haldipur</w:t>
      </w:r>
      <w:proofErr w:type="spellEnd"/>
      <w:r w:rsidR="007F0D61">
        <w:rPr>
          <w:rFonts w:ascii="Book Antiqua" w:hAnsi="Book Antiqua" w:cs="Arial"/>
          <w:color w:val="000000"/>
          <w:szCs w:val="24"/>
        </w:rPr>
        <w:t xml:space="preserve">. </w:t>
      </w:r>
      <w:r w:rsidR="007F0D61">
        <w:rPr>
          <w:rFonts w:ascii="Book Antiqua" w:hAnsi="Book Antiqua" w:cs="Arial"/>
          <w:color w:val="000000"/>
          <w:szCs w:val="24"/>
        </w:rPr>
        <w:tab/>
        <w:t xml:space="preserve">Oxford: Oxford University </w:t>
      </w:r>
      <w:r w:rsidR="00502945">
        <w:rPr>
          <w:rFonts w:ascii="Book Antiqua" w:hAnsi="Book Antiqua" w:cs="Arial"/>
          <w:color w:val="000000"/>
          <w:szCs w:val="24"/>
        </w:rPr>
        <w:t xml:space="preserve">Press, </w:t>
      </w:r>
      <w:r w:rsidR="00CE70B0">
        <w:rPr>
          <w:rFonts w:ascii="Book Antiqua" w:hAnsi="Book Antiqua" w:cs="Arial"/>
          <w:color w:val="000000"/>
          <w:szCs w:val="24"/>
        </w:rPr>
        <w:t>2019</w:t>
      </w:r>
      <w:r w:rsidR="007311D2">
        <w:rPr>
          <w:rFonts w:ascii="Book Antiqua" w:hAnsi="Book Antiqua" w:cs="Arial"/>
          <w:color w:val="000000"/>
          <w:szCs w:val="24"/>
        </w:rPr>
        <w:t>, 177-188</w:t>
      </w:r>
      <w:r w:rsidR="00502945">
        <w:rPr>
          <w:rFonts w:ascii="Book Antiqua" w:hAnsi="Book Antiqua" w:cs="Arial"/>
          <w:color w:val="000000"/>
          <w:szCs w:val="24"/>
        </w:rPr>
        <w:t>.</w:t>
      </w:r>
    </w:p>
    <w:p w14:paraId="721657D1" w14:textId="77777777" w:rsidR="00583928" w:rsidRDefault="00583928" w:rsidP="009D5BEF">
      <w:pPr>
        <w:pStyle w:val="Reference"/>
      </w:pPr>
    </w:p>
    <w:p w14:paraId="4CE70AAD" w14:textId="1E70575D" w:rsidR="00D20133" w:rsidRPr="00E8116B" w:rsidRDefault="006A787D" w:rsidP="009D5BEF">
      <w:pPr>
        <w:pStyle w:val="Reference"/>
        <w:rPr>
          <w:i w:val="0"/>
          <w:iCs/>
        </w:rPr>
      </w:pPr>
      <w:r w:rsidRPr="006A787D">
        <w:rPr>
          <w:i w:val="0"/>
        </w:rPr>
        <w:t xml:space="preserve">Potter, NN. </w:t>
      </w:r>
      <w:r w:rsidR="00D20133" w:rsidRPr="006A787D">
        <w:rPr>
          <w:i w:val="0"/>
        </w:rPr>
        <w:t>Defiance, Epistemologies of Ignorance, and Givin</w:t>
      </w:r>
      <w:r w:rsidRPr="006A787D">
        <w:rPr>
          <w:i w:val="0"/>
        </w:rPr>
        <w:t>g Uptake Properly in Psychiatry.</w:t>
      </w:r>
      <w:r w:rsidR="00D20133" w:rsidRPr="006A787D">
        <w:rPr>
          <w:i w:val="0"/>
        </w:rPr>
        <w:t xml:space="preserve"> </w:t>
      </w:r>
      <w:r>
        <w:rPr>
          <w:i w:val="0"/>
        </w:rPr>
        <w:t>In:</w:t>
      </w:r>
      <w:r w:rsidR="00D20133">
        <w:t xml:space="preserve"> </w:t>
      </w:r>
      <w:r w:rsidR="00D20133" w:rsidRPr="00D20133">
        <w:t>Diagnostic Controversies</w:t>
      </w:r>
      <w:r w:rsidR="00D20133">
        <w:t xml:space="preserve">: </w:t>
      </w:r>
      <w:r w:rsidR="00D20133" w:rsidRPr="004F304A">
        <w:t>Advancing and Competing Knowledge in Medical Inquiry</w:t>
      </w:r>
      <w:r w:rsidR="00D20133">
        <w:t xml:space="preserve">, </w:t>
      </w:r>
      <w:r w:rsidR="00D20133" w:rsidRPr="000C533E">
        <w:t>ed. Carolyn Smi</w:t>
      </w:r>
      <w:r w:rsidR="00D3422C">
        <w:t xml:space="preserve">th-Morris, Routledge, </w:t>
      </w:r>
      <w:r w:rsidR="00D3422C" w:rsidRPr="00E8116B">
        <w:rPr>
          <w:i w:val="0"/>
          <w:iCs/>
        </w:rPr>
        <w:t>Sept 2015</w:t>
      </w:r>
      <w:r w:rsidR="00E8116B" w:rsidRPr="00E8116B">
        <w:rPr>
          <w:i w:val="0"/>
          <w:iCs/>
        </w:rPr>
        <w:t>:</w:t>
      </w:r>
      <w:r w:rsidR="00D3422C" w:rsidRPr="00E8116B">
        <w:rPr>
          <w:i w:val="0"/>
          <w:iCs/>
        </w:rPr>
        <w:t xml:space="preserve"> 147-166. </w:t>
      </w:r>
    </w:p>
    <w:p w14:paraId="56916D68" w14:textId="77777777" w:rsidR="00D20133" w:rsidRDefault="00D20133" w:rsidP="009D5BEF">
      <w:pPr>
        <w:pStyle w:val="Reference"/>
      </w:pPr>
    </w:p>
    <w:p w14:paraId="241F1FDA" w14:textId="17284039" w:rsidR="00DC24F3" w:rsidRPr="000C533E" w:rsidRDefault="00D20133" w:rsidP="009D5BEF">
      <w:pPr>
        <w:pStyle w:val="Reference"/>
      </w:pPr>
      <w:r w:rsidRPr="006A787D">
        <w:rPr>
          <w:i w:val="0"/>
        </w:rPr>
        <w:t xml:space="preserve">Potter, NN. </w:t>
      </w:r>
      <w:r w:rsidR="006A787D">
        <w:rPr>
          <w:i w:val="0"/>
        </w:rPr>
        <w:t xml:space="preserve"> </w:t>
      </w:r>
      <w:r w:rsidR="00DC24F3" w:rsidRPr="006A787D">
        <w:rPr>
          <w:i w:val="0"/>
        </w:rPr>
        <w:t>Feminist Psychiatric Ethics in the 21</w:t>
      </w:r>
      <w:r w:rsidR="00DC24F3" w:rsidRPr="006A787D">
        <w:rPr>
          <w:i w:val="0"/>
          <w:vertAlign w:val="superscript"/>
        </w:rPr>
        <w:t>st</w:t>
      </w:r>
      <w:r w:rsidR="00DC24F3" w:rsidRPr="006A787D">
        <w:rPr>
          <w:i w:val="0"/>
        </w:rPr>
        <w:t xml:space="preserve"> century and </w:t>
      </w:r>
      <w:r w:rsidR="006A787D">
        <w:rPr>
          <w:i w:val="0"/>
        </w:rPr>
        <w:t xml:space="preserve">The Social Context of Suffering. </w:t>
      </w:r>
      <w:r w:rsidR="00DC24F3" w:rsidRPr="006A787D">
        <w:rPr>
          <w:i w:val="0"/>
        </w:rPr>
        <w:t xml:space="preserve"> </w:t>
      </w:r>
      <w:r w:rsidR="006A787D">
        <w:rPr>
          <w:i w:val="0"/>
        </w:rPr>
        <w:t>In:</w:t>
      </w:r>
      <w:r w:rsidR="00DC24F3" w:rsidRPr="000C533E">
        <w:t xml:space="preserve"> The Oxford Handbook of Psychiatric Ethics.</w:t>
      </w:r>
      <w:r w:rsidR="00DC24F3" w:rsidRPr="00DC24F3">
        <w:t xml:space="preserve"> </w:t>
      </w:r>
      <w:r w:rsidR="00DC24F3" w:rsidRPr="000C533E">
        <w:t xml:space="preserve">John Z. Sadler, C.W. Van </w:t>
      </w:r>
      <w:proofErr w:type="spellStart"/>
      <w:r w:rsidR="00DC24F3" w:rsidRPr="000C533E">
        <w:t>Staden</w:t>
      </w:r>
      <w:proofErr w:type="spellEnd"/>
      <w:r w:rsidR="00DC24F3" w:rsidRPr="000C533E">
        <w:t xml:space="preserve">, and K.W.M. Fulford (eds).  Oxford: Oxford University Press. </w:t>
      </w:r>
      <w:proofErr w:type="spellStart"/>
      <w:r w:rsidR="00DC24F3" w:rsidRPr="000C533E">
        <w:t>epub</w:t>
      </w:r>
      <w:proofErr w:type="spellEnd"/>
      <w:r w:rsidR="00DC24F3" w:rsidRPr="000C533E">
        <w:t xml:space="preserve"> </w:t>
      </w:r>
      <w:hyperlink r:id="rId9" w:history="1">
        <w:r w:rsidR="00DC24F3" w:rsidRPr="000C533E">
          <w:rPr>
            <w:rStyle w:val="Hyperlink"/>
            <w:rFonts w:ascii="Times New Roman" w:hAnsi="Times New Roman" w:cs="Times New Roman"/>
            <w:i w:val="0"/>
            <w:color w:val="auto"/>
          </w:rPr>
          <w:t>www.oxfordhandbooksonline.com</w:t>
        </w:r>
      </w:hyperlink>
      <w:r w:rsidR="00DC24F3" w:rsidRPr="000C533E">
        <w:rPr>
          <w:rStyle w:val="Hyperlink"/>
          <w:rFonts w:ascii="Times New Roman" w:hAnsi="Times New Roman"/>
          <w:i w:val="0"/>
          <w:color w:val="auto"/>
        </w:rPr>
        <w:t xml:space="preserve">. </w:t>
      </w:r>
      <w:r w:rsidR="00DC24F3" w:rsidRPr="000C533E">
        <w:t xml:space="preserve">2014. Print version July 2015. </w:t>
      </w:r>
    </w:p>
    <w:p w14:paraId="5915A557" w14:textId="77777777" w:rsidR="00DC24F3" w:rsidRDefault="00DC24F3" w:rsidP="009D5BEF">
      <w:pPr>
        <w:pStyle w:val="Reference"/>
      </w:pPr>
    </w:p>
    <w:p w14:paraId="2E74EED2" w14:textId="3487B2FE" w:rsidR="00DC24F3" w:rsidRPr="000C533E" w:rsidRDefault="004923EF" w:rsidP="009D5BEF">
      <w:pPr>
        <w:pStyle w:val="Reference"/>
      </w:pPr>
      <w:r>
        <w:rPr>
          <w:i w:val="0"/>
        </w:rPr>
        <w:t xml:space="preserve">Potter, NN and </w:t>
      </w:r>
      <w:proofErr w:type="spellStart"/>
      <w:r>
        <w:rPr>
          <w:i w:val="0"/>
        </w:rPr>
        <w:t>Radden</w:t>
      </w:r>
      <w:proofErr w:type="spellEnd"/>
      <w:r>
        <w:rPr>
          <w:i w:val="0"/>
        </w:rPr>
        <w:t>, J. ‘</w:t>
      </w:r>
      <w:r w:rsidR="00DC24F3" w:rsidRPr="004923EF">
        <w:rPr>
          <w:i w:val="0"/>
        </w:rPr>
        <w:t>Belonging Bulimia’: Ethical Implications of Eatin</w:t>
      </w:r>
      <w:r>
        <w:rPr>
          <w:i w:val="0"/>
        </w:rPr>
        <w:t>g Disorders as Group Contagions. I</w:t>
      </w:r>
      <w:r w:rsidR="00DC24F3" w:rsidRPr="004923EF">
        <w:rPr>
          <w:i w:val="0"/>
        </w:rPr>
        <w:t>n</w:t>
      </w:r>
      <w:r w:rsidR="00DC24F3" w:rsidRPr="00DC24F3">
        <w:t xml:space="preserve"> The Oxford Handbook of Psychiatric Ethics. </w:t>
      </w:r>
      <w:r w:rsidR="00DC24F3" w:rsidRPr="000C533E">
        <w:t xml:space="preserve">John Z. Sadler, C.W. Van </w:t>
      </w:r>
      <w:proofErr w:type="spellStart"/>
      <w:r w:rsidR="00DC24F3" w:rsidRPr="000C533E">
        <w:t>Staden</w:t>
      </w:r>
      <w:proofErr w:type="spellEnd"/>
      <w:r w:rsidR="00DC24F3" w:rsidRPr="000C533E">
        <w:t xml:space="preserve">, and K.W.M. Fulford (eds).  Oxford: Oxford University Press. </w:t>
      </w:r>
      <w:proofErr w:type="spellStart"/>
      <w:r w:rsidR="00DC24F3" w:rsidRPr="000C533E">
        <w:t>epub</w:t>
      </w:r>
      <w:proofErr w:type="spellEnd"/>
      <w:r w:rsidR="00DC24F3" w:rsidRPr="000C533E">
        <w:t xml:space="preserve">  </w:t>
      </w:r>
      <w:hyperlink r:id="rId10" w:history="1">
        <w:r w:rsidR="00DC24F3" w:rsidRPr="000C533E">
          <w:rPr>
            <w:rStyle w:val="Hyperlink"/>
            <w:rFonts w:ascii="Times New Roman" w:hAnsi="Times New Roman" w:cs="Times New Roman"/>
            <w:i w:val="0"/>
            <w:color w:val="auto"/>
          </w:rPr>
          <w:t>www.oxfordhandbooksonline.com</w:t>
        </w:r>
      </w:hyperlink>
      <w:r w:rsidR="00DC24F3" w:rsidRPr="000C533E">
        <w:t xml:space="preserve"> 2014. Print version July 2015. </w:t>
      </w:r>
    </w:p>
    <w:p w14:paraId="56FABD90" w14:textId="77777777" w:rsidR="00DC24F3" w:rsidRPr="00DC24F3" w:rsidRDefault="00DC24F3" w:rsidP="009D5BEF">
      <w:pPr>
        <w:pStyle w:val="Reference"/>
      </w:pPr>
    </w:p>
    <w:p w14:paraId="6C471DE5" w14:textId="1628C4BA" w:rsidR="00DC24F3" w:rsidRPr="000C533E" w:rsidRDefault="00DC24F3" w:rsidP="009D5BEF">
      <w:pPr>
        <w:pStyle w:val="Reference"/>
      </w:pPr>
      <w:r w:rsidRPr="001037FC">
        <w:rPr>
          <w:i w:val="0"/>
        </w:rPr>
        <w:t>Pott</w:t>
      </w:r>
      <w:r w:rsidR="001037FC">
        <w:rPr>
          <w:i w:val="0"/>
        </w:rPr>
        <w:t xml:space="preserve">er, NN and Englehart, J., M.D. </w:t>
      </w:r>
      <w:r w:rsidRPr="001037FC">
        <w:rPr>
          <w:i w:val="0"/>
        </w:rPr>
        <w:t>Ethical</w:t>
      </w:r>
      <w:r w:rsidR="00292903" w:rsidRPr="001037FC">
        <w:rPr>
          <w:i w:val="0"/>
        </w:rPr>
        <w:t xml:space="preserve"> </w:t>
      </w:r>
      <w:r w:rsidRPr="001037FC">
        <w:rPr>
          <w:i w:val="0"/>
        </w:rPr>
        <w:t>Issues in the Treatment of Dangerous Psychiatric</w:t>
      </w:r>
      <w:r w:rsidRPr="001037FC">
        <w:rPr>
          <w:i w:val="0"/>
          <w:strike/>
        </w:rPr>
        <w:t xml:space="preserve"> </w:t>
      </w:r>
      <w:r w:rsidRPr="001037FC">
        <w:rPr>
          <w:i w:val="0"/>
        </w:rPr>
        <w:t>Patients</w:t>
      </w:r>
      <w:r w:rsidR="001037FC">
        <w:rPr>
          <w:i w:val="0"/>
        </w:rPr>
        <w:t>.</w:t>
      </w:r>
      <w:r w:rsidRPr="001037FC">
        <w:rPr>
          <w:i w:val="0"/>
        </w:rPr>
        <w:t xml:space="preserve"> in</w:t>
      </w:r>
      <w:r w:rsidRPr="00DC24F3">
        <w:t xml:space="preserve"> </w:t>
      </w:r>
      <w:r w:rsidRPr="000C533E">
        <w:t>The Oxford Handbook of Psychiatric Ethics</w:t>
      </w:r>
      <w:r w:rsidRPr="00DC24F3">
        <w:t xml:space="preserve">. </w:t>
      </w:r>
      <w:r w:rsidRPr="000C533E">
        <w:t xml:space="preserve">John Z. Sadler, C.W. Van </w:t>
      </w:r>
      <w:proofErr w:type="spellStart"/>
      <w:r w:rsidRPr="000C533E">
        <w:t>Staden</w:t>
      </w:r>
      <w:proofErr w:type="spellEnd"/>
      <w:r w:rsidRPr="000C533E">
        <w:t>, and K.W.M. Fulford (eds).  Oxford: Oxford University Press</w:t>
      </w:r>
      <w:r w:rsidRPr="000C533E">
        <w:rPr>
          <w:color w:val="1F497D"/>
        </w:rPr>
        <w:t xml:space="preserve">. </w:t>
      </w:r>
      <w:proofErr w:type="spellStart"/>
      <w:r w:rsidRPr="000C533E">
        <w:rPr>
          <w:color w:val="1F497D"/>
        </w:rPr>
        <w:t>epub</w:t>
      </w:r>
      <w:proofErr w:type="spellEnd"/>
      <w:r w:rsidRPr="000C533E">
        <w:rPr>
          <w:color w:val="1F497D"/>
        </w:rPr>
        <w:t xml:space="preserve"> </w:t>
      </w:r>
      <w:hyperlink r:id="rId11" w:history="1">
        <w:r w:rsidRPr="000C533E">
          <w:rPr>
            <w:rStyle w:val="Hyperlink"/>
            <w:rFonts w:ascii="Times New Roman" w:hAnsi="Times New Roman" w:cs="Times New Roman"/>
            <w:i w:val="0"/>
          </w:rPr>
          <w:t>www.oxfordhandbooksonline.com</w:t>
        </w:r>
      </w:hyperlink>
      <w:r w:rsidRPr="000C533E">
        <w:rPr>
          <w:rStyle w:val="Hyperlink"/>
          <w:rFonts w:ascii="Times New Roman" w:hAnsi="Times New Roman"/>
          <w:i w:val="0"/>
        </w:rPr>
        <w:t xml:space="preserve"> </w:t>
      </w:r>
      <w:r w:rsidRPr="000C533E">
        <w:t>2014</w:t>
      </w:r>
      <w:r w:rsidRPr="000C533E">
        <w:rPr>
          <w:color w:val="1F497D"/>
        </w:rPr>
        <w:t xml:space="preserve">. Print version July 2015. </w:t>
      </w:r>
    </w:p>
    <w:p w14:paraId="7F52B932" w14:textId="77777777" w:rsidR="00DC24F3" w:rsidRDefault="00DC24F3" w:rsidP="009D5BEF">
      <w:pPr>
        <w:pStyle w:val="Reference"/>
      </w:pPr>
    </w:p>
    <w:p w14:paraId="2397BFA8" w14:textId="75FF15CB" w:rsidR="00365609" w:rsidRPr="000C533E" w:rsidRDefault="00365609" w:rsidP="009D5BEF">
      <w:pPr>
        <w:pStyle w:val="Reference"/>
      </w:pPr>
      <w:r w:rsidRPr="001037FC">
        <w:rPr>
          <w:i w:val="0"/>
        </w:rPr>
        <w:t>Oppositional Defiant Disorder: Cultural factors that influence interpretations of defiant behavior and their soc</w:t>
      </w:r>
      <w:r w:rsidR="001037FC" w:rsidRPr="001037FC">
        <w:rPr>
          <w:i w:val="0"/>
        </w:rPr>
        <w:t xml:space="preserve">ial and scientific consequences. </w:t>
      </w:r>
      <w:r w:rsidR="001037FC">
        <w:rPr>
          <w:i w:val="0"/>
        </w:rPr>
        <w:t xml:space="preserve"> I</w:t>
      </w:r>
      <w:r w:rsidRPr="001037FC">
        <w:rPr>
          <w:i w:val="0"/>
        </w:rPr>
        <w:t>n</w:t>
      </w:r>
      <w:r w:rsidRPr="000C533E">
        <w:t xml:space="preserve"> </w:t>
      </w:r>
      <w:r w:rsidRPr="008B7760">
        <w:t>Classifying Psychopathology: Mental Kinds and Natural Kinds</w:t>
      </w:r>
      <w:r>
        <w:t xml:space="preserve">, </w:t>
      </w:r>
      <w:r w:rsidRPr="000C533E">
        <w:t xml:space="preserve">ed. H. Kincaid and J. Sullivan, MIT Press, 2014: 175-193. </w:t>
      </w:r>
    </w:p>
    <w:p w14:paraId="0FA059B0" w14:textId="77777777" w:rsidR="00365609" w:rsidRPr="000C533E" w:rsidRDefault="00365609" w:rsidP="009D5BEF">
      <w:pPr>
        <w:pStyle w:val="Reference"/>
      </w:pPr>
    </w:p>
    <w:p w14:paraId="159D7D9F" w14:textId="57DD0A7B" w:rsidR="006B6AF7" w:rsidRPr="000C533E" w:rsidRDefault="006B6AF7" w:rsidP="009D5BEF">
      <w:pPr>
        <w:pStyle w:val="Reference"/>
      </w:pPr>
      <w:r w:rsidRPr="001037FC">
        <w:rPr>
          <w:i w:val="0"/>
        </w:rPr>
        <w:t>Empathic foundations of clinical knowledge</w:t>
      </w:r>
      <w:r w:rsidR="001037FC">
        <w:rPr>
          <w:i w:val="0"/>
        </w:rPr>
        <w:t xml:space="preserve">. </w:t>
      </w:r>
      <w:r w:rsidR="001037FC" w:rsidRPr="001037FC">
        <w:rPr>
          <w:i w:val="0"/>
        </w:rPr>
        <w:t>In</w:t>
      </w:r>
      <w:r w:rsidR="001037FC">
        <w:t xml:space="preserve">: </w:t>
      </w:r>
      <w:r w:rsidRPr="004E4A6F">
        <w:t xml:space="preserve">Oxford Handbook of Philosophy of Psychiatry, </w:t>
      </w:r>
      <w:r w:rsidRPr="000C533E">
        <w:t>ed. KWM Fulford et al</w:t>
      </w:r>
      <w:r w:rsidR="004E4A6F" w:rsidRPr="000C533E">
        <w:t>.</w:t>
      </w:r>
      <w:r w:rsidRPr="000C533E">
        <w:t xml:space="preserve">, Oxford University Press, </w:t>
      </w:r>
      <w:r w:rsidR="004E4A6F" w:rsidRPr="000C533E">
        <w:t xml:space="preserve">2013: </w:t>
      </w:r>
      <w:r w:rsidRPr="000C533E">
        <w:t xml:space="preserve">293-306. </w:t>
      </w:r>
    </w:p>
    <w:p w14:paraId="55E8F794" w14:textId="77777777" w:rsidR="006B6AF7" w:rsidRPr="004E4A6F" w:rsidRDefault="006B6AF7" w:rsidP="00E527B5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 w:cs="Arial"/>
        </w:rPr>
      </w:pPr>
    </w:p>
    <w:p w14:paraId="656ED928" w14:textId="4B7EF8FF" w:rsidR="006B6AF7" w:rsidRPr="004E4A6F" w:rsidRDefault="006B6AF7" w:rsidP="006E25E0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 w:cs="Arial"/>
        </w:rPr>
      </w:pPr>
      <w:r w:rsidRPr="004E4A6F">
        <w:rPr>
          <w:rFonts w:ascii="Book Antiqua" w:hAnsi="Book Antiqua" w:cs="Arial"/>
        </w:rPr>
        <w:t>Grounding for understanding self-injury</w:t>
      </w:r>
      <w:r w:rsidR="004E4A6F">
        <w:rPr>
          <w:rFonts w:ascii="Book Antiqua" w:hAnsi="Book Antiqua" w:cs="Arial"/>
        </w:rPr>
        <w:t xml:space="preserve"> as addiction or </w:t>
      </w:r>
      <w:r w:rsidR="00B0515D">
        <w:rPr>
          <w:rFonts w:ascii="Book Antiqua" w:hAnsi="Book Antiqua" w:cs="Arial"/>
        </w:rPr>
        <w:t>(bad) habit,</w:t>
      </w:r>
      <w:r w:rsidRPr="004E4A6F">
        <w:rPr>
          <w:rFonts w:ascii="Book Antiqua" w:hAnsi="Book Antiqua" w:cs="Arial"/>
        </w:rPr>
        <w:t xml:space="preserve"> </w:t>
      </w:r>
      <w:r w:rsidR="00D43D2D">
        <w:rPr>
          <w:rFonts w:ascii="Book Antiqua" w:hAnsi="Book Antiqua" w:cs="Arial"/>
        </w:rPr>
        <w:t xml:space="preserve">in </w:t>
      </w:r>
      <w:r w:rsidRPr="004E4A6F">
        <w:rPr>
          <w:rFonts w:ascii="Book Antiqua" w:hAnsi="Book Antiqua" w:cs="Arial"/>
          <w:i/>
        </w:rPr>
        <w:t>Addiction and Responsibility</w:t>
      </w:r>
      <w:r w:rsidRPr="004E4A6F">
        <w:rPr>
          <w:rFonts w:ascii="Book Antiqua" w:hAnsi="Book Antiqua" w:cs="Arial"/>
        </w:rPr>
        <w:t>, ed. J. Poland and G. Graham, MIT Press</w:t>
      </w:r>
      <w:r w:rsidR="004E4A6F">
        <w:rPr>
          <w:rFonts w:ascii="Book Antiqua" w:hAnsi="Book Antiqua" w:cs="Arial"/>
        </w:rPr>
        <w:t>, 2011:</w:t>
      </w:r>
      <w:r w:rsidRPr="004E4A6F">
        <w:rPr>
          <w:rFonts w:ascii="Book Antiqua" w:hAnsi="Book Antiqua" w:cs="Arial"/>
        </w:rPr>
        <w:t xml:space="preserve"> 201-224.</w:t>
      </w:r>
    </w:p>
    <w:p w14:paraId="688DBF0D" w14:textId="77777777" w:rsidR="006B6AF7" w:rsidRPr="004E4A6F" w:rsidRDefault="006B6AF7" w:rsidP="00E527B5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szCs w:val="24"/>
        </w:rPr>
      </w:pPr>
    </w:p>
    <w:p w14:paraId="20E748AA" w14:textId="48E8158A" w:rsidR="006B6AF7" w:rsidRPr="004E4A6F" w:rsidRDefault="006B6AF7" w:rsidP="00E527B5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szCs w:val="24"/>
        </w:rPr>
      </w:pPr>
      <w:r w:rsidRPr="004E4A6F">
        <w:rPr>
          <w:rFonts w:ascii="Book Antiqua" w:hAnsi="Book Antiqua"/>
          <w:szCs w:val="24"/>
        </w:rPr>
        <w:t>The problem with too much anger: A philosophical approach to understanding anger in borderline personality disordered patient</w:t>
      </w:r>
      <w:r w:rsidR="0066642E">
        <w:rPr>
          <w:rFonts w:ascii="Book Antiqua" w:hAnsi="Book Antiqua"/>
          <w:szCs w:val="24"/>
        </w:rPr>
        <w:t>s,</w:t>
      </w:r>
      <w:r w:rsidRPr="004E4A6F">
        <w:rPr>
          <w:rFonts w:ascii="Book Antiqua" w:hAnsi="Book Antiqua"/>
          <w:szCs w:val="24"/>
        </w:rPr>
        <w:t xml:space="preserve"> </w:t>
      </w:r>
      <w:r w:rsidR="00D43D2D">
        <w:rPr>
          <w:rFonts w:ascii="Book Antiqua" w:hAnsi="Book Antiqua"/>
          <w:szCs w:val="24"/>
        </w:rPr>
        <w:t xml:space="preserve">in </w:t>
      </w:r>
      <w:r w:rsidR="004E4A6F" w:rsidRPr="004E4A6F">
        <w:rPr>
          <w:rFonts w:ascii="Book Antiqua" w:hAnsi="Book Antiqua"/>
          <w:i/>
          <w:szCs w:val="24"/>
        </w:rPr>
        <w:t>Fact and Value in</w:t>
      </w:r>
      <w:r w:rsidR="004E4A6F">
        <w:rPr>
          <w:rFonts w:ascii="Book Antiqua" w:hAnsi="Book Antiqua"/>
          <w:szCs w:val="24"/>
        </w:rPr>
        <w:t xml:space="preserve"> </w:t>
      </w:r>
      <w:r w:rsidR="004E4A6F">
        <w:rPr>
          <w:rFonts w:ascii="Book Antiqua" w:hAnsi="Book Antiqua"/>
          <w:i/>
          <w:szCs w:val="24"/>
        </w:rPr>
        <w:t>Emotion</w:t>
      </w:r>
      <w:r w:rsidRPr="004E4A6F">
        <w:rPr>
          <w:rFonts w:ascii="Book Antiqua" w:hAnsi="Book Antiqua"/>
          <w:szCs w:val="24"/>
        </w:rPr>
        <w:t xml:space="preserve">, ed. L. </w:t>
      </w:r>
      <w:proofErr w:type="spellStart"/>
      <w:r w:rsidRPr="004E4A6F">
        <w:rPr>
          <w:rFonts w:ascii="Book Antiqua" w:hAnsi="Book Antiqua"/>
          <w:szCs w:val="24"/>
        </w:rPr>
        <w:t>Cha</w:t>
      </w:r>
      <w:r w:rsidR="004E4A6F">
        <w:rPr>
          <w:rFonts w:ascii="Book Antiqua" w:hAnsi="Book Antiqua"/>
          <w:szCs w:val="24"/>
        </w:rPr>
        <w:t>rland</w:t>
      </w:r>
      <w:proofErr w:type="spellEnd"/>
      <w:r w:rsidR="004E4A6F">
        <w:rPr>
          <w:rFonts w:ascii="Book Antiqua" w:hAnsi="Book Antiqua"/>
          <w:szCs w:val="24"/>
        </w:rPr>
        <w:t xml:space="preserve"> and P. </w:t>
      </w:r>
      <w:proofErr w:type="spellStart"/>
      <w:r w:rsidR="004E4A6F">
        <w:rPr>
          <w:rFonts w:ascii="Book Antiqua" w:hAnsi="Book Antiqua"/>
          <w:szCs w:val="24"/>
        </w:rPr>
        <w:t>Zachar</w:t>
      </w:r>
      <w:proofErr w:type="spellEnd"/>
      <w:r w:rsidR="004E4A6F">
        <w:rPr>
          <w:rFonts w:ascii="Book Antiqua" w:hAnsi="Book Antiqua"/>
          <w:szCs w:val="24"/>
        </w:rPr>
        <w:t xml:space="preserve">. </w:t>
      </w:r>
      <w:r w:rsidRPr="004E4A6F">
        <w:rPr>
          <w:rFonts w:ascii="Book Antiqua" w:hAnsi="Book Antiqua"/>
          <w:szCs w:val="24"/>
        </w:rPr>
        <w:t xml:space="preserve">John Benjamins, </w:t>
      </w:r>
      <w:r w:rsidR="004E4A6F" w:rsidRPr="004E4A6F">
        <w:rPr>
          <w:rFonts w:ascii="Book Antiqua" w:hAnsi="Book Antiqua"/>
          <w:szCs w:val="24"/>
        </w:rPr>
        <w:t>2008</w:t>
      </w:r>
      <w:r w:rsidR="004E4A6F">
        <w:rPr>
          <w:rFonts w:ascii="Book Antiqua" w:hAnsi="Book Antiqua"/>
          <w:szCs w:val="24"/>
        </w:rPr>
        <w:t xml:space="preserve">: </w:t>
      </w:r>
      <w:r w:rsidRPr="004E4A6F">
        <w:rPr>
          <w:rFonts w:ascii="Book Antiqua" w:hAnsi="Book Antiqua"/>
          <w:szCs w:val="24"/>
        </w:rPr>
        <w:t xml:space="preserve">53-64. </w:t>
      </w:r>
    </w:p>
    <w:p w14:paraId="63DB6DA9" w14:textId="77777777" w:rsidR="006B6AF7" w:rsidRPr="004E4A6F" w:rsidRDefault="006B6AF7" w:rsidP="00E527B5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szCs w:val="24"/>
        </w:rPr>
      </w:pPr>
    </w:p>
    <w:p w14:paraId="740AC64E" w14:textId="0C29E9BD" w:rsidR="006B6AF7" w:rsidRPr="004E4A6F" w:rsidRDefault="006B6AF7" w:rsidP="00E527B5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  <w:r w:rsidRPr="004E4A6F">
        <w:rPr>
          <w:rFonts w:ascii="Book Antiqua" w:hAnsi="Book Antiqua"/>
        </w:rPr>
        <w:t>Liberatory Psychiatry a</w:t>
      </w:r>
      <w:r w:rsidR="0066642E">
        <w:rPr>
          <w:rFonts w:ascii="Book Antiqua" w:hAnsi="Book Antiqua"/>
        </w:rPr>
        <w:t>nd An Ethics of the In-Between,</w:t>
      </w:r>
      <w:r w:rsidRPr="004E4A6F">
        <w:rPr>
          <w:rFonts w:ascii="Book Antiqua" w:hAnsi="Book Antiqua"/>
        </w:rPr>
        <w:t xml:space="preserve"> </w:t>
      </w:r>
      <w:r w:rsidR="00D43D2D">
        <w:rPr>
          <w:rFonts w:ascii="Book Antiqua" w:hAnsi="Book Antiqua"/>
        </w:rPr>
        <w:t xml:space="preserve">in </w:t>
      </w:r>
      <w:r w:rsidRPr="004E4A6F">
        <w:rPr>
          <w:rFonts w:ascii="Book Antiqua" w:hAnsi="Book Antiqua"/>
          <w:i/>
        </w:rPr>
        <w:t>Ethics of the Body: Postconventional Challenges</w:t>
      </w:r>
      <w:r w:rsidRPr="004E4A6F">
        <w:rPr>
          <w:rFonts w:ascii="Book Antiqua" w:hAnsi="Book Antiqua"/>
        </w:rPr>
        <w:t xml:space="preserve">, ed. </w:t>
      </w:r>
      <w:proofErr w:type="spellStart"/>
      <w:r w:rsidRPr="004E4A6F">
        <w:rPr>
          <w:rFonts w:ascii="Book Antiqua" w:hAnsi="Book Antiqua"/>
        </w:rPr>
        <w:t>Margrit</w:t>
      </w:r>
      <w:proofErr w:type="spellEnd"/>
      <w:r w:rsidRPr="004E4A6F">
        <w:rPr>
          <w:rFonts w:ascii="Book Antiqua" w:hAnsi="Book Antiqua"/>
        </w:rPr>
        <w:t xml:space="preserve"> </w:t>
      </w:r>
      <w:proofErr w:type="spellStart"/>
      <w:r w:rsidRPr="004E4A6F">
        <w:rPr>
          <w:rFonts w:ascii="Book Antiqua" w:hAnsi="Book Antiqua"/>
        </w:rPr>
        <w:t>Shildrick</w:t>
      </w:r>
      <w:proofErr w:type="spellEnd"/>
      <w:r w:rsidRPr="004E4A6F">
        <w:rPr>
          <w:rFonts w:ascii="Book Antiqua" w:hAnsi="Book Antiqua"/>
        </w:rPr>
        <w:t xml:space="preserve"> and</w:t>
      </w:r>
      <w:r w:rsidR="004E4A6F">
        <w:rPr>
          <w:rFonts w:ascii="Book Antiqua" w:hAnsi="Book Antiqua"/>
        </w:rPr>
        <w:t xml:space="preserve"> Roxanne </w:t>
      </w:r>
      <w:proofErr w:type="spellStart"/>
      <w:r w:rsidR="004E4A6F">
        <w:rPr>
          <w:rFonts w:ascii="Book Antiqua" w:hAnsi="Book Antiqua"/>
        </w:rPr>
        <w:t>Mykituik</w:t>
      </w:r>
      <w:proofErr w:type="spellEnd"/>
      <w:r w:rsidR="004E4A6F">
        <w:rPr>
          <w:rFonts w:ascii="Book Antiqua" w:hAnsi="Book Antiqua"/>
        </w:rPr>
        <w:t xml:space="preserve">. </w:t>
      </w:r>
      <w:r w:rsidRPr="004E4A6F">
        <w:rPr>
          <w:rFonts w:ascii="Book Antiqua" w:hAnsi="Book Antiqua"/>
        </w:rPr>
        <w:t xml:space="preserve">MIT Press, </w:t>
      </w:r>
      <w:r w:rsidR="004E4A6F" w:rsidRPr="004E4A6F">
        <w:rPr>
          <w:rFonts w:ascii="Book Antiqua" w:hAnsi="Book Antiqua"/>
          <w:szCs w:val="24"/>
        </w:rPr>
        <w:t>2005</w:t>
      </w:r>
      <w:r w:rsidR="004E4A6F">
        <w:rPr>
          <w:rFonts w:ascii="Book Antiqua" w:hAnsi="Book Antiqua"/>
          <w:szCs w:val="24"/>
        </w:rPr>
        <w:t xml:space="preserve">: </w:t>
      </w:r>
      <w:r w:rsidRPr="004E4A6F">
        <w:rPr>
          <w:rFonts w:ascii="Book Antiqua" w:hAnsi="Book Antiqua"/>
        </w:rPr>
        <w:t>113-133.</w:t>
      </w:r>
    </w:p>
    <w:p w14:paraId="5C669D57" w14:textId="77777777" w:rsidR="006B6AF7" w:rsidRPr="004E4A6F" w:rsidRDefault="006B6AF7" w:rsidP="00E527B5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</w:p>
    <w:p w14:paraId="2D498AF1" w14:textId="23C5494C" w:rsidR="000C533E" w:rsidRDefault="00F87249" w:rsidP="00290EB3">
      <w:pPr>
        <w:pStyle w:val="Style1"/>
        <w:numPr>
          <w:ilvl w:val="0"/>
          <w:numId w:val="0"/>
        </w:numPr>
        <w:ind w:left="720"/>
        <w:rPr>
          <w:rFonts w:ascii="Book Antiqua" w:hAnsi="Book Antiqua"/>
        </w:rPr>
      </w:pPr>
      <w:r>
        <w:rPr>
          <w:rFonts w:ascii="Book Antiqua" w:hAnsi="Book Antiqua"/>
        </w:rPr>
        <w:t>Gender,</w:t>
      </w:r>
      <w:r w:rsidR="004E4A6F">
        <w:rPr>
          <w:rFonts w:ascii="Book Antiqua" w:hAnsi="Book Antiqua"/>
        </w:rPr>
        <w:t xml:space="preserve"> </w:t>
      </w:r>
      <w:r w:rsidR="00D43D2D">
        <w:rPr>
          <w:rFonts w:ascii="Book Antiqua" w:hAnsi="Book Antiqua"/>
        </w:rPr>
        <w:t xml:space="preserve">in </w:t>
      </w:r>
      <w:r w:rsidR="006B6AF7" w:rsidRPr="004E4A6F">
        <w:rPr>
          <w:rFonts w:ascii="Book Antiqua" w:hAnsi="Book Antiqua"/>
          <w:i/>
        </w:rPr>
        <w:t>Oxford Companion to Philosophy of Psychiatry</w:t>
      </w:r>
      <w:r w:rsidR="004E4A6F">
        <w:rPr>
          <w:rFonts w:ascii="Book Antiqua" w:hAnsi="Book Antiqua"/>
        </w:rPr>
        <w:t>,</w:t>
      </w:r>
      <w:r w:rsidR="006B6AF7" w:rsidRPr="004E4A6F">
        <w:rPr>
          <w:rFonts w:ascii="Book Antiqua" w:hAnsi="Book Antiqua"/>
        </w:rPr>
        <w:t xml:space="preserve"> </w:t>
      </w:r>
      <w:r w:rsidR="004E4A6F" w:rsidRPr="004E4A6F">
        <w:rPr>
          <w:rFonts w:ascii="Book Antiqua" w:hAnsi="Book Antiqua"/>
        </w:rPr>
        <w:t xml:space="preserve">ed. Jennifer </w:t>
      </w:r>
      <w:proofErr w:type="spellStart"/>
      <w:r w:rsidR="004E4A6F" w:rsidRPr="004E4A6F">
        <w:rPr>
          <w:rFonts w:ascii="Book Antiqua" w:hAnsi="Book Antiqua"/>
        </w:rPr>
        <w:t>Radden</w:t>
      </w:r>
      <w:proofErr w:type="spellEnd"/>
      <w:r w:rsidR="004E4A6F">
        <w:rPr>
          <w:rFonts w:ascii="Book Antiqua" w:hAnsi="Book Antiqua"/>
        </w:rPr>
        <w:t>.</w:t>
      </w:r>
      <w:r w:rsidR="004E4A6F" w:rsidRPr="004E4A6F">
        <w:rPr>
          <w:rFonts w:ascii="Book Antiqua" w:hAnsi="Book Antiqua"/>
        </w:rPr>
        <w:t xml:space="preserve"> </w:t>
      </w:r>
      <w:r w:rsidR="006B6AF7" w:rsidRPr="004E4A6F">
        <w:rPr>
          <w:rFonts w:ascii="Book Antiqua" w:hAnsi="Book Antiqua"/>
        </w:rPr>
        <w:t>Oxford University Press,</w:t>
      </w:r>
      <w:r w:rsidR="004E4A6F" w:rsidRPr="004E4A6F">
        <w:rPr>
          <w:rFonts w:ascii="Book Antiqua" w:hAnsi="Book Antiqua"/>
        </w:rPr>
        <w:t xml:space="preserve"> 2004</w:t>
      </w:r>
      <w:r w:rsidR="006B6AF7" w:rsidRPr="004E4A6F">
        <w:rPr>
          <w:rFonts w:ascii="Book Antiqua" w:hAnsi="Book Antiqua"/>
        </w:rPr>
        <w:t xml:space="preserve">. </w:t>
      </w:r>
    </w:p>
    <w:p w14:paraId="79641DA8" w14:textId="77777777" w:rsidR="000C533E" w:rsidRDefault="000C533E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</w:p>
    <w:p w14:paraId="69A38B1D" w14:textId="1A35D364" w:rsidR="00290EB3" w:rsidRPr="004E4A6F" w:rsidRDefault="005F15F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Potter, Nancy and John,</w:t>
      </w:r>
      <w:r w:rsidRPr="004E4A6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Eileen, </w:t>
      </w:r>
      <w:r w:rsidR="006B6AF7" w:rsidRPr="004E4A6F">
        <w:rPr>
          <w:rFonts w:ascii="Book Antiqua" w:hAnsi="Book Antiqua"/>
        </w:rPr>
        <w:t>"Images of Community i</w:t>
      </w:r>
      <w:r w:rsidR="004E4A6F">
        <w:rPr>
          <w:rFonts w:ascii="Book Antiqua" w:hAnsi="Book Antiqua"/>
        </w:rPr>
        <w:t xml:space="preserve">n American Popular Culture," </w:t>
      </w:r>
      <w:r w:rsidR="00D43D2D">
        <w:rPr>
          <w:rFonts w:ascii="Book Antiqua" w:hAnsi="Book Antiqua"/>
        </w:rPr>
        <w:t xml:space="preserve">in </w:t>
      </w:r>
      <w:r w:rsidR="004E4A6F" w:rsidRPr="004E4A6F">
        <w:rPr>
          <w:rFonts w:ascii="Book Antiqua" w:hAnsi="Book Antiqua"/>
          <w:i/>
        </w:rPr>
        <w:t xml:space="preserve">Diversity and Community: </w:t>
      </w:r>
      <w:r w:rsidR="006B6AF7" w:rsidRPr="004E4A6F">
        <w:rPr>
          <w:rFonts w:ascii="Book Antiqua" w:hAnsi="Book Antiqua"/>
          <w:i/>
        </w:rPr>
        <w:t>A Critical Reader</w:t>
      </w:r>
      <w:r w:rsidR="006B6AF7" w:rsidRPr="004E4A6F">
        <w:rPr>
          <w:rFonts w:ascii="Book Antiqua" w:hAnsi="Book Antiqua"/>
        </w:rPr>
        <w:t>, ed. Philip</w:t>
      </w:r>
      <w:r w:rsidR="004E4A6F">
        <w:rPr>
          <w:rFonts w:ascii="Book Antiqua" w:hAnsi="Book Antiqua"/>
        </w:rPr>
        <w:t xml:space="preserve"> </w:t>
      </w:r>
      <w:proofErr w:type="spellStart"/>
      <w:r w:rsidR="004E4A6F">
        <w:rPr>
          <w:rFonts w:ascii="Book Antiqua" w:hAnsi="Book Antiqua"/>
        </w:rPr>
        <w:t>Alperson</w:t>
      </w:r>
      <w:proofErr w:type="spellEnd"/>
      <w:r w:rsidR="004E4A6F">
        <w:rPr>
          <w:rFonts w:ascii="Book Antiqua" w:hAnsi="Book Antiqua"/>
        </w:rPr>
        <w:t xml:space="preserve">. </w:t>
      </w:r>
      <w:r w:rsidR="00043FDA">
        <w:rPr>
          <w:rFonts w:ascii="Book Antiqua" w:hAnsi="Book Antiqua"/>
        </w:rPr>
        <w:t>Blackwell</w:t>
      </w:r>
      <w:r w:rsidR="006B6AF7" w:rsidRPr="004E4A6F">
        <w:rPr>
          <w:rFonts w:ascii="Book Antiqua" w:hAnsi="Book Antiqua"/>
        </w:rPr>
        <w:t xml:space="preserve">, </w:t>
      </w:r>
      <w:r w:rsidR="004E4A6F" w:rsidRPr="004E4A6F">
        <w:rPr>
          <w:rFonts w:ascii="Book Antiqua" w:hAnsi="Book Antiqua"/>
        </w:rPr>
        <w:t>2003</w:t>
      </w:r>
      <w:r w:rsidR="004E4A6F">
        <w:rPr>
          <w:rFonts w:ascii="Book Antiqua" w:hAnsi="Book Antiqua"/>
        </w:rPr>
        <w:t xml:space="preserve">: </w:t>
      </w:r>
      <w:r w:rsidR="006B6AF7" w:rsidRPr="004E4A6F">
        <w:rPr>
          <w:rFonts w:ascii="Book Antiqua" w:hAnsi="Book Antiqua"/>
        </w:rPr>
        <w:t>265-288.</w:t>
      </w:r>
    </w:p>
    <w:p w14:paraId="7F74E43B" w14:textId="77777777" w:rsidR="006B6AF7" w:rsidRPr="004E4A6F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</w:p>
    <w:p w14:paraId="426495FB" w14:textId="52F9845E" w:rsidR="006B6AF7" w:rsidRPr="004E4A6F" w:rsidRDefault="006B6AF7" w:rsidP="00E84579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 w:rsidRPr="004E4A6F">
        <w:rPr>
          <w:rFonts w:ascii="Book Antiqua" w:hAnsi="Book Antiqua"/>
        </w:rPr>
        <w:t>Can Prisoners Learn Victim Empathy? An Analysis of a Relapse Prevention Program in the Ken</w:t>
      </w:r>
      <w:r w:rsidR="003C4CEC">
        <w:rPr>
          <w:rFonts w:ascii="Book Antiqua" w:hAnsi="Book Antiqua"/>
        </w:rPr>
        <w:t>tucky State Reformatory for Men</w:t>
      </w:r>
      <w:r w:rsidRPr="004E4A6F">
        <w:rPr>
          <w:rFonts w:ascii="Book Antiqua" w:hAnsi="Book Antiqua"/>
        </w:rPr>
        <w:t xml:space="preserve">, in </w:t>
      </w:r>
      <w:r w:rsidRPr="00D43D2D">
        <w:rPr>
          <w:rFonts w:ascii="Book Antiqua" w:hAnsi="Book Antiqua"/>
          <w:i/>
        </w:rPr>
        <w:t>Putting Peace into Practice: Evaluating Policy on Local and Global Levels</w:t>
      </w:r>
      <w:r w:rsidR="00D43D2D">
        <w:rPr>
          <w:rFonts w:ascii="Book Antiqua" w:hAnsi="Book Antiqua"/>
        </w:rPr>
        <w:t xml:space="preserve">, ed. Nancy Potter. </w:t>
      </w:r>
      <w:proofErr w:type="spellStart"/>
      <w:r w:rsidR="00D43D2D" w:rsidRPr="004E4A6F">
        <w:rPr>
          <w:rFonts w:ascii="Book Antiqua" w:hAnsi="Book Antiqua"/>
        </w:rPr>
        <w:t>Rodopi</w:t>
      </w:r>
      <w:proofErr w:type="spellEnd"/>
      <w:r w:rsidR="00D43D2D" w:rsidRPr="004E4A6F">
        <w:rPr>
          <w:rFonts w:ascii="Book Antiqua" w:hAnsi="Book Antiqua"/>
        </w:rPr>
        <w:t xml:space="preserve"> Press</w:t>
      </w:r>
      <w:r w:rsidR="00D43D2D">
        <w:rPr>
          <w:rFonts w:ascii="Book Antiqua" w:hAnsi="Book Antiqua"/>
        </w:rPr>
        <w:t xml:space="preserve">, </w:t>
      </w:r>
      <w:r w:rsidR="00D43D2D" w:rsidRPr="004E4A6F">
        <w:rPr>
          <w:rFonts w:ascii="Book Antiqua" w:hAnsi="Book Antiqua"/>
        </w:rPr>
        <w:t>2002.</w:t>
      </w:r>
      <w:r w:rsidRPr="004E4A6F">
        <w:rPr>
          <w:rFonts w:ascii="Book Antiqua" w:hAnsi="Book Antiqua"/>
        </w:rPr>
        <w:t xml:space="preserve"> </w:t>
      </w:r>
    </w:p>
    <w:p w14:paraId="27DAA36A" w14:textId="77777777" w:rsidR="006B6AF7" w:rsidRPr="004E4A6F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</w:p>
    <w:p w14:paraId="09BBDC33" w14:textId="4F336BA8" w:rsidR="006B6AF7" w:rsidRPr="004E4A6F" w:rsidRDefault="00D43D2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Is Refusing to Forgive a Vice?</w:t>
      </w:r>
      <w:r w:rsidR="006B6AF7" w:rsidRPr="004E4A6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in </w:t>
      </w:r>
      <w:r w:rsidR="006B6AF7" w:rsidRPr="00D43D2D">
        <w:rPr>
          <w:rFonts w:ascii="Book Antiqua" w:hAnsi="Book Antiqua"/>
          <w:i/>
        </w:rPr>
        <w:t>Feminists Doing Ethics</w:t>
      </w:r>
      <w:r w:rsidR="006B6AF7" w:rsidRPr="004E4A6F">
        <w:rPr>
          <w:rFonts w:ascii="Book Antiqua" w:hAnsi="Book Antiqua"/>
        </w:rPr>
        <w:t xml:space="preserve">, ed. Peggy </w:t>
      </w:r>
      <w:proofErr w:type="spellStart"/>
      <w:r w:rsidR="006B6AF7" w:rsidRPr="004E4A6F">
        <w:rPr>
          <w:rFonts w:ascii="Book Antiqua" w:hAnsi="Book Antiqua"/>
        </w:rPr>
        <w:t>DesAutels</w:t>
      </w:r>
      <w:proofErr w:type="spellEnd"/>
      <w:r w:rsidR="006B6AF7" w:rsidRPr="004E4A6F">
        <w:rPr>
          <w:rFonts w:ascii="Book Antiqua" w:hAnsi="Book Antiqua"/>
        </w:rPr>
        <w:t xml:space="preserve"> and J</w:t>
      </w:r>
      <w:r w:rsidR="00B01B35">
        <w:rPr>
          <w:rFonts w:ascii="Book Antiqua" w:hAnsi="Book Antiqua"/>
        </w:rPr>
        <w:t>oanna Waugh.  Rowman-Littlefield</w:t>
      </w:r>
      <w:r w:rsidR="006B6AF7" w:rsidRPr="004E4A6F">
        <w:rPr>
          <w:rFonts w:ascii="Book Antiqua" w:hAnsi="Book Antiqua"/>
        </w:rPr>
        <w:t xml:space="preserve">, </w:t>
      </w:r>
      <w:r w:rsidRPr="004E4A6F">
        <w:rPr>
          <w:rFonts w:ascii="Book Antiqua" w:hAnsi="Book Antiqua"/>
        </w:rPr>
        <w:t>2001</w:t>
      </w:r>
      <w:r>
        <w:rPr>
          <w:rFonts w:ascii="Book Antiqua" w:hAnsi="Book Antiqua"/>
        </w:rPr>
        <w:t xml:space="preserve">: </w:t>
      </w:r>
      <w:r w:rsidR="006B6AF7" w:rsidRPr="004E4A6F">
        <w:rPr>
          <w:rFonts w:ascii="Book Antiqua" w:hAnsi="Book Antiqua"/>
        </w:rPr>
        <w:t>135-150.</w:t>
      </w:r>
    </w:p>
    <w:p w14:paraId="06FB36F8" w14:textId="77777777" w:rsidR="006B6AF7" w:rsidRDefault="006B6AF7" w:rsidP="008E7CC1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b/>
        </w:rPr>
      </w:pPr>
    </w:p>
    <w:p w14:paraId="601F39E5" w14:textId="77777777" w:rsidR="00604D13" w:rsidRDefault="00604D13" w:rsidP="00043FDA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</w:rPr>
      </w:pPr>
    </w:p>
    <w:p w14:paraId="2034B5B0" w14:textId="0C83D288" w:rsidR="009021C5" w:rsidRPr="00604D13" w:rsidRDefault="00604D13" w:rsidP="00604D13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</w:rPr>
        <w:tab/>
      </w:r>
      <w:r w:rsidR="006B6AF7" w:rsidRPr="009C68B3">
        <w:rPr>
          <w:rFonts w:ascii="Copperplate Gothic Light" w:hAnsi="Copperplate Gothic Light"/>
          <w:b/>
          <w:sz w:val="28"/>
          <w:szCs w:val="28"/>
        </w:rPr>
        <w:t>Journal articles</w:t>
      </w:r>
    </w:p>
    <w:p w14:paraId="326EAB6B" w14:textId="77777777" w:rsidR="00E21707" w:rsidRDefault="00E21707" w:rsidP="00E21707">
      <w:pPr>
        <w:pStyle w:val="Default"/>
      </w:pPr>
    </w:p>
    <w:p w14:paraId="5915536B" w14:textId="1538E61E" w:rsidR="0091351F" w:rsidRPr="00A6684E" w:rsidRDefault="00A6684E" w:rsidP="00E21707">
      <w:pPr>
        <w:ind w:left="720"/>
        <w:rPr>
          <w:rFonts w:ascii="Book Antiqua" w:hAnsi="Book Antiqua"/>
          <w:szCs w:val="24"/>
        </w:rPr>
      </w:pPr>
      <w:r w:rsidRPr="00A6684E">
        <w:rPr>
          <w:rFonts w:ascii="Book Antiqua" w:hAnsi="Book Antiqua"/>
          <w:szCs w:val="24"/>
          <w:lang w:val="sv-SE"/>
        </w:rPr>
        <w:t xml:space="preserve">Potter, NN. 2022. </w:t>
      </w:r>
      <w:r w:rsidRPr="00A6684E">
        <w:rPr>
          <w:rFonts w:ascii="Book Antiqua" w:hAnsi="Book Antiqua"/>
          <w:szCs w:val="24"/>
        </w:rPr>
        <w:t>The virtue of epistemic hu</w:t>
      </w:r>
      <w:r>
        <w:rPr>
          <w:rFonts w:ascii="Book Antiqua" w:hAnsi="Book Antiqua"/>
          <w:szCs w:val="24"/>
        </w:rPr>
        <w:t xml:space="preserve">mility.  </w:t>
      </w:r>
      <w:r w:rsidRPr="00C12636">
        <w:rPr>
          <w:rFonts w:ascii="Book Antiqua" w:hAnsi="Book Antiqua"/>
          <w:i/>
          <w:iCs/>
          <w:szCs w:val="24"/>
        </w:rPr>
        <w:t>Philosophy, Psychiatry, and Psychology</w:t>
      </w:r>
      <w:r w:rsidR="00C12636">
        <w:rPr>
          <w:rFonts w:ascii="Book Antiqua" w:hAnsi="Book Antiqua"/>
          <w:szCs w:val="24"/>
        </w:rPr>
        <w:t>, forthcoming</w:t>
      </w:r>
      <w:r w:rsidR="006C2577">
        <w:rPr>
          <w:rFonts w:ascii="Book Antiqua" w:hAnsi="Book Antiqua"/>
          <w:szCs w:val="24"/>
        </w:rPr>
        <w:t xml:space="preserve"> 2022.</w:t>
      </w:r>
      <w:r w:rsidR="00C12636">
        <w:rPr>
          <w:rFonts w:ascii="Book Antiqua" w:hAnsi="Book Antiqua"/>
          <w:szCs w:val="24"/>
        </w:rPr>
        <w:t xml:space="preserve"> </w:t>
      </w:r>
    </w:p>
    <w:p w14:paraId="5BD8558C" w14:textId="77777777" w:rsidR="0091351F" w:rsidRPr="00A6684E" w:rsidRDefault="0091351F" w:rsidP="00E21707">
      <w:pPr>
        <w:ind w:left="720"/>
        <w:rPr>
          <w:rFonts w:ascii="Book Antiqua" w:hAnsi="Book Antiqua"/>
          <w:szCs w:val="24"/>
        </w:rPr>
      </w:pPr>
    </w:p>
    <w:p w14:paraId="6FC88350" w14:textId="222E0DE9" w:rsidR="00E21707" w:rsidRPr="00E21707" w:rsidRDefault="00E21707" w:rsidP="00E21707">
      <w:pPr>
        <w:ind w:left="720"/>
        <w:rPr>
          <w:rFonts w:ascii="Book Antiqua" w:hAnsi="Book Antiqua"/>
          <w:szCs w:val="24"/>
        </w:rPr>
      </w:pPr>
      <w:r w:rsidRPr="00A6684E">
        <w:rPr>
          <w:rFonts w:ascii="Book Antiqua" w:hAnsi="Book Antiqua"/>
          <w:szCs w:val="24"/>
          <w:lang w:val="sv-SE"/>
        </w:rPr>
        <w:t xml:space="preserve">Potter, NN. 2019. </w:t>
      </w:r>
      <w:r w:rsidRPr="00E21707">
        <w:rPr>
          <w:rFonts w:ascii="Book Antiqua" w:hAnsi="Book Antiqua"/>
          <w:bCs/>
          <w:szCs w:val="24"/>
        </w:rPr>
        <w:t>Listening well to psychiatric service users: What does it mean to give uptake?</w:t>
      </w:r>
      <w:r>
        <w:rPr>
          <w:rFonts w:ascii="Book Antiqua" w:hAnsi="Book Antiqua"/>
          <w:bCs/>
          <w:szCs w:val="24"/>
        </w:rPr>
        <w:t xml:space="preserve"> </w:t>
      </w:r>
      <w:r w:rsidRPr="00E21707">
        <w:rPr>
          <w:rFonts w:ascii="Book Antiqua" w:hAnsi="Book Antiqua"/>
          <w:bCs/>
          <w:i/>
          <w:szCs w:val="24"/>
        </w:rPr>
        <w:t>European Jou</w:t>
      </w:r>
      <w:r>
        <w:rPr>
          <w:rFonts w:ascii="Book Antiqua" w:hAnsi="Book Antiqua"/>
          <w:bCs/>
          <w:i/>
          <w:szCs w:val="24"/>
        </w:rPr>
        <w:t>rnal for Person Centered Healthc</w:t>
      </w:r>
      <w:r w:rsidRPr="00E21707">
        <w:rPr>
          <w:rFonts w:ascii="Book Antiqua" w:hAnsi="Book Antiqua"/>
          <w:bCs/>
          <w:i/>
          <w:szCs w:val="24"/>
        </w:rPr>
        <w:t>are</w:t>
      </w:r>
      <w:r>
        <w:rPr>
          <w:rFonts w:ascii="Book Antiqua" w:hAnsi="Book Antiqua"/>
          <w:bCs/>
          <w:szCs w:val="24"/>
        </w:rPr>
        <w:t>, 7(3): 499-505.</w:t>
      </w:r>
    </w:p>
    <w:p w14:paraId="3899651B" w14:textId="2107ACF7" w:rsidR="00E21707" w:rsidRDefault="00634B4E" w:rsidP="0038401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5C7E3507" w14:textId="4BFDE624" w:rsidR="00384017" w:rsidRDefault="00E21707" w:rsidP="00384017">
      <w:pPr>
        <w:rPr>
          <w:rFonts w:ascii="Book Antiqua" w:hAnsi="Book Antiqua" w:cs="Arial"/>
          <w:szCs w:val="24"/>
        </w:rPr>
      </w:pPr>
      <w:r>
        <w:rPr>
          <w:rFonts w:ascii="Book Antiqua" w:hAnsi="Book Antiqua"/>
        </w:rPr>
        <w:tab/>
      </w:r>
      <w:r w:rsidR="00E6580F">
        <w:rPr>
          <w:rFonts w:ascii="Book Antiqua" w:hAnsi="Book Antiqua"/>
        </w:rPr>
        <w:t xml:space="preserve">Potter, NN and Rif El-Mallahk. </w:t>
      </w:r>
      <w:r w:rsidR="00384017" w:rsidRPr="00384017">
        <w:rPr>
          <w:rFonts w:ascii="Book Antiqua" w:hAnsi="Book Antiqua" w:cs="Arial"/>
          <w:szCs w:val="24"/>
        </w:rPr>
        <w:t xml:space="preserve">The Interface of Ethics and Psychiatry:  A Philosophical </w:t>
      </w:r>
    </w:p>
    <w:p w14:paraId="6201BD86" w14:textId="3359B604" w:rsidR="00E6580F" w:rsidRDefault="00384017" w:rsidP="009F2BE5">
      <w:pPr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ab/>
      </w:r>
      <w:r>
        <w:rPr>
          <w:rFonts w:ascii="Book Antiqua" w:hAnsi="Book Antiqua" w:cs="Arial"/>
          <w:szCs w:val="24"/>
        </w:rPr>
        <w:tab/>
      </w:r>
      <w:r w:rsidRPr="00384017">
        <w:rPr>
          <w:rFonts w:ascii="Book Antiqua" w:hAnsi="Book Antiqua" w:cs="Arial"/>
          <w:szCs w:val="24"/>
        </w:rPr>
        <w:t>Case Consultation on Psychiatric Ethics on the Ground</w:t>
      </w:r>
      <w:r w:rsidR="00B03AA6">
        <w:rPr>
          <w:rFonts w:ascii="Book Antiqua" w:hAnsi="Book Antiqua" w:cs="Arial"/>
          <w:szCs w:val="24"/>
        </w:rPr>
        <w:t>. (2019).</w:t>
      </w:r>
      <w:r w:rsidR="00BF6F96">
        <w:rPr>
          <w:rFonts w:ascii="Book Antiqua" w:hAnsi="Book Antiqua" w:cs="Arial"/>
          <w:szCs w:val="24"/>
        </w:rPr>
        <w:t xml:space="preserve"> </w:t>
      </w:r>
      <w:r w:rsidR="00B03AA6">
        <w:rPr>
          <w:rFonts w:ascii="Book Antiqua" w:hAnsi="Book Antiqua" w:cs="Arial"/>
          <w:i/>
          <w:szCs w:val="24"/>
        </w:rPr>
        <w:t xml:space="preserve">Philosophy, Psychiatry, </w:t>
      </w:r>
      <w:r w:rsidR="00E8648D">
        <w:rPr>
          <w:rFonts w:ascii="Book Antiqua" w:hAnsi="Book Antiqua" w:cs="Arial"/>
          <w:i/>
          <w:szCs w:val="24"/>
        </w:rPr>
        <w:tab/>
      </w:r>
      <w:r w:rsidR="00E8648D">
        <w:rPr>
          <w:rFonts w:ascii="Book Antiqua" w:hAnsi="Book Antiqua" w:cs="Arial"/>
          <w:i/>
          <w:szCs w:val="24"/>
        </w:rPr>
        <w:tab/>
      </w:r>
      <w:r w:rsidR="00E8648D">
        <w:rPr>
          <w:rFonts w:ascii="Book Antiqua" w:hAnsi="Book Antiqua" w:cs="Arial"/>
          <w:i/>
          <w:szCs w:val="24"/>
        </w:rPr>
        <w:tab/>
      </w:r>
      <w:r w:rsidR="00B03AA6">
        <w:rPr>
          <w:rFonts w:ascii="Book Antiqua" w:hAnsi="Book Antiqua" w:cs="Arial"/>
          <w:i/>
          <w:szCs w:val="24"/>
        </w:rPr>
        <w:t xml:space="preserve">and </w:t>
      </w:r>
      <w:r w:rsidRPr="00552E1A">
        <w:rPr>
          <w:rFonts w:ascii="Book Antiqua" w:hAnsi="Book Antiqua" w:cs="Arial"/>
          <w:i/>
          <w:szCs w:val="24"/>
        </w:rPr>
        <w:t>Psychology</w:t>
      </w:r>
      <w:r>
        <w:rPr>
          <w:rFonts w:ascii="Book Antiqua" w:hAnsi="Book Antiqua" w:cs="Arial"/>
          <w:szCs w:val="24"/>
        </w:rPr>
        <w:t xml:space="preserve">, </w:t>
      </w:r>
      <w:r w:rsidR="00B03AA6">
        <w:rPr>
          <w:rFonts w:ascii="Book Antiqua" w:eastAsiaTheme="minorHAnsi" w:hAnsi="Book Antiqua" w:cs="Calibri"/>
          <w:color w:val="18376A"/>
          <w:szCs w:val="24"/>
        </w:rPr>
        <w:t>26</w:t>
      </w:r>
      <w:r w:rsidR="00552E1A">
        <w:rPr>
          <w:rFonts w:ascii="Book Antiqua" w:eastAsiaTheme="minorHAnsi" w:hAnsi="Book Antiqua" w:cs="Calibri"/>
          <w:color w:val="18376A"/>
          <w:szCs w:val="24"/>
        </w:rPr>
        <w:t>(</w:t>
      </w:r>
      <w:r w:rsidR="00B03AA6">
        <w:rPr>
          <w:rFonts w:ascii="Book Antiqua" w:eastAsiaTheme="minorHAnsi" w:hAnsi="Book Antiqua" w:cs="Calibri"/>
          <w:color w:val="18376A"/>
          <w:szCs w:val="24"/>
        </w:rPr>
        <w:t>3</w:t>
      </w:r>
      <w:r w:rsidR="00552E1A">
        <w:rPr>
          <w:rFonts w:ascii="Book Antiqua" w:eastAsiaTheme="minorHAnsi" w:hAnsi="Book Antiqua" w:cs="Calibri"/>
          <w:color w:val="18376A"/>
          <w:szCs w:val="24"/>
        </w:rPr>
        <w:t>)</w:t>
      </w:r>
      <w:r w:rsidR="00B03AA6">
        <w:rPr>
          <w:rFonts w:ascii="Book Antiqua" w:eastAsiaTheme="minorHAnsi" w:hAnsi="Book Antiqua" w:cs="Calibri"/>
          <w:color w:val="18376A"/>
          <w:szCs w:val="24"/>
        </w:rPr>
        <w:t>: 179-189.</w:t>
      </w:r>
    </w:p>
    <w:p w14:paraId="7EC25DFB" w14:textId="77777777" w:rsidR="00B03AA6" w:rsidRDefault="00B03AA6" w:rsidP="009F2BE5">
      <w:pPr>
        <w:rPr>
          <w:rFonts w:ascii="Book Antiqua" w:hAnsi="Book Antiqua" w:cs="Arial"/>
          <w:szCs w:val="24"/>
        </w:rPr>
      </w:pPr>
    </w:p>
    <w:p w14:paraId="1C76E133" w14:textId="5DBEBE72" w:rsidR="00B03AA6" w:rsidRPr="00110D86" w:rsidRDefault="00B03AA6" w:rsidP="00110D86">
      <w:pPr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ab/>
        <w:t xml:space="preserve">Rif El-Mallakh and </w:t>
      </w:r>
      <w:r w:rsidR="00E21707">
        <w:rPr>
          <w:rFonts w:ascii="Book Antiqua" w:hAnsi="Book Antiqua" w:cs="Arial"/>
          <w:szCs w:val="24"/>
        </w:rPr>
        <w:t>NN</w:t>
      </w:r>
      <w:r>
        <w:rPr>
          <w:rFonts w:ascii="Book Antiqua" w:hAnsi="Book Antiqua" w:cs="Arial"/>
          <w:szCs w:val="24"/>
        </w:rPr>
        <w:t xml:space="preserve"> Potter. (2019). Aims, Methods, and Resources for Ethics </w:t>
      </w:r>
      <w:r w:rsidR="00E8648D">
        <w:rPr>
          <w:rFonts w:ascii="Book Antiqua" w:hAnsi="Book Antiqua" w:cs="Arial"/>
          <w:szCs w:val="24"/>
        </w:rPr>
        <w:tab/>
      </w:r>
      <w:r w:rsidR="00E8648D">
        <w:rPr>
          <w:rFonts w:ascii="Book Antiqua" w:hAnsi="Book Antiqua" w:cs="Arial"/>
          <w:szCs w:val="24"/>
        </w:rPr>
        <w:tab/>
      </w:r>
      <w:r w:rsidR="00E8648D">
        <w:rPr>
          <w:rFonts w:ascii="Book Antiqua" w:hAnsi="Book Antiqua" w:cs="Arial"/>
          <w:szCs w:val="24"/>
        </w:rPr>
        <w:tab/>
      </w:r>
      <w:r>
        <w:rPr>
          <w:rFonts w:ascii="Book Antiqua" w:hAnsi="Book Antiqua" w:cs="Arial"/>
          <w:szCs w:val="24"/>
        </w:rPr>
        <w:t xml:space="preserve">Training. </w:t>
      </w:r>
      <w:r w:rsidRPr="00B03AA6">
        <w:rPr>
          <w:rFonts w:ascii="Book Antiqua" w:hAnsi="Book Antiqua" w:cs="Arial"/>
          <w:i/>
          <w:szCs w:val="24"/>
        </w:rPr>
        <w:t>Philosophy, Psychiatry, and Psychology</w:t>
      </w:r>
      <w:r>
        <w:rPr>
          <w:rFonts w:ascii="Book Antiqua" w:hAnsi="Book Antiqua" w:cs="Arial"/>
          <w:szCs w:val="24"/>
        </w:rPr>
        <w:t>, 26(3): 215-217</w:t>
      </w:r>
      <w:r w:rsidR="00110D86">
        <w:rPr>
          <w:rFonts w:ascii="Book Antiqua" w:hAnsi="Book Antiqua" w:cs="Arial"/>
          <w:szCs w:val="24"/>
        </w:rPr>
        <w:t>.</w:t>
      </w:r>
    </w:p>
    <w:p w14:paraId="6AE54B6C" w14:textId="77777777" w:rsidR="00B03AA6" w:rsidRDefault="00B03AA6" w:rsidP="005857C3">
      <w:pPr>
        <w:widowControl/>
        <w:autoSpaceDE/>
        <w:autoSpaceDN/>
        <w:adjustRightInd/>
        <w:ind w:left="-360"/>
        <w:rPr>
          <w:rFonts w:ascii="Book Antiqua" w:hAnsi="Book Antiqua"/>
        </w:rPr>
      </w:pPr>
    </w:p>
    <w:p w14:paraId="20F09F77" w14:textId="73F05649" w:rsidR="005857C3" w:rsidRDefault="00110D86" w:rsidP="005857C3">
      <w:pPr>
        <w:widowControl/>
        <w:autoSpaceDE/>
        <w:autoSpaceDN/>
        <w:adjustRightInd/>
        <w:ind w:left="-360"/>
        <w:rPr>
          <w:rFonts w:ascii="Helvetica" w:hAnsi="Helvetica"/>
          <w:color w:val="0A0A0A"/>
          <w:szCs w:val="24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F2BE5" w:rsidRPr="00F52966">
        <w:rPr>
          <w:rFonts w:ascii="Book Antiqua" w:hAnsi="Book Antiqua"/>
        </w:rPr>
        <w:t xml:space="preserve">Mona Gupta, Nancy Nyquist Potter, and Simon </w:t>
      </w:r>
      <w:proofErr w:type="spellStart"/>
      <w:r w:rsidR="009F2BE5" w:rsidRPr="00F52966">
        <w:rPr>
          <w:rFonts w:ascii="Book Antiqua" w:hAnsi="Book Antiqua"/>
        </w:rPr>
        <w:t>Goyer</w:t>
      </w:r>
      <w:proofErr w:type="spellEnd"/>
      <w:r w:rsidR="009F2BE5" w:rsidRPr="00F52966">
        <w:rPr>
          <w:rFonts w:ascii="Book Antiqua" w:hAnsi="Book Antiqua"/>
        </w:rPr>
        <w:t xml:space="preserve">. </w:t>
      </w:r>
      <w:r w:rsidR="009F2BE5" w:rsidRPr="00F52966">
        <w:rPr>
          <w:rFonts w:ascii="Book Antiqua" w:hAnsi="Book Antiqua" w:cs="Arial"/>
          <w:color w:val="2B2B2B"/>
          <w:szCs w:val="24"/>
        </w:rPr>
        <w:t xml:space="preserve">Diagnostic reasoning in psychiatry: </w:t>
      </w:r>
      <w:r w:rsidR="005857C3">
        <w:rPr>
          <w:rFonts w:ascii="Book Antiqua" w:hAnsi="Book Antiqua" w:cs="Arial"/>
          <w:color w:val="2B2B2B"/>
          <w:szCs w:val="24"/>
        </w:rPr>
        <w:tab/>
      </w:r>
      <w:r w:rsidR="005857C3">
        <w:rPr>
          <w:rFonts w:ascii="Book Antiqua" w:hAnsi="Book Antiqua" w:cs="Arial"/>
          <w:color w:val="2B2B2B"/>
          <w:szCs w:val="24"/>
        </w:rPr>
        <w:tab/>
      </w:r>
      <w:r w:rsidR="005857C3">
        <w:rPr>
          <w:rFonts w:ascii="Book Antiqua" w:hAnsi="Book Antiqua" w:cs="Arial"/>
          <w:color w:val="2B2B2B"/>
          <w:szCs w:val="24"/>
        </w:rPr>
        <w:tab/>
      </w:r>
      <w:r>
        <w:rPr>
          <w:rFonts w:ascii="Book Antiqua" w:hAnsi="Book Antiqua" w:cs="Arial"/>
          <w:color w:val="2B2B2B"/>
          <w:szCs w:val="24"/>
        </w:rPr>
        <w:tab/>
      </w:r>
      <w:r w:rsidR="009F2BE5" w:rsidRPr="00F52966">
        <w:rPr>
          <w:rFonts w:ascii="Book Antiqua" w:hAnsi="Book Antiqua" w:cs="Arial"/>
          <w:color w:val="2B2B2B"/>
          <w:szCs w:val="24"/>
        </w:rPr>
        <w:t xml:space="preserve">acknowledging an explicit role for intersubjective knowing. </w:t>
      </w:r>
      <w:r w:rsidR="009F2BE5">
        <w:rPr>
          <w:rFonts w:ascii="Book Antiqua" w:hAnsi="Book Antiqua" w:cs="Arial"/>
          <w:color w:val="2B2B2B"/>
          <w:szCs w:val="24"/>
        </w:rPr>
        <w:tab/>
      </w:r>
      <w:r w:rsidR="009F2BE5" w:rsidRPr="00F52966">
        <w:rPr>
          <w:rFonts w:ascii="Book Antiqua" w:hAnsi="Book Antiqua" w:cs="Arial"/>
          <w:i/>
          <w:color w:val="2B2B2B"/>
          <w:szCs w:val="24"/>
        </w:rPr>
        <w:t xml:space="preserve">Philosophy, Psychiatry, and </w:t>
      </w:r>
      <w:r w:rsidR="005857C3">
        <w:rPr>
          <w:rFonts w:ascii="Book Antiqua" w:hAnsi="Book Antiqua" w:cs="Arial"/>
          <w:i/>
          <w:color w:val="2B2B2B"/>
          <w:szCs w:val="24"/>
        </w:rPr>
        <w:tab/>
      </w:r>
      <w:r w:rsidR="005857C3">
        <w:rPr>
          <w:rFonts w:ascii="Book Antiqua" w:hAnsi="Book Antiqua" w:cs="Arial"/>
          <w:i/>
          <w:color w:val="2B2B2B"/>
          <w:szCs w:val="24"/>
        </w:rPr>
        <w:tab/>
      </w:r>
      <w:r w:rsidR="005857C3">
        <w:rPr>
          <w:rFonts w:ascii="Book Antiqua" w:hAnsi="Book Antiqua" w:cs="Arial"/>
          <w:i/>
          <w:color w:val="2B2B2B"/>
          <w:szCs w:val="24"/>
        </w:rPr>
        <w:tab/>
      </w:r>
      <w:r w:rsidR="005857C3">
        <w:rPr>
          <w:rFonts w:ascii="Book Antiqua" w:hAnsi="Book Antiqua" w:cs="Arial"/>
          <w:i/>
          <w:color w:val="2B2B2B"/>
          <w:szCs w:val="24"/>
        </w:rPr>
        <w:tab/>
      </w:r>
      <w:r w:rsidR="009F2BE5" w:rsidRPr="00F52966">
        <w:rPr>
          <w:rFonts w:ascii="Book Antiqua" w:hAnsi="Book Antiqua" w:cs="Arial"/>
          <w:i/>
          <w:color w:val="2B2B2B"/>
          <w:szCs w:val="24"/>
        </w:rPr>
        <w:t xml:space="preserve">Psychology, </w:t>
      </w:r>
      <w:r w:rsidR="009F2BE5">
        <w:rPr>
          <w:rFonts w:ascii="Book Antiqua" w:hAnsi="Book Antiqua" w:cs="Arial"/>
          <w:color w:val="2B2B2B"/>
          <w:szCs w:val="24"/>
        </w:rPr>
        <w:t>201</w:t>
      </w:r>
      <w:r w:rsidR="005857C3">
        <w:rPr>
          <w:rFonts w:ascii="Book Antiqua" w:hAnsi="Book Antiqua" w:cs="Arial"/>
          <w:color w:val="2B2B2B"/>
          <w:szCs w:val="24"/>
        </w:rPr>
        <w:t>9</w:t>
      </w:r>
      <w:r w:rsidR="005857C3">
        <w:rPr>
          <w:rFonts w:ascii="Book Antiqua" w:hAnsi="Book Antiqua" w:cs="Arial"/>
          <w:i/>
          <w:color w:val="2B2B2B"/>
          <w:szCs w:val="24"/>
        </w:rPr>
        <w:t>,26(1):</w:t>
      </w:r>
      <w:r w:rsidR="005857C3">
        <w:rPr>
          <w:rStyle w:val="apple-converted-space"/>
          <w:rFonts w:ascii="Helvetica" w:hAnsi="Helvetica"/>
          <w:color w:val="0A0A0A"/>
          <w:szCs w:val="24"/>
        </w:rPr>
        <w:t> </w:t>
      </w:r>
      <w:r w:rsidR="005857C3" w:rsidRPr="005857C3">
        <w:rPr>
          <w:rStyle w:val="pgs"/>
          <w:rFonts w:ascii="Book Antiqua" w:hAnsi="Book Antiqua"/>
          <w:color w:val="0A0A0A"/>
          <w:szCs w:val="24"/>
        </w:rPr>
        <w:t>pp. 49-64</w:t>
      </w:r>
      <w:r w:rsidR="005857C3">
        <w:rPr>
          <w:rStyle w:val="pgs"/>
          <w:rFonts w:ascii="Book Antiqua" w:hAnsi="Book Antiqua"/>
          <w:color w:val="0A0A0A"/>
          <w:szCs w:val="24"/>
        </w:rPr>
        <w:t>.</w:t>
      </w:r>
    </w:p>
    <w:p w14:paraId="6BB65193" w14:textId="77777777" w:rsidR="009F2BE5" w:rsidRDefault="009F2BE5" w:rsidP="00634B4E">
      <w:pPr>
        <w:ind w:left="720" w:right="720" w:hanging="720"/>
        <w:rPr>
          <w:rFonts w:ascii="Book Antiqua" w:hAnsi="Book Antiqua" w:cs="Arial"/>
          <w:i/>
          <w:color w:val="2B2B2B"/>
          <w:szCs w:val="24"/>
        </w:rPr>
      </w:pPr>
    </w:p>
    <w:p w14:paraId="2D8590E9" w14:textId="4C646AF0" w:rsidR="00FF3F50" w:rsidRDefault="009F2BE5" w:rsidP="00634B4E">
      <w:pPr>
        <w:ind w:left="720" w:right="720" w:hanging="720"/>
        <w:rPr>
          <w:rFonts w:ascii="Book Antiqua" w:eastAsiaTheme="minorHAnsi" w:hAnsi="Book Antiqua" w:cs="Consolas"/>
          <w:szCs w:val="24"/>
        </w:rPr>
      </w:pPr>
      <w:r>
        <w:rPr>
          <w:rFonts w:ascii="Book Antiqua" w:hAnsi="Book Antiqua" w:cs="Arial"/>
          <w:i/>
          <w:color w:val="2B2B2B"/>
          <w:szCs w:val="24"/>
        </w:rPr>
        <w:tab/>
      </w:r>
      <w:r w:rsidR="003718BB">
        <w:rPr>
          <w:rFonts w:ascii="Book Antiqua" w:hAnsi="Book Antiqua"/>
        </w:rPr>
        <w:t xml:space="preserve">Potter, NN and Rif El-Mallahk, </w:t>
      </w:r>
      <w:r w:rsidR="003718BB" w:rsidRPr="003718BB">
        <w:rPr>
          <w:rFonts w:ascii="Book Antiqua" w:eastAsiaTheme="minorHAnsi" w:hAnsi="Book Antiqua" w:cs="Consolas"/>
          <w:szCs w:val="24"/>
        </w:rPr>
        <w:t>Collaborative Integration of Ethics Education</w:t>
      </w:r>
      <w:r w:rsidR="003718BB">
        <w:rPr>
          <w:rFonts w:ascii="Book Antiqua" w:eastAsiaTheme="minorHAnsi" w:hAnsi="Book Antiqua" w:cs="Consolas"/>
          <w:szCs w:val="24"/>
        </w:rPr>
        <w:t xml:space="preserve">, </w:t>
      </w:r>
    </w:p>
    <w:p w14:paraId="76B54D4D" w14:textId="69DD239A" w:rsidR="003718BB" w:rsidRDefault="00FF3F50" w:rsidP="00634B4E">
      <w:pPr>
        <w:ind w:left="720" w:right="720" w:hanging="720"/>
        <w:rPr>
          <w:rFonts w:ascii="Book Antiqua" w:hAnsi="Book Antiqua"/>
        </w:rPr>
      </w:pPr>
      <w:r>
        <w:rPr>
          <w:rFonts w:ascii="Book Antiqua" w:eastAsiaTheme="minorHAnsi" w:hAnsi="Book Antiqua" w:cs="Consolas"/>
          <w:szCs w:val="24"/>
        </w:rPr>
        <w:tab/>
      </w:r>
      <w:r>
        <w:rPr>
          <w:rFonts w:ascii="Book Antiqua" w:eastAsiaTheme="minorHAnsi" w:hAnsi="Book Antiqua" w:cs="Consolas"/>
          <w:szCs w:val="24"/>
        </w:rPr>
        <w:tab/>
      </w:r>
      <w:r w:rsidR="003718BB" w:rsidRPr="00FF3F50">
        <w:rPr>
          <w:rFonts w:ascii="Book Antiqua" w:eastAsiaTheme="minorHAnsi" w:hAnsi="Book Antiqua" w:cs="Consolas"/>
          <w:i/>
          <w:szCs w:val="24"/>
        </w:rPr>
        <w:t>Academic Psychiatry</w:t>
      </w:r>
      <w:r w:rsidR="008211B2">
        <w:rPr>
          <w:rFonts w:ascii="Book Antiqua" w:eastAsiaTheme="minorHAnsi" w:hAnsi="Book Antiqua" w:cs="Consolas"/>
          <w:szCs w:val="24"/>
        </w:rPr>
        <w:t>, 2017</w:t>
      </w:r>
      <w:r w:rsidR="003718BB">
        <w:rPr>
          <w:rFonts w:ascii="Book Antiqua" w:eastAsiaTheme="minorHAnsi" w:hAnsi="Book Antiqua" w:cs="Consolas"/>
          <w:szCs w:val="24"/>
        </w:rPr>
        <w:t xml:space="preserve">. </w:t>
      </w:r>
    </w:p>
    <w:p w14:paraId="15B26972" w14:textId="77777777" w:rsidR="003718BB" w:rsidRDefault="003718BB" w:rsidP="00634B4E">
      <w:pPr>
        <w:ind w:left="720" w:right="720" w:hanging="720"/>
        <w:rPr>
          <w:rFonts w:ascii="Book Antiqua" w:hAnsi="Book Antiqua"/>
        </w:rPr>
      </w:pPr>
    </w:p>
    <w:p w14:paraId="345618A8" w14:textId="6FF9ED6B" w:rsidR="009F2BE5" w:rsidRPr="009F2BE5" w:rsidRDefault="003718BB" w:rsidP="00634B4E">
      <w:pPr>
        <w:ind w:left="720" w:right="720" w:hanging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</w:r>
      <w:r w:rsidR="00714E27" w:rsidRPr="00F52966">
        <w:rPr>
          <w:rFonts w:ascii="Book Antiqua" w:hAnsi="Book Antiqua"/>
        </w:rPr>
        <w:t xml:space="preserve">Potter, NN. Epistemic friction, affect, and learning to know patients well: Setting new </w:t>
      </w:r>
      <w:r w:rsidR="00634B4E">
        <w:rPr>
          <w:rFonts w:ascii="Book Antiqua" w:hAnsi="Book Antiqua"/>
        </w:rPr>
        <w:tab/>
      </w:r>
      <w:r w:rsidR="00714E27" w:rsidRPr="00F52966">
        <w:rPr>
          <w:rFonts w:ascii="Book Antiqua" w:hAnsi="Book Antiqua"/>
        </w:rPr>
        <w:t xml:space="preserve">norms for medical education, </w:t>
      </w:r>
      <w:r w:rsidR="00714E27" w:rsidRPr="00F52966">
        <w:rPr>
          <w:rFonts w:ascii="Book Antiqua" w:hAnsi="Book Antiqua"/>
          <w:i/>
        </w:rPr>
        <w:t>European Journal for Person Centered Healthcare</w:t>
      </w:r>
      <w:r w:rsidR="00FF3F50">
        <w:rPr>
          <w:rFonts w:ascii="Book Antiqua" w:hAnsi="Book Antiqua"/>
        </w:rPr>
        <w:t xml:space="preserve">, 5(1): </w:t>
      </w:r>
      <w:r w:rsidR="00FF3F50">
        <w:rPr>
          <w:rFonts w:ascii="Book Antiqua" w:hAnsi="Book Antiqua"/>
        </w:rPr>
        <w:tab/>
        <w:t>53-63</w:t>
      </w:r>
      <w:r w:rsidR="008211B2">
        <w:rPr>
          <w:rFonts w:ascii="Book Antiqua" w:hAnsi="Book Antiqua"/>
        </w:rPr>
        <w:t>, 2017</w:t>
      </w:r>
      <w:r w:rsidR="00FF3F50">
        <w:rPr>
          <w:rFonts w:ascii="Book Antiqua" w:hAnsi="Book Antiqua"/>
        </w:rPr>
        <w:t>.</w:t>
      </w:r>
      <w:r w:rsidR="00714E27" w:rsidRPr="00F52966">
        <w:rPr>
          <w:rFonts w:ascii="Book Antiqua" w:hAnsi="Book Antiqua" w:cs="Arial"/>
          <w:szCs w:val="24"/>
        </w:rPr>
        <w:t xml:space="preserve"> </w:t>
      </w:r>
    </w:p>
    <w:p w14:paraId="7A583393" w14:textId="77777777" w:rsidR="00714E27" w:rsidRPr="00F52966" w:rsidRDefault="00714E27" w:rsidP="00634B4E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right="720" w:hanging="720"/>
        <w:rPr>
          <w:rFonts w:ascii="Book Antiqua" w:hAnsi="Book Antiqua" w:cs="Arial"/>
          <w:b/>
          <w:szCs w:val="24"/>
          <w:u w:val="single"/>
        </w:rPr>
      </w:pPr>
    </w:p>
    <w:p w14:paraId="7D33F259" w14:textId="77777777" w:rsidR="00634B4E" w:rsidRDefault="00634B4E" w:rsidP="00634B4E">
      <w:pPr>
        <w:tabs>
          <w:tab w:val="left" w:pos="9000"/>
        </w:tabs>
        <w:ind w:left="720" w:right="720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714E27" w:rsidRPr="00F52966">
        <w:rPr>
          <w:rFonts w:ascii="Book Antiqua" w:hAnsi="Book Antiqua" w:cs="Arial"/>
        </w:rPr>
        <w:t>NN Potter. Ethics experts, pedagogical responsibilities, and wishful thinking: Revising</w:t>
      </w:r>
    </w:p>
    <w:p w14:paraId="24BF841E" w14:textId="0BBF7E0A" w:rsidR="00714E27" w:rsidRPr="00F52966" w:rsidRDefault="00634B4E" w:rsidP="00634B4E">
      <w:pPr>
        <w:tabs>
          <w:tab w:val="left" w:pos="9000"/>
        </w:tabs>
        <w:ind w:left="720" w:right="720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       </w:t>
      </w:r>
      <w:r w:rsidR="00714E27" w:rsidRPr="00F5296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   </w:t>
      </w:r>
      <w:r w:rsidR="00714E27" w:rsidRPr="00F52966">
        <w:rPr>
          <w:rFonts w:ascii="Book Antiqua" w:hAnsi="Book Antiqua" w:cs="Arial"/>
        </w:rPr>
        <w:t xml:space="preserve">the DSM. </w:t>
      </w:r>
      <w:r w:rsidR="00714E27" w:rsidRPr="00F52966">
        <w:rPr>
          <w:rFonts w:ascii="Book Antiqua" w:hAnsi="Book Antiqua" w:cs="Arial"/>
          <w:i/>
        </w:rPr>
        <w:t>Philosophy, Psychiatry, and Psychology</w:t>
      </w:r>
      <w:r w:rsidR="00D22AF9" w:rsidRPr="00D22AF9">
        <w:rPr>
          <w:rFonts w:ascii="Book Antiqua" w:hAnsi="Book Antiqua" w:cs="Arial"/>
        </w:rPr>
        <w:t>, 203-206</w:t>
      </w:r>
      <w:r w:rsidR="009F2BE5">
        <w:rPr>
          <w:rFonts w:ascii="Book Antiqua" w:hAnsi="Book Antiqua" w:cs="Arial"/>
        </w:rPr>
        <w:t>, 2017</w:t>
      </w:r>
      <w:r w:rsidR="007A79F9" w:rsidRPr="00F52966">
        <w:rPr>
          <w:rFonts w:ascii="Book Antiqua" w:hAnsi="Book Antiqua" w:cs="Arial"/>
          <w:i/>
        </w:rPr>
        <w:t>.</w:t>
      </w:r>
    </w:p>
    <w:p w14:paraId="623C3429" w14:textId="77777777" w:rsidR="00714E27" w:rsidRDefault="00714E27" w:rsidP="009021C5">
      <w:pPr>
        <w:ind w:left="720"/>
        <w:rPr>
          <w:rFonts w:ascii="Book Antiqua" w:hAnsi="Book Antiqua"/>
        </w:rPr>
      </w:pPr>
    </w:p>
    <w:p w14:paraId="7B0BA3C9" w14:textId="77777777" w:rsidR="00266C1A" w:rsidRDefault="009021C5" w:rsidP="009021C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Pr="00706A55">
        <w:rPr>
          <w:rFonts w:ascii="Book Antiqua" w:hAnsi="Book Antiqua"/>
        </w:rPr>
        <w:t>Doing right and being good: What it would take for people li</w:t>
      </w:r>
      <w:r w:rsidR="00395481">
        <w:rPr>
          <w:rFonts w:ascii="Book Antiqua" w:hAnsi="Book Antiqua"/>
        </w:rPr>
        <w:t xml:space="preserve">ving with autism </w:t>
      </w:r>
    </w:p>
    <w:p w14:paraId="212AD46A" w14:textId="322C8AF0" w:rsidR="009021C5" w:rsidRPr="00706A55" w:rsidRDefault="00266C1A" w:rsidP="009021C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395481">
        <w:rPr>
          <w:rFonts w:ascii="Book Antiqua" w:hAnsi="Book Antiqua"/>
        </w:rPr>
        <w:t>to flourish,</w:t>
      </w:r>
      <w:r w:rsidR="009021C5">
        <w:rPr>
          <w:rFonts w:ascii="Book Antiqua" w:hAnsi="Book Antiqua"/>
        </w:rPr>
        <w:t xml:space="preserve"> </w:t>
      </w:r>
      <w:r w:rsidR="009021C5" w:rsidRPr="00706A55">
        <w:rPr>
          <w:rFonts w:ascii="Book Antiqua" w:hAnsi="Book Antiqua"/>
          <w:i/>
        </w:rPr>
        <w:t>Philosophy, Psychiatry, and Psychology</w:t>
      </w:r>
      <w:r w:rsidR="00325898">
        <w:rPr>
          <w:rFonts w:ascii="Book Antiqua" w:hAnsi="Book Antiqua"/>
        </w:rPr>
        <w:t>,</w:t>
      </w:r>
      <w:r w:rsidR="009021C5" w:rsidRPr="00706A55">
        <w:rPr>
          <w:rFonts w:ascii="Book Antiqua" w:hAnsi="Book Antiqua"/>
        </w:rPr>
        <w:t xml:space="preserve"> 2015</w:t>
      </w:r>
    </w:p>
    <w:p w14:paraId="0323B82F" w14:textId="64520C85" w:rsidR="008B7760" w:rsidRDefault="00FF63F2" w:rsidP="009021C5">
      <w:pPr>
        <w:pStyle w:val="NormalWeb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Potter, NN. Introduction</w:t>
      </w:r>
      <w:r w:rsidR="008B7760">
        <w:rPr>
          <w:rFonts w:ascii="Book Antiqua" w:hAnsi="Book Antiqua" w:cs="Arial"/>
        </w:rPr>
        <w:t xml:space="preserve"> for </w:t>
      </w:r>
      <w:r w:rsidR="008B7760" w:rsidRPr="008B7760">
        <w:rPr>
          <w:rFonts w:ascii="Book Antiqua" w:hAnsi="Book Antiqua" w:cs="Arial"/>
        </w:rPr>
        <w:t>Special Issue on Colonizing Forces in Psychiatry</w:t>
      </w:r>
      <w:r w:rsidR="008B7760">
        <w:rPr>
          <w:rFonts w:ascii="Book Antiqua" w:hAnsi="Book Antiqua" w:cs="Arial"/>
        </w:rPr>
        <w:t xml:space="preserve">, ed. NN Potter, </w:t>
      </w:r>
      <w:r w:rsidR="00266C1A">
        <w:rPr>
          <w:rFonts w:ascii="Book Antiqua" w:hAnsi="Book Antiqua" w:cs="Arial"/>
        </w:rPr>
        <w:tab/>
      </w:r>
      <w:r w:rsidR="008B7760" w:rsidRPr="008B7760">
        <w:rPr>
          <w:rFonts w:ascii="Book Antiqua" w:hAnsi="Book Antiqua" w:cs="Arial"/>
          <w:i/>
        </w:rPr>
        <w:t xml:space="preserve">Journal of Ethics </w:t>
      </w:r>
      <w:r>
        <w:rPr>
          <w:rFonts w:ascii="Book Antiqua" w:hAnsi="Book Antiqua" w:cs="Arial"/>
          <w:i/>
        </w:rPr>
        <w:t>in</w:t>
      </w:r>
      <w:r w:rsidR="008B7760" w:rsidRPr="008B7760">
        <w:rPr>
          <w:rFonts w:ascii="Book Antiqua" w:hAnsi="Book Antiqua" w:cs="Arial"/>
          <w:i/>
        </w:rPr>
        <w:t xml:space="preserve"> Mental Health</w:t>
      </w:r>
      <w:r>
        <w:rPr>
          <w:rFonts w:ascii="Book Antiqua" w:hAnsi="Book Antiqua" w:cs="Arial"/>
        </w:rPr>
        <w:t>.</w:t>
      </w:r>
      <w:r w:rsidR="008B7760">
        <w:rPr>
          <w:rFonts w:ascii="Book Antiqua" w:hAnsi="Book Antiqua" w:cs="Arial"/>
        </w:rPr>
        <w:t xml:space="preserve"> </w:t>
      </w:r>
      <w:r w:rsidR="00266C1A">
        <w:rPr>
          <w:rFonts w:ascii="Book Antiqua" w:hAnsi="Book Antiqua" w:cs="Arial"/>
        </w:rPr>
        <w:tab/>
      </w:r>
      <w:hyperlink r:id="rId12" w:history="1">
        <w:r w:rsidR="00266C1A" w:rsidRPr="00D441CD">
          <w:rPr>
            <w:rStyle w:val="Hyperlink"/>
            <w:rFonts w:ascii="Book Antiqua" w:hAnsi="Book Antiqua" w:cs="Arial"/>
          </w:rPr>
          <w:t>http://www.jemh.ca/issues/open/documents/JEMH_Open-</w:t>
        </w:r>
        <w:r w:rsidR="00266C1A" w:rsidRPr="00266C1A">
          <w:rPr>
            <w:rStyle w:val="Hyperlink"/>
            <w:rFonts w:ascii="Book Antiqua" w:hAnsi="Book Antiqua" w:cs="Arial"/>
            <w:u w:val="none"/>
          </w:rPr>
          <w:tab/>
        </w:r>
        <w:r w:rsidR="00266C1A" w:rsidRPr="00D441CD">
          <w:rPr>
            <w:rStyle w:val="Hyperlink"/>
            <w:rFonts w:ascii="Book Antiqua" w:hAnsi="Book Antiqua" w:cs="Arial"/>
          </w:rPr>
          <w:t>Volume_Article_Theme_Colonization_Introduction_June2015.pdf</w:t>
        </w:r>
      </w:hyperlink>
    </w:p>
    <w:p w14:paraId="0C5D961B" w14:textId="0BE7F708" w:rsidR="008B7760" w:rsidRDefault="00FF63F2" w:rsidP="009D5BEF">
      <w:pPr>
        <w:pStyle w:val="Reference"/>
      </w:pPr>
      <w:r>
        <w:t xml:space="preserve">Potter, NN. </w:t>
      </w:r>
      <w:r w:rsidR="008B7760" w:rsidRPr="000C533E">
        <w:t xml:space="preserve">Reflections on things we don’t want to think about: Intersections of colonialism, </w:t>
      </w:r>
      <w:r w:rsidR="00266C1A">
        <w:tab/>
      </w:r>
      <w:r w:rsidR="008B7760" w:rsidRPr="000C533E">
        <w:t>transgenerational</w:t>
      </w:r>
      <w:r w:rsidR="000C533E">
        <w:t xml:space="preserve"> </w:t>
      </w:r>
      <w:r w:rsidR="008B7760" w:rsidRPr="000C533E">
        <w:t>trauma, a</w:t>
      </w:r>
      <w:r>
        <w:t>nd oppression within psychiatry.</w:t>
      </w:r>
      <w:r w:rsidR="008B7760">
        <w:t xml:space="preserve"> </w:t>
      </w:r>
      <w:r w:rsidR="008B7760" w:rsidRPr="007D5B62">
        <w:t xml:space="preserve">Journal of Ethics </w:t>
      </w:r>
      <w:r>
        <w:t>in</w:t>
      </w:r>
      <w:r w:rsidR="008B7760" w:rsidRPr="007D5B62">
        <w:t xml:space="preserve"> Mental </w:t>
      </w:r>
      <w:r w:rsidR="00266C1A">
        <w:tab/>
      </w:r>
      <w:r w:rsidR="008B7760" w:rsidRPr="007D5B62">
        <w:t>Health</w:t>
      </w:r>
      <w:r w:rsidR="008B7760">
        <w:t xml:space="preserve">, </w:t>
      </w:r>
      <w:hyperlink r:id="rId13" w:history="1">
        <w:r w:rsidRPr="000F13E8">
          <w:rPr>
            <w:rStyle w:val="Hyperlink"/>
          </w:rPr>
          <w:t>http://www.jemh.ca/issues/open/documents/JEMH_Open-</w:t>
        </w:r>
        <w:r w:rsidR="00266C1A" w:rsidRPr="00266C1A">
          <w:rPr>
            <w:rStyle w:val="Hyperlink"/>
            <w:u w:val="none"/>
          </w:rPr>
          <w:tab/>
        </w:r>
        <w:r w:rsidRPr="000F13E8">
          <w:rPr>
            <w:rStyle w:val="Hyperlink"/>
          </w:rPr>
          <w:t>Volume_Article_Theme_Colonization_Reflections_June2015.pdf</w:t>
        </w:r>
      </w:hyperlink>
      <w:r w:rsidR="008B7760">
        <w:t>.</w:t>
      </w:r>
    </w:p>
    <w:p w14:paraId="7D5431AB" w14:textId="77777777" w:rsidR="006B6AF7" w:rsidRPr="007B27B4" w:rsidRDefault="00AB510B" w:rsidP="00E84579">
      <w:pPr>
        <w:pStyle w:val="NormalWeb"/>
        <w:ind w:left="1440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Potter, NN. </w:t>
      </w:r>
      <w:r w:rsidR="009021C5">
        <w:rPr>
          <w:rFonts w:ascii="Book Antiqua" w:hAnsi="Book Antiqua" w:cs="Arial"/>
        </w:rPr>
        <w:t xml:space="preserve"> </w:t>
      </w:r>
      <w:r w:rsidR="007B27B4">
        <w:rPr>
          <w:rFonts w:ascii="Book Antiqua" w:hAnsi="Book Antiqua" w:cs="Arial"/>
        </w:rPr>
        <w:t>“</w:t>
      </w:r>
      <w:proofErr w:type="gramStart"/>
      <w:r w:rsidR="006B6AF7" w:rsidRPr="007B27B4">
        <w:rPr>
          <w:rFonts w:ascii="Book Antiqua" w:hAnsi="Book Antiqua" w:cs="Arial"/>
        </w:rPr>
        <w:t xml:space="preserve">Narrative </w:t>
      </w:r>
      <w:r w:rsidR="003A1420">
        <w:rPr>
          <w:rFonts w:ascii="Book Antiqua" w:hAnsi="Book Antiqua" w:cs="Arial"/>
        </w:rPr>
        <w:t xml:space="preserve"> </w:t>
      </w:r>
      <w:r w:rsidR="006B6AF7" w:rsidRPr="007B27B4">
        <w:rPr>
          <w:rFonts w:ascii="Book Antiqua" w:hAnsi="Book Antiqua" w:cs="Arial"/>
        </w:rPr>
        <w:t>Selves</w:t>
      </w:r>
      <w:proofErr w:type="gramEnd"/>
      <w:r w:rsidR="006B6AF7" w:rsidRPr="007B27B4">
        <w:rPr>
          <w:rFonts w:ascii="Book Antiqua" w:hAnsi="Book Antiqua" w:cs="Arial"/>
        </w:rPr>
        <w:t>, Relations of Trust, and Bipolar Disorder,</w:t>
      </w:r>
      <w:r w:rsidR="007B27B4">
        <w:rPr>
          <w:rFonts w:ascii="Book Antiqua" w:hAnsi="Book Antiqua" w:cs="Arial"/>
        </w:rPr>
        <w:t>”</w:t>
      </w:r>
      <w:r w:rsidR="006B6AF7" w:rsidRPr="007B27B4">
        <w:rPr>
          <w:rFonts w:ascii="Book Antiqua" w:hAnsi="Book Antiqua" w:cs="Arial"/>
        </w:rPr>
        <w:t xml:space="preserve"> </w:t>
      </w:r>
      <w:r w:rsidR="006B6AF7" w:rsidRPr="007B27B4">
        <w:rPr>
          <w:rFonts w:ascii="Book Antiqua" w:hAnsi="Book Antiqua" w:cs="Arial"/>
          <w:i/>
        </w:rPr>
        <w:t>Philosophy, Psychiatry, and Psychology</w:t>
      </w:r>
      <w:r w:rsidR="007B27B4">
        <w:rPr>
          <w:rFonts w:ascii="Book Antiqua" w:hAnsi="Book Antiqua" w:cs="Arial"/>
        </w:rPr>
        <w:t xml:space="preserve"> </w:t>
      </w:r>
      <w:r w:rsidR="009C68B3">
        <w:rPr>
          <w:rFonts w:ascii="Book Antiqua" w:hAnsi="Book Antiqua" w:cs="Arial"/>
          <w:color w:val="333333"/>
          <w:shd w:val="clear" w:color="auto" w:fill="FFFFFF"/>
        </w:rPr>
        <w:t>20:1</w:t>
      </w:r>
      <w:r w:rsidR="007B27B4">
        <w:rPr>
          <w:rFonts w:ascii="Book Antiqua" w:hAnsi="Book Antiqua" w:cs="Arial"/>
          <w:color w:val="333333"/>
          <w:shd w:val="clear" w:color="auto" w:fill="FFFFFF"/>
        </w:rPr>
        <w:t xml:space="preserve"> (2013)</w:t>
      </w:r>
      <w:r w:rsidR="006B6AF7" w:rsidRPr="007B27B4">
        <w:rPr>
          <w:rFonts w:ascii="Book Antiqua" w:hAnsi="Book Antiqua" w:cs="Arial"/>
          <w:color w:val="333333"/>
          <w:shd w:val="clear" w:color="auto" w:fill="FFFFFF"/>
        </w:rPr>
        <w:t>: 57-65</w:t>
      </w:r>
      <w:r w:rsidR="007B27B4">
        <w:rPr>
          <w:rFonts w:ascii="Book Antiqua" w:hAnsi="Book Antiqua" w:cs="Arial"/>
          <w:color w:val="333333"/>
          <w:shd w:val="clear" w:color="auto" w:fill="FFFFFF"/>
        </w:rPr>
        <w:t>.</w:t>
      </w:r>
    </w:p>
    <w:p w14:paraId="2202763C" w14:textId="77777777" w:rsidR="006B6AF7" w:rsidRPr="007B27B4" w:rsidRDefault="00AB510B" w:rsidP="00E84579">
      <w:pPr>
        <w:pStyle w:val="NormalWeb"/>
        <w:ind w:left="1440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Potter, NN. </w:t>
      </w:r>
      <w:r w:rsidR="007B27B4">
        <w:rPr>
          <w:rFonts w:ascii="Book Antiqua" w:hAnsi="Book Antiqua" w:cs="Arial"/>
        </w:rPr>
        <w:t>“</w:t>
      </w:r>
      <w:r w:rsidR="006B6AF7" w:rsidRPr="007B27B4">
        <w:rPr>
          <w:rFonts w:ascii="Book Antiqua" w:hAnsi="Book Antiqua" w:cs="Arial"/>
          <w:color w:val="4C3D16"/>
        </w:rPr>
        <w:t>Embod</w:t>
      </w:r>
      <w:r w:rsidR="007B27B4">
        <w:rPr>
          <w:rFonts w:ascii="Book Antiqua" w:hAnsi="Book Antiqua" w:cs="Arial"/>
          <w:color w:val="4C3D16"/>
        </w:rPr>
        <w:t xml:space="preserve">ied Agency and Habitual Selves,” </w:t>
      </w:r>
      <w:r w:rsidR="006B6AF7" w:rsidRPr="007B27B4">
        <w:rPr>
          <w:rFonts w:ascii="Book Antiqua" w:hAnsi="Book Antiqua" w:cs="Arial"/>
          <w:i/>
        </w:rPr>
        <w:t>Philosop</w:t>
      </w:r>
      <w:r w:rsidR="007B27B4">
        <w:rPr>
          <w:rFonts w:ascii="Book Antiqua" w:hAnsi="Book Antiqua" w:cs="Arial"/>
          <w:i/>
        </w:rPr>
        <w:t xml:space="preserve">hy, Psychiatry, and Psychology </w:t>
      </w:r>
      <w:r w:rsidR="009C68B3">
        <w:rPr>
          <w:rFonts w:ascii="Book Antiqua" w:hAnsi="Book Antiqua" w:cs="Arial"/>
          <w:color w:val="333333"/>
          <w:shd w:val="clear" w:color="auto" w:fill="FFFFFF"/>
        </w:rPr>
        <w:t>20:1</w:t>
      </w:r>
      <w:r w:rsidR="007B27B4">
        <w:rPr>
          <w:rFonts w:ascii="Book Antiqua" w:hAnsi="Book Antiqua" w:cs="Arial"/>
          <w:color w:val="333333"/>
          <w:shd w:val="clear" w:color="auto" w:fill="FFFFFF"/>
        </w:rPr>
        <w:t xml:space="preserve"> (2013)</w:t>
      </w:r>
      <w:r w:rsidR="006B6AF7" w:rsidRPr="007B27B4">
        <w:rPr>
          <w:rFonts w:ascii="Book Antiqua" w:hAnsi="Book Antiqua" w:cs="Arial"/>
          <w:color w:val="333333"/>
          <w:shd w:val="clear" w:color="auto" w:fill="FFFFFF"/>
        </w:rPr>
        <w:t>: 75-80.</w:t>
      </w:r>
    </w:p>
    <w:p w14:paraId="75E88313" w14:textId="3595E185" w:rsidR="00F66E19" w:rsidRPr="00162F71" w:rsidRDefault="00AB510B" w:rsidP="009D5BEF">
      <w:pPr>
        <w:pStyle w:val="Reference"/>
      </w:pPr>
      <w:r>
        <w:t xml:space="preserve">Potter, NN. </w:t>
      </w:r>
      <w:r w:rsidR="006B6AF7" w:rsidRPr="00162F71">
        <w:t>Philosophical Issues in the Paraphilias</w:t>
      </w:r>
      <w:r w:rsidR="006B6AF7" w:rsidRPr="00E84579">
        <w:t>, Current Opinion in Psychiatry</w:t>
      </w:r>
      <w:r w:rsidR="009C68B3" w:rsidRPr="00E84579">
        <w:t xml:space="preserve"> </w:t>
      </w:r>
      <w:r w:rsidR="009C68B3" w:rsidRPr="00162F71">
        <w:t>26:6</w:t>
      </w:r>
      <w:r w:rsidR="007B27B4" w:rsidRPr="00162F71">
        <w:t xml:space="preserve"> (2013)</w:t>
      </w:r>
      <w:r w:rsidR="006B6AF7" w:rsidRPr="00162F71">
        <w:t xml:space="preserve">: </w:t>
      </w:r>
    </w:p>
    <w:p w14:paraId="537E8F92" w14:textId="401E3249" w:rsidR="006B6AF7" w:rsidRPr="00162F71" w:rsidRDefault="00F66E19" w:rsidP="009D5BEF">
      <w:pPr>
        <w:pStyle w:val="Reference"/>
      </w:pPr>
      <w:r w:rsidRPr="00162F71">
        <w:tab/>
      </w:r>
      <w:r w:rsidR="006B6AF7" w:rsidRPr="00162F71">
        <w:t>586-592.</w:t>
      </w:r>
    </w:p>
    <w:p w14:paraId="3956C196" w14:textId="77777777" w:rsidR="006B6AF7" w:rsidRPr="007B27B4" w:rsidRDefault="006B6AF7" w:rsidP="00E84579">
      <w:pPr>
        <w:ind w:left="1440" w:hanging="720"/>
        <w:rPr>
          <w:rFonts w:ascii="Book Antiqua" w:hAnsi="Book Antiqua"/>
          <w:szCs w:val="24"/>
        </w:rPr>
      </w:pPr>
    </w:p>
    <w:p w14:paraId="504D6066" w14:textId="3FC16742" w:rsidR="006B6AF7" w:rsidRPr="007B27B4" w:rsidRDefault="00AB510B" w:rsidP="00E84579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  <w:szCs w:val="24"/>
        </w:rPr>
        <w:t xml:space="preserve">Potter, NN. </w:t>
      </w:r>
      <w:r w:rsidR="006B6AF7" w:rsidRPr="007B27B4">
        <w:rPr>
          <w:rFonts w:ascii="Book Antiqua" w:hAnsi="Book Antiqua"/>
        </w:rPr>
        <w:t>Mad, bad or virtuous? The moral, cultural and pathologizing features of defiance</w:t>
      </w:r>
      <w:r w:rsidR="00A528DF">
        <w:rPr>
          <w:rFonts w:ascii="Book Antiqua" w:hAnsi="Book Antiqua"/>
        </w:rPr>
        <w:t>,</w:t>
      </w:r>
      <w:r w:rsidR="006B6AF7" w:rsidRPr="007B27B4">
        <w:rPr>
          <w:rFonts w:ascii="Book Antiqua" w:hAnsi="Book Antiqua"/>
        </w:rPr>
        <w:t xml:space="preserve"> </w:t>
      </w:r>
      <w:r w:rsidR="006B6AF7" w:rsidRPr="007B27B4">
        <w:rPr>
          <w:rFonts w:ascii="Book Antiqua" w:hAnsi="Book Antiqua"/>
          <w:i/>
        </w:rPr>
        <w:t>Theory and Psychology</w:t>
      </w:r>
      <w:r w:rsidR="007B27B4">
        <w:rPr>
          <w:rFonts w:ascii="Book Antiqua" w:hAnsi="Book Antiqua"/>
        </w:rPr>
        <w:t xml:space="preserve"> </w:t>
      </w:r>
      <w:r w:rsidR="009C68B3">
        <w:rPr>
          <w:rFonts w:ascii="Book Antiqua" w:hAnsi="Book Antiqua"/>
        </w:rPr>
        <w:t>22:1</w:t>
      </w:r>
      <w:r w:rsidR="007B27B4">
        <w:rPr>
          <w:rFonts w:ascii="Book Antiqua" w:hAnsi="Book Antiqua"/>
        </w:rPr>
        <w:t xml:space="preserve"> (2011)</w:t>
      </w:r>
      <w:r w:rsidR="006B6AF7" w:rsidRPr="007B27B4">
        <w:rPr>
          <w:rFonts w:ascii="Book Antiqua" w:hAnsi="Book Antiqua"/>
        </w:rPr>
        <w:t xml:space="preserve">: 23-45. </w:t>
      </w:r>
    </w:p>
    <w:p w14:paraId="4377F8C7" w14:textId="77777777" w:rsidR="006B6AF7" w:rsidRPr="007B27B4" w:rsidRDefault="006B6AF7" w:rsidP="00E84579">
      <w:pPr>
        <w:ind w:left="1440" w:hanging="720"/>
        <w:rPr>
          <w:rFonts w:ascii="Book Antiqua" w:hAnsi="Book Antiqua"/>
          <w:szCs w:val="24"/>
        </w:rPr>
      </w:pPr>
    </w:p>
    <w:p w14:paraId="6C8FCE52" w14:textId="77777777" w:rsidR="006B6AF7" w:rsidRPr="00043FDA" w:rsidRDefault="00AB510B" w:rsidP="00E84579">
      <w:pPr>
        <w:ind w:left="1440" w:hanging="720"/>
        <w:rPr>
          <w:rFonts w:ascii="Book Antiqua" w:hAnsi="Book Antiqua"/>
          <w:i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r w:rsidR="00043FDA">
        <w:rPr>
          <w:rFonts w:ascii="Book Antiqua" w:hAnsi="Book Antiqua"/>
          <w:szCs w:val="24"/>
        </w:rPr>
        <w:t>“</w:t>
      </w:r>
      <w:r w:rsidR="006B6AF7" w:rsidRPr="007B27B4">
        <w:rPr>
          <w:rFonts w:ascii="Book Antiqua" w:hAnsi="Book Antiqua"/>
          <w:szCs w:val="24"/>
        </w:rPr>
        <w:t>What it means to tre</w:t>
      </w:r>
      <w:r w:rsidR="00043FDA">
        <w:rPr>
          <w:rFonts w:ascii="Book Antiqua" w:hAnsi="Book Antiqua"/>
          <w:szCs w:val="24"/>
        </w:rPr>
        <w:t>at people as ends-in-themselves,”</w:t>
      </w:r>
      <w:r w:rsidR="006B6AF7" w:rsidRPr="007B27B4">
        <w:rPr>
          <w:rFonts w:ascii="Book Antiqua" w:hAnsi="Book Antiqua"/>
          <w:szCs w:val="24"/>
        </w:rPr>
        <w:t xml:space="preserve"> </w:t>
      </w:r>
      <w:r w:rsidR="006B6AF7" w:rsidRPr="00043FDA">
        <w:rPr>
          <w:rFonts w:ascii="Book Antiqua" w:hAnsi="Book Antiqua"/>
          <w:i/>
          <w:szCs w:val="24"/>
        </w:rPr>
        <w:t>American Journal of Bioethics</w:t>
      </w:r>
      <w:r w:rsidR="00043FDA">
        <w:rPr>
          <w:rFonts w:ascii="Book Antiqua" w:hAnsi="Book Antiqua"/>
          <w:szCs w:val="24"/>
        </w:rPr>
        <w:t xml:space="preserve"> (2011)</w:t>
      </w:r>
      <w:r w:rsidR="006B6AF7" w:rsidRPr="007B27B4">
        <w:rPr>
          <w:rFonts w:ascii="Book Antiqua" w:hAnsi="Book Antiqua"/>
          <w:szCs w:val="24"/>
        </w:rPr>
        <w:t xml:space="preserve">. </w:t>
      </w:r>
      <w:r w:rsidR="006B6AF7" w:rsidRPr="00043FDA">
        <w:rPr>
          <w:rFonts w:ascii="Book Antiqua" w:hAnsi="Book Antiqua"/>
          <w:i/>
          <w:szCs w:val="24"/>
        </w:rPr>
        <w:t xml:space="preserve">Invited commentary. </w:t>
      </w:r>
    </w:p>
    <w:p w14:paraId="63EB0C6F" w14:textId="77777777" w:rsidR="006B6AF7" w:rsidRPr="007B27B4" w:rsidRDefault="006B6AF7" w:rsidP="00E84579">
      <w:pPr>
        <w:ind w:left="1440" w:hanging="720"/>
        <w:rPr>
          <w:rFonts w:ascii="Book Antiqua" w:hAnsi="Book Antiqua"/>
          <w:szCs w:val="24"/>
        </w:rPr>
      </w:pPr>
    </w:p>
    <w:p w14:paraId="4B48E6D9" w14:textId="77777777" w:rsidR="006B6AF7" w:rsidRPr="003A1420" w:rsidRDefault="005F15FD" w:rsidP="00E84579">
      <w:pPr>
        <w:ind w:left="1440" w:hanging="720"/>
        <w:rPr>
          <w:rFonts w:ascii="Book Antiqua" w:hAnsi="Book Antiqua"/>
          <w:szCs w:val="24"/>
        </w:rPr>
      </w:pPr>
      <w:r w:rsidRPr="003A1420">
        <w:rPr>
          <w:rFonts w:ascii="Book Antiqua" w:hAnsi="Book Antiqua"/>
          <w:szCs w:val="24"/>
        </w:rPr>
        <w:t xml:space="preserve">Potter, N., </w:t>
      </w:r>
      <w:proofErr w:type="spellStart"/>
      <w:r w:rsidRPr="003A1420">
        <w:rPr>
          <w:rFonts w:ascii="Book Antiqua" w:hAnsi="Book Antiqua"/>
          <w:szCs w:val="24"/>
        </w:rPr>
        <w:t>Radden</w:t>
      </w:r>
      <w:proofErr w:type="spellEnd"/>
      <w:r w:rsidRPr="003A1420">
        <w:rPr>
          <w:rFonts w:ascii="Book Antiqua" w:hAnsi="Book Antiqua"/>
          <w:szCs w:val="24"/>
        </w:rPr>
        <w:t>, J. and Hansen, J.</w:t>
      </w:r>
      <w:r>
        <w:rPr>
          <w:rFonts w:ascii="Book Antiqua" w:hAnsi="Book Antiqua"/>
          <w:szCs w:val="24"/>
        </w:rPr>
        <w:t>,</w:t>
      </w:r>
      <w:r w:rsidRPr="003A1420">
        <w:rPr>
          <w:rFonts w:ascii="Book Antiqua" w:hAnsi="Book Antiqua"/>
          <w:szCs w:val="24"/>
        </w:rPr>
        <w:t xml:space="preserve"> </w:t>
      </w:r>
      <w:r w:rsidR="003A142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  <w:szCs w:val="24"/>
        </w:rPr>
        <w:t>From the Editors</w:t>
      </w:r>
      <w:r w:rsidR="003A1420">
        <w:rPr>
          <w:rFonts w:ascii="Book Antiqua" w:hAnsi="Book Antiqua"/>
          <w:szCs w:val="24"/>
        </w:rPr>
        <w:t xml:space="preserve">,” </w:t>
      </w:r>
      <w:r w:rsidR="006B6AF7" w:rsidRPr="003A1420">
        <w:rPr>
          <w:rFonts w:ascii="Book Antiqua" w:hAnsi="Book Antiqua"/>
          <w:i/>
          <w:szCs w:val="24"/>
        </w:rPr>
        <w:t>International Journal of Feminist Bioethics</w:t>
      </w:r>
      <w:r w:rsidR="006B6AF7" w:rsidRPr="003A1420">
        <w:rPr>
          <w:rFonts w:ascii="Book Antiqua" w:hAnsi="Book Antiqua"/>
          <w:szCs w:val="24"/>
        </w:rPr>
        <w:t xml:space="preserve">: </w:t>
      </w:r>
      <w:r w:rsidR="003A1420" w:rsidRPr="003A1420">
        <w:rPr>
          <w:rFonts w:ascii="Book Antiqua" w:hAnsi="Book Antiqua"/>
          <w:szCs w:val="24"/>
        </w:rPr>
        <w:t xml:space="preserve">Special Issue: </w:t>
      </w:r>
      <w:r w:rsidR="006B6AF7" w:rsidRPr="003A1420">
        <w:rPr>
          <w:rFonts w:ascii="Book Antiqua" w:hAnsi="Book Antiqua"/>
          <w:szCs w:val="24"/>
        </w:rPr>
        <w:t>Feminist Perspectives on Psychiatry</w:t>
      </w:r>
      <w:r w:rsidR="003A1420">
        <w:rPr>
          <w:rFonts w:ascii="Book Antiqua" w:hAnsi="Book Antiqua"/>
          <w:szCs w:val="24"/>
        </w:rPr>
        <w:t>:</w:t>
      </w:r>
      <w:r w:rsidR="009C68B3">
        <w:rPr>
          <w:rFonts w:ascii="Book Antiqua" w:hAnsi="Book Antiqua"/>
          <w:szCs w:val="24"/>
        </w:rPr>
        <w:t xml:space="preserve"> 4:1</w:t>
      </w:r>
      <w:r w:rsidR="003A1420" w:rsidRPr="003A1420">
        <w:rPr>
          <w:rFonts w:ascii="Book Antiqua" w:hAnsi="Book Antiqua"/>
          <w:szCs w:val="24"/>
        </w:rPr>
        <w:t xml:space="preserve"> (2011)</w:t>
      </w:r>
      <w:r w:rsidR="006B6AF7" w:rsidRPr="003A1420">
        <w:rPr>
          <w:rFonts w:ascii="Book Antiqua" w:hAnsi="Book Antiqua"/>
          <w:szCs w:val="24"/>
        </w:rPr>
        <w:t>: 1-10.</w:t>
      </w:r>
    </w:p>
    <w:p w14:paraId="46CCFB95" w14:textId="77777777" w:rsidR="006B6AF7" w:rsidRPr="003A1420" w:rsidRDefault="006B6AF7" w:rsidP="00E84579">
      <w:pPr>
        <w:ind w:left="1440" w:hanging="720"/>
        <w:rPr>
          <w:rFonts w:ascii="Book Antiqua" w:hAnsi="Book Antiqua"/>
          <w:szCs w:val="24"/>
        </w:rPr>
      </w:pPr>
    </w:p>
    <w:p w14:paraId="40DC5A6C" w14:textId="77777777" w:rsidR="006B6AF7" w:rsidRPr="003A1420" w:rsidRDefault="00AB510B" w:rsidP="00E84579">
      <w:pPr>
        <w:ind w:left="144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r w:rsidR="003A142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  <w:szCs w:val="24"/>
        </w:rPr>
        <w:t>Oh blame! Where is thy sting?</w:t>
      </w:r>
      <w:r w:rsidR="003A1420">
        <w:rPr>
          <w:rFonts w:ascii="Book Antiqua" w:hAnsi="Book Antiqua"/>
          <w:szCs w:val="24"/>
        </w:rPr>
        <w:t>”</w:t>
      </w:r>
      <w:r w:rsidR="006B6AF7" w:rsidRPr="003A1420">
        <w:rPr>
          <w:rFonts w:ascii="Book Antiqua" w:hAnsi="Book Antiqua"/>
          <w:szCs w:val="24"/>
        </w:rPr>
        <w:t xml:space="preserve"> </w:t>
      </w:r>
      <w:r w:rsidR="006B6AF7" w:rsidRPr="003A1420">
        <w:rPr>
          <w:rFonts w:ascii="Book Antiqua" w:hAnsi="Book Antiqua"/>
          <w:i/>
          <w:szCs w:val="24"/>
        </w:rPr>
        <w:t>Philosophy, Psychiatry, and Psychology</w:t>
      </w:r>
      <w:r w:rsidR="003A1420">
        <w:rPr>
          <w:rFonts w:ascii="Book Antiqua" w:hAnsi="Book Antiqua"/>
          <w:i/>
          <w:szCs w:val="24"/>
        </w:rPr>
        <w:t xml:space="preserve"> </w:t>
      </w:r>
      <w:r w:rsidR="003A1420">
        <w:rPr>
          <w:rFonts w:ascii="Book Antiqua" w:hAnsi="Book Antiqua"/>
          <w:szCs w:val="24"/>
        </w:rPr>
        <w:t>(2011)</w:t>
      </w:r>
      <w:r w:rsidR="006B6AF7" w:rsidRPr="003A1420">
        <w:rPr>
          <w:rFonts w:ascii="Book Antiqua" w:hAnsi="Book Antiqua"/>
          <w:szCs w:val="24"/>
        </w:rPr>
        <w:t>.</w:t>
      </w:r>
    </w:p>
    <w:p w14:paraId="1362258E" w14:textId="77777777" w:rsidR="00AB510B" w:rsidRDefault="00AB510B" w:rsidP="00E84579">
      <w:pPr>
        <w:ind w:left="1440" w:hanging="720"/>
        <w:rPr>
          <w:rFonts w:ascii="Book Antiqua" w:hAnsi="Book Antiqua"/>
          <w:szCs w:val="24"/>
        </w:rPr>
      </w:pPr>
    </w:p>
    <w:p w14:paraId="374762A0" w14:textId="77777777" w:rsidR="006B6AF7" w:rsidRPr="003A1420" w:rsidRDefault="00AB510B" w:rsidP="00E84579">
      <w:pPr>
        <w:ind w:left="1440" w:hanging="720"/>
        <w:rPr>
          <w:rFonts w:ascii="Book Antiqua" w:hAnsi="Book Antiqua" w:cs="Arial"/>
        </w:rPr>
      </w:pPr>
      <w:r>
        <w:rPr>
          <w:rFonts w:ascii="Book Antiqua" w:hAnsi="Book Antiqua"/>
          <w:szCs w:val="24"/>
        </w:rPr>
        <w:t xml:space="preserve">Potter, NN. </w:t>
      </w:r>
      <w:r w:rsidR="003A142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 w:cs="Arial"/>
        </w:rPr>
        <w:t>Recent developments in philosophy of mind and psychopathology</w:t>
      </w:r>
      <w:r w:rsidR="003A1420">
        <w:rPr>
          <w:rFonts w:ascii="Book Antiqua" w:hAnsi="Book Antiqua" w:cs="Arial"/>
        </w:rPr>
        <w:t xml:space="preserve">,” </w:t>
      </w:r>
      <w:r w:rsidR="006B6AF7" w:rsidRPr="003A1420">
        <w:rPr>
          <w:rFonts w:ascii="Book Antiqua" w:hAnsi="Book Antiqua"/>
          <w:i/>
          <w:szCs w:val="24"/>
        </w:rPr>
        <w:t>Current Opinion in Psychiatry</w:t>
      </w:r>
      <w:r w:rsidR="003A1420">
        <w:rPr>
          <w:rFonts w:ascii="Book Antiqua" w:hAnsi="Book Antiqua"/>
          <w:i/>
          <w:szCs w:val="24"/>
        </w:rPr>
        <w:t xml:space="preserve"> </w:t>
      </w:r>
      <w:r w:rsidR="009C68B3">
        <w:rPr>
          <w:rFonts w:ascii="Book Antiqua" w:hAnsi="Book Antiqua"/>
          <w:szCs w:val="24"/>
        </w:rPr>
        <w:t>23:6</w:t>
      </w:r>
      <w:r w:rsidR="003A1420">
        <w:rPr>
          <w:rFonts w:ascii="Book Antiqua" w:hAnsi="Book Antiqua"/>
          <w:szCs w:val="24"/>
        </w:rPr>
        <w:t xml:space="preserve"> (2010)</w:t>
      </w:r>
      <w:r w:rsidR="006B6AF7" w:rsidRPr="003A1420">
        <w:rPr>
          <w:rFonts w:ascii="Book Antiqua" w:hAnsi="Book Antiqua"/>
          <w:szCs w:val="24"/>
        </w:rPr>
        <w:t>: 542-5.</w:t>
      </w:r>
      <w:r w:rsidR="003A1420">
        <w:rPr>
          <w:rFonts w:ascii="Book Antiqua" w:hAnsi="Book Antiqua"/>
          <w:szCs w:val="24"/>
        </w:rPr>
        <w:t xml:space="preserve"> </w:t>
      </w:r>
      <w:r w:rsidR="006B6AF7" w:rsidRPr="003A1420">
        <w:rPr>
          <w:rFonts w:ascii="Book Antiqua" w:hAnsi="Book Antiqua"/>
          <w:i/>
          <w:szCs w:val="24"/>
        </w:rPr>
        <w:t>Invited article.</w:t>
      </w:r>
      <w:r w:rsidR="006B6AF7" w:rsidRPr="003A1420">
        <w:rPr>
          <w:rFonts w:ascii="Book Antiqua" w:hAnsi="Book Antiqua"/>
          <w:szCs w:val="24"/>
        </w:rPr>
        <w:t xml:space="preserve"> </w:t>
      </w:r>
    </w:p>
    <w:p w14:paraId="489F5AC8" w14:textId="77777777" w:rsidR="006B6AF7" w:rsidRPr="003A1420" w:rsidRDefault="006B6AF7" w:rsidP="00E84579">
      <w:pPr>
        <w:ind w:left="1440" w:hanging="720"/>
        <w:rPr>
          <w:rFonts w:ascii="Book Antiqua" w:hAnsi="Book Antiqua"/>
          <w:szCs w:val="24"/>
        </w:rPr>
      </w:pPr>
    </w:p>
    <w:p w14:paraId="246A8F83" w14:textId="77777777" w:rsidR="006B6AF7" w:rsidRPr="003A1420" w:rsidRDefault="00AB510B" w:rsidP="00E84579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  <w:szCs w:val="24"/>
        </w:rPr>
        <w:t xml:space="preserve">Potter, NN. </w:t>
      </w:r>
      <w:r w:rsidR="003A142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</w:rPr>
        <w:t>Civic trust, scientific objectivi</w:t>
      </w:r>
      <w:r w:rsidR="003A1420">
        <w:rPr>
          <w:rFonts w:ascii="Book Antiqua" w:hAnsi="Book Antiqua"/>
        </w:rPr>
        <w:t>ty, and the publicity condition,”</w:t>
      </w:r>
      <w:r w:rsidR="006B6AF7" w:rsidRPr="003A1420">
        <w:rPr>
          <w:rFonts w:ascii="Book Antiqua" w:hAnsi="Book Antiqua"/>
        </w:rPr>
        <w:t xml:space="preserve"> </w:t>
      </w:r>
      <w:r w:rsidR="006B6AF7" w:rsidRPr="003A1420">
        <w:rPr>
          <w:rFonts w:ascii="Book Antiqua" w:hAnsi="Book Antiqua"/>
          <w:i/>
        </w:rPr>
        <w:t>American Journal of Bioethics</w:t>
      </w:r>
      <w:r w:rsidR="009C68B3">
        <w:rPr>
          <w:rFonts w:ascii="Book Antiqua" w:hAnsi="Book Antiqua"/>
        </w:rPr>
        <w:t xml:space="preserve"> 10:8</w:t>
      </w:r>
      <w:r w:rsidR="003A1420">
        <w:rPr>
          <w:rFonts w:ascii="Book Antiqua" w:hAnsi="Book Antiqua"/>
        </w:rPr>
        <w:t xml:space="preserve"> (2010)</w:t>
      </w:r>
      <w:r w:rsidR="006B6AF7" w:rsidRPr="003A1420">
        <w:rPr>
          <w:rFonts w:ascii="Book Antiqua" w:hAnsi="Book Antiqua"/>
        </w:rPr>
        <w:t>: 57-</w:t>
      </w:r>
      <w:r w:rsidR="009C68B3">
        <w:rPr>
          <w:rFonts w:ascii="Book Antiqua" w:hAnsi="Book Antiqua"/>
        </w:rPr>
        <w:t>5</w:t>
      </w:r>
      <w:r w:rsidR="006B6AF7" w:rsidRPr="003A1420">
        <w:rPr>
          <w:rFonts w:ascii="Book Antiqua" w:hAnsi="Book Antiqua"/>
        </w:rPr>
        <w:t xml:space="preserve">8. </w:t>
      </w:r>
      <w:r w:rsidR="006B6AF7" w:rsidRPr="003A1420">
        <w:rPr>
          <w:rFonts w:ascii="Book Antiqua" w:hAnsi="Book Antiqua"/>
          <w:i/>
        </w:rPr>
        <w:t>Invited commentary</w:t>
      </w:r>
      <w:r w:rsidR="006B6AF7" w:rsidRPr="003A1420">
        <w:rPr>
          <w:rFonts w:ascii="Book Antiqua" w:hAnsi="Book Antiqua"/>
        </w:rPr>
        <w:t xml:space="preserve">. </w:t>
      </w:r>
    </w:p>
    <w:p w14:paraId="27105ACD" w14:textId="77777777" w:rsidR="003A1420" w:rsidRDefault="003A1420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39782584" w14:textId="77777777" w:rsidR="006B6AF7" w:rsidRPr="003A1420" w:rsidRDefault="005F15F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proofErr w:type="spellStart"/>
      <w:r w:rsidRPr="003A1420">
        <w:rPr>
          <w:rFonts w:ascii="Book Antiqua" w:hAnsi="Book Antiqua"/>
          <w:szCs w:val="24"/>
        </w:rPr>
        <w:t>Zachar</w:t>
      </w:r>
      <w:proofErr w:type="spellEnd"/>
      <w:r w:rsidRPr="003A1420">
        <w:rPr>
          <w:rFonts w:ascii="Book Antiqua" w:hAnsi="Book Antiqua"/>
          <w:szCs w:val="24"/>
        </w:rPr>
        <w:t>, P. and Potter, N.</w:t>
      </w:r>
      <w:r>
        <w:rPr>
          <w:rFonts w:ascii="Book Antiqua" w:hAnsi="Book Antiqua"/>
          <w:szCs w:val="24"/>
        </w:rPr>
        <w:t>,</w:t>
      </w:r>
      <w:r w:rsidRPr="003A1420">
        <w:rPr>
          <w:rFonts w:ascii="Book Antiqua" w:hAnsi="Book Antiqua"/>
          <w:szCs w:val="24"/>
        </w:rPr>
        <w:t xml:space="preserve"> </w:t>
      </w:r>
      <w:r w:rsidR="003A142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  <w:szCs w:val="24"/>
        </w:rPr>
        <w:t>Personality disorders: Moral or medical kinds—or both?</w:t>
      </w:r>
      <w:r>
        <w:rPr>
          <w:rFonts w:ascii="Book Antiqua" w:hAnsi="Book Antiqua"/>
          <w:szCs w:val="24"/>
        </w:rPr>
        <w:t xml:space="preserve">” </w:t>
      </w:r>
      <w:r w:rsidR="006B6AF7" w:rsidRPr="003A1420">
        <w:rPr>
          <w:rFonts w:ascii="Book Antiqua" w:hAnsi="Book Antiqua"/>
          <w:i/>
          <w:szCs w:val="24"/>
        </w:rPr>
        <w:t>Philosophy Psychiatry and Psychology</w:t>
      </w:r>
      <w:r w:rsidR="009C68B3">
        <w:rPr>
          <w:rFonts w:ascii="Book Antiqua" w:hAnsi="Book Antiqua"/>
          <w:szCs w:val="24"/>
        </w:rPr>
        <w:t xml:space="preserve"> 17:2</w:t>
      </w:r>
      <w:r w:rsidR="003A1420" w:rsidRPr="003A1420">
        <w:rPr>
          <w:rFonts w:ascii="Book Antiqua" w:hAnsi="Book Antiqua"/>
          <w:szCs w:val="24"/>
        </w:rPr>
        <w:t xml:space="preserve"> (2010): </w:t>
      </w:r>
      <w:r w:rsidR="006B6AF7" w:rsidRPr="003A1420">
        <w:rPr>
          <w:rFonts w:ascii="Book Antiqua" w:hAnsi="Book Antiqua"/>
          <w:szCs w:val="24"/>
        </w:rPr>
        <w:t>101-117.</w:t>
      </w:r>
    </w:p>
    <w:p w14:paraId="514417E3" w14:textId="77777777" w:rsidR="006B6AF7" w:rsidRPr="003A142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szCs w:val="24"/>
        </w:rPr>
      </w:pPr>
    </w:p>
    <w:p w14:paraId="3C553EA0" w14:textId="77777777" w:rsidR="006B6AF7" w:rsidRPr="003A1420" w:rsidRDefault="005F15F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proofErr w:type="spellStart"/>
      <w:r w:rsidRPr="003A1420">
        <w:rPr>
          <w:rFonts w:ascii="Book Antiqua" w:hAnsi="Book Antiqua"/>
          <w:szCs w:val="24"/>
        </w:rPr>
        <w:t>Zachar</w:t>
      </w:r>
      <w:proofErr w:type="spellEnd"/>
      <w:r w:rsidRPr="003A1420">
        <w:rPr>
          <w:rFonts w:ascii="Book Antiqua" w:hAnsi="Book Antiqua"/>
          <w:szCs w:val="24"/>
        </w:rPr>
        <w:t>, P. and Potter, N.</w:t>
      </w:r>
      <w:r>
        <w:rPr>
          <w:rFonts w:ascii="Book Antiqua" w:hAnsi="Book Antiqua"/>
          <w:szCs w:val="24"/>
        </w:rPr>
        <w:t>,</w:t>
      </w:r>
      <w:r w:rsidRPr="003A1420">
        <w:rPr>
          <w:rFonts w:ascii="Book Antiqua" w:hAnsi="Book Antiqua"/>
          <w:szCs w:val="24"/>
        </w:rPr>
        <w:t xml:space="preserve"> </w:t>
      </w:r>
      <w:r w:rsidR="003A142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  <w:szCs w:val="24"/>
        </w:rPr>
        <w:t xml:space="preserve">Valid moral appraisals </w:t>
      </w:r>
      <w:r w:rsidR="003A1420">
        <w:rPr>
          <w:rFonts w:ascii="Book Antiqua" w:hAnsi="Book Antiqua"/>
          <w:szCs w:val="24"/>
        </w:rPr>
        <w:t xml:space="preserve">and valid personality disorders” </w:t>
      </w:r>
      <w:r w:rsidR="006B6AF7" w:rsidRPr="003A1420">
        <w:rPr>
          <w:rFonts w:ascii="Book Antiqua" w:hAnsi="Book Antiqua"/>
          <w:i/>
          <w:szCs w:val="24"/>
        </w:rPr>
        <w:t>Philosophy Psychiatry and Psychology</w:t>
      </w:r>
      <w:r w:rsidR="009C68B3">
        <w:rPr>
          <w:rFonts w:ascii="Book Antiqua" w:hAnsi="Book Antiqua"/>
          <w:szCs w:val="24"/>
        </w:rPr>
        <w:t xml:space="preserve"> 17:2</w:t>
      </w:r>
      <w:r w:rsidR="003A1420">
        <w:rPr>
          <w:rFonts w:ascii="Book Antiqua" w:hAnsi="Book Antiqua"/>
          <w:szCs w:val="24"/>
        </w:rPr>
        <w:t xml:space="preserve"> (2010)</w:t>
      </w:r>
      <w:r w:rsidR="006B6AF7" w:rsidRPr="003A1420">
        <w:rPr>
          <w:rFonts w:ascii="Book Antiqua" w:hAnsi="Book Antiqua"/>
          <w:szCs w:val="24"/>
        </w:rPr>
        <w:t>: 131-142.</w:t>
      </w:r>
    </w:p>
    <w:p w14:paraId="2D504DD4" w14:textId="77777777" w:rsidR="006B6AF7" w:rsidRPr="003A142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7CC67F5A" w14:textId="77777777" w:rsidR="006B6AF7" w:rsidRPr="003A1420" w:rsidRDefault="005F15F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i/>
          <w:szCs w:val="24"/>
        </w:rPr>
      </w:pPr>
      <w:r w:rsidRPr="003A1420">
        <w:rPr>
          <w:rFonts w:ascii="Book Antiqua" w:hAnsi="Book Antiqua"/>
          <w:szCs w:val="24"/>
        </w:rPr>
        <w:t xml:space="preserve">Potter, N. and </w:t>
      </w:r>
      <w:proofErr w:type="spellStart"/>
      <w:r w:rsidRPr="003A1420">
        <w:rPr>
          <w:rFonts w:ascii="Book Antiqua" w:hAnsi="Book Antiqua"/>
          <w:szCs w:val="24"/>
        </w:rPr>
        <w:t>Mian</w:t>
      </w:r>
      <w:proofErr w:type="spellEnd"/>
      <w:r w:rsidRPr="003A1420">
        <w:rPr>
          <w:rFonts w:ascii="Book Antiqua" w:hAnsi="Book Antiqua"/>
          <w:szCs w:val="24"/>
        </w:rPr>
        <w:t>, A.</w:t>
      </w:r>
      <w:r>
        <w:rPr>
          <w:rFonts w:ascii="Book Antiqua" w:hAnsi="Book Antiqua"/>
          <w:szCs w:val="24"/>
        </w:rPr>
        <w:t>,</w:t>
      </w:r>
      <w:r w:rsidRPr="003A1420">
        <w:rPr>
          <w:rFonts w:ascii="Book Antiqua" w:hAnsi="Book Antiqua"/>
          <w:szCs w:val="24"/>
        </w:rPr>
        <w:t xml:space="preserve"> </w:t>
      </w:r>
      <w:r w:rsidR="002969D0">
        <w:rPr>
          <w:rFonts w:ascii="Book Antiqua" w:hAnsi="Book Antiqua"/>
          <w:szCs w:val="24"/>
        </w:rPr>
        <w:t>“</w:t>
      </w:r>
      <w:r w:rsidR="006B6AF7" w:rsidRPr="003A1420">
        <w:rPr>
          <w:rFonts w:ascii="Book Antiqua" w:hAnsi="Book Antiqua"/>
          <w:szCs w:val="24"/>
        </w:rPr>
        <w:t xml:space="preserve">Revitalizing Islamic rights in colonial India: </w:t>
      </w:r>
      <w:proofErr w:type="spellStart"/>
      <w:r w:rsidR="006B6AF7" w:rsidRPr="003A1420">
        <w:rPr>
          <w:rFonts w:ascii="Book Antiqua" w:hAnsi="Book Antiqua"/>
          <w:szCs w:val="24"/>
        </w:rPr>
        <w:t>Mawlana</w:t>
      </w:r>
      <w:proofErr w:type="spellEnd"/>
      <w:r w:rsidR="006B6AF7" w:rsidRPr="003A1420">
        <w:rPr>
          <w:rFonts w:ascii="Book Antiqua" w:hAnsi="Book Antiqua"/>
          <w:szCs w:val="24"/>
        </w:rPr>
        <w:t xml:space="preserve"> Ashr</w:t>
      </w:r>
      <w:r w:rsidR="002969D0">
        <w:rPr>
          <w:rFonts w:ascii="Book Antiqua" w:hAnsi="Book Antiqua"/>
          <w:szCs w:val="24"/>
        </w:rPr>
        <w:t xml:space="preserve">af Ali </w:t>
      </w:r>
      <w:proofErr w:type="spellStart"/>
      <w:r w:rsidR="002969D0">
        <w:rPr>
          <w:rFonts w:ascii="Book Antiqua" w:hAnsi="Book Antiqua"/>
          <w:szCs w:val="24"/>
        </w:rPr>
        <w:t>Thanawi’s</w:t>
      </w:r>
      <w:proofErr w:type="spellEnd"/>
      <w:r w:rsidR="002969D0">
        <w:rPr>
          <w:rFonts w:ascii="Book Antiqua" w:hAnsi="Book Antiqua"/>
          <w:szCs w:val="24"/>
        </w:rPr>
        <w:t xml:space="preserve"> </w:t>
      </w:r>
      <w:proofErr w:type="spellStart"/>
      <w:r w:rsidR="002969D0">
        <w:rPr>
          <w:rFonts w:ascii="Book Antiqua" w:hAnsi="Book Antiqua"/>
          <w:szCs w:val="24"/>
        </w:rPr>
        <w:t>Huquq</w:t>
      </w:r>
      <w:proofErr w:type="spellEnd"/>
      <w:r w:rsidR="002969D0">
        <w:rPr>
          <w:rFonts w:ascii="Book Antiqua" w:hAnsi="Book Antiqua"/>
          <w:szCs w:val="24"/>
        </w:rPr>
        <w:t xml:space="preserve"> al-Islam</w:t>
      </w:r>
      <w:r>
        <w:rPr>
          <w:rFonts w:ascii="Book Antiqua" w:hAnsi="Book Antiqua"/>
          <w:szCs w:val="24"/>
        </w:rPr>
        <w:t>,</w:t>
      </w:r>
      <w:r w:rsidR="002969D0">
        <w:rPr>
          <w:rFonts w:ascii="Book Antiqua" w:hAnsi="Book Antiqua"/>
          <w:szCs w:val="24"/>
        </w:rPr>
        <w:t>”</w:t>
      </w:r>
      <w:r w:rsidR="006B6AF7" w:rsidRPr="003A1420">
        <w:rPr>
          <w:rFonts w:ascii="Book Antiqua" w:hAnsi="Book Antiqua"/>
          <w:szCs w:val="24"/>
        </w:rPr>
        <w:t xml:space="preserve"> </w:t>
      </w:r>
      <w:r w:rsidR="006B6AF7" w:rsidRPr="002969D0">
        <w:rPr>
          <w:rFonts w:ascii="Book Antiqua" w:hAnsi="Book Antiqua"/>
          <w:i/>
          <w:szCs w:val="24"/>
        </w:rPr>
        <w:t>Muslim World</w:t>
      </w:r>
      <w:r w:rsidR="002969D0" w:rsidRPr="002969D0">
        <w:rPr>
          <w:rFonts w:ascii="Book Antiqua" w:hAnsi="Book Antiqua"/>
          <w:szCs w:val="24"/>
        </w:rPr>
        <w:t xml:space="preserve"> </w:t>
      </w:r>
      <w:r w:rsidR="009C68B3">
        <w:rPr>
          <w:rFonts w:ascii="Book Antiqua" w:hAnsi="Book Antiqua"/>
          <w:szCs w:val="24"/>
        </w:rPr>
        <w:t>99:2</w:t>
      </w:r>
      <w:r w:rsidR="002969D0">
        <w:rPr>
          <w:rFonts w:ascii="Book Antiqua" w:hAnsi="Book Antiqua"/>
          <w:szCs w:val="24"/>
        </w:rPr>
        <w:t xml:space="preserve"> (2009)</w:t>
      </w:r>
      <w:r w:rsidR="006B6AF7" w:rsidRPr="003A1420">
        <w:rPr>
          <w:rFonts w:ascii="Book Antiqua" w:hAnsi="Book Antiqua"/>
          <w:szCs w:val="24"/>
        </w:rPr>
        <w:t>: 312-334</w:t>
      </w:r>
      <w:r w:rsidR="006B6AF7" w:rsidRPr="003A1420">
        <w:rPr>
          <w:rFonts w:ascii="Book Antiqua" w:hAnsi="Book Antiqua"/>
          <w:i/>
          <w:szCs w:val="24"/>
        </w:rPr>
        <w:t>.</w:t>
      </w:r>
    </w:p>
    <w:p w14:paraId="66108885" w14:textId="77777777" w:rsidR="006B6AF7" w:rsidRPr="00EA4329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i/>
          <w:szCs w:val="24"/>
        </w:rPr>
      </w:pPr>
    </w:p>
    <w:p w14:paraId="235234A7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r w:rsidR="002969D0">
        <w:rPr>
          <w:rFonts w:ascii="Book Antiqua" w:hAnsi="Book Antiqua"/>
          <w:szCs w:val="24"/>
        </w:rPr>
        <w:t>“</w:t>
      </w:r>
      <w:r w:rsidR="006B6AF7" w:rsidRPr="002969D0">
        <w:rPr>
          <w:rFonts w:ascii="Book Antiqua" w:hAnsi="Book Antiqua"/>
          <w:szCs w:val="24"/>
        </w:rPr>
        <w:t xml:space="preserve">Off the radar: Truth-telling in </w:t>
      </w:r>
      <w:r w:rsidR="002969D0">
        <w:rPr>
          <w:rFonts w:ascii="Book Antiqua" w:hAnsi="Book Antiqua"/>
          <w:szCs w:val="24"/>
        </w:rPr>
        <w:t>psychiatry,”</w:t>
      </w:r>
      <w:r w:rsidR="006B6AF7" w:rsidRPr="002969D0">
        <w:rPr>
          <w:rFonts w:ascii="Book Antiqua" w:hAnsi="Book Antiqua"/>
          <w:szCs w:val="24"/>
        </w:rPr>
        <w:t xml:space="preserve"> </w:t>
      </w:r>
      <w:r w:rsidR="006B6AF7" w:rsidRPr="002969D0">
        <w:rPr>
          <w:rFonts w:ascii="Book Antiqua" w:hAnsi="Book Antiqua"/>
          <w:i/>
          <w:szCs w:val="24"/>
        </w:rPr>
        <w:t>Harvard Review of Psychiatry</w:t>
      </w:r>
      <w:r w:rsidR="009C68B3">
        <w:rPr>
          <w:rFonts w:ascii="Book Antiqua" w:hAnsi="Book Antiqua"/>
          <w:szCs w:val="24"/>
        </w:rPr>
        <w:t xml:space="preserve"> 16:6</w:t>
      </w:r>
      <w:r w:rsidR="002969D0">
        <w:rPr>
          <w:rFonts w:ascii="Book Antiqua" w:hAnsi="Book Antiqua"/>
          <w:szCs w:val="24"/>
        </w:rPr>
        <w:t xml:space="preserve"> (2008)</w:t>
      </w:r>
      <w:r w:rsidR="006B6AF7" w:rsidRPr="002969D0">
        <w:rPr>
          <w:rFonts w:ascii="Book Antiqua" w:hAnsi="Book Antiqua"/>
          <w:szCs w:val="24"/>
        </w:rPr>
        <w:t xml:space="preserve">: 381-387. </w:t>
      </w:r>
      <w:r w:rsidR="006B6AF7" w:rsidRPr="002969D0">
        <w:rPr>
          <w:rFonts w:ascii="Book Antiqua" w:hAnsi="Book Antiqua"/>
          <w:i/>
          <w:szCs w:val="24"/>
        </w:rPr>
        <w:t>Invited article</w:t>
      </w:r>
      <w:r w:rsidR="006B6AF7" w:rsidRPr="002969D0">
        <w:rPr>
          <w:rFonts w:ascii="Book Antiqua" w:hAnsi="Book Antiqua"/>
          <w:szCs w:val="24"/>
        </w:rPr>
        <w:t xml:space="preserve">. </w:t>
      </w:r>
    </w:p>
    <w:p w14:paraId="23BAB872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4D42B5B8" w14:textId="77777777" w:rsidR="006B6AF7" w:rsidRPr="002969D0" w:rsidRDefault="005F15FD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Potter, N. and </w:t>
      </w:r>
      <w:proofErr w:type="spellStart"/>
      <w:r>
        <w:rPr>
          <w:rFonts w:ascii="Book Antiqua" w:hAnsi="Book Antiqua"/>
          <w:szCs w:val="24"/>
        </w:rPr>
        <w:t>Zachar</w:t>
      </w:r>
      <w:proofErr w:type="spellEnd"/>
      <w:r>
        <w:rPr>
          <w:rFonts w:ascii="Book Antiqua" w:hAnsi="Book Antiqua"/>
          <w:szCs w:val="24"/>
        </w:rPr>
        <w:t>, P.,</w:t>
      </w:r>
      <w:r w:rsidR="00CA0F25">
        <w:rPr>
          <w:rFonts w:ascii="Book Antiqua" w:hAnsi="Book Antiqua"/>
          <w:szCs w:val="24"/>
        </w:rPr>
        <w:t xml:space="preserve"> </w:t>
      </w:r>
      <w:r w:rsidR="002969D0">
        <w:rPr>
          <w:rFonts w:ascii="Book Antiqua" w:hAnsi="Book Antiqua"/>
          <w:szCs w:val="24"/>
        </w:rPr>
        <w:t>“</w:t>
      </w:r>
      <w:r w:rsidR="006B6AF7" w:rsidRPr="002969D0">
        <w:rPr>
          <w:rFonts w:ascii="Book Antiqua" w:hAnsi="Book Antiqua"/>
          <w:szCs w:val="24"/>
        </w:rPr>
        <w:t>Vice, mental disorder, and the role of underlying pathological processes</w:t>
      </w:r>
      <w:r w:rsidR="00CA0F25">
        <w:rPr>
          <w:rFonts w:ascii="Book Antiqua" w:hAnsi="Book Antiqua"/>
          <w:szCs w:val="24"/>
        </w:rPr>
        <w:t>,”</w:t>
      </w:r>
      <w:r w:rsidR="002969D0" w:rsidRPr="002969D0">
        <w:rPr>
          <w:rFonts w:ascii="Book Antiqua" w:hAnsi="Book Antiqua"/>
          <w:szCs w:val="24"/>
        </w:rPr>
        <w:t xml:space="preserve"> </w:t>
      </w:r>
      <w:r w:rsidR="006B6AF7" w:rsidRPr="002969D0">
        <w:rPr>
          <w:rFonts w:ascii="Book Antiqua" w:hAnsi="Book Antiqua"/>
          <w:i/>
          <w:szCs w:val="24"/>
        </w:rPr>
        <w:t>Philosophy, Psychiatry, and Psychology</w:t>
      </w:r>
      <w:r w:rsidR="009C68B3">
        <w:rPr>
          <w:rFonts w:ascii="Book Antiqua" w:hAnsi="Book Antiqua"/>
          <w:szCs w:val="24"/>
        </w:rPr>
        <w:t xml:space="preserve"> 15:1</w:t>
      </w:r>
      <w:r w:rsidR="002969D0">
        <w:rPr>
          <w:rFonts w:ascii="Book Antiqua" w:hAnsi="Book Antiqua"/>
          <w:szCs w:val="24"/>
        </w:rPr>
        <w:t xml:space="preserve"> (2008)</w:t>
      </w:r>
      <w:r w:rsidR="006B6AF7" w:rsidRPr="002969D0">
        <w:rPr>
          <w:rFonts w:ascii="Book Antiqua" w:hAnsi="Book Antiqua"/>
          <w:szCs w:val="24"/>
        </w:rPr>
        <w:t xml:space="preserve">: 27-29. </w:t>
      </w:r>
    </w:p>
    <w:p w14:paraId="1342388D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  <w:szCs w:val="24"/>
        </w:rPr>
      </w:pPr>
    </w:p>
    <w:p w14:paraId="6E80317E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i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r w:rsidR="002969D0">
        <w:rPr>
          <w:rFonts w:ascii="Book Antiqua" w:hAnsi="Book Antiqua"/>
          <w:szCs w:val="24"/>
        </w:rPr>
        <w:t>“Uncertain knowledge,”</w:t>
      </w:r>
      <w:r w:rsidR="006B6AF7" w:rsidRPr="002969D0">
        <w:rPr>
          <w:rFonts w:ascii="Book Antiqua" w:hAnsi="Book Antiqua"/>
          <w:szCs w:val="24"/>
        </w:rPr>
        <w:t xml:space="preserve"> </w:t>
      </w:r>
      <w:r w:rsidR="006B6AF7" w:rsidRPr="002969D0">
        <w:rPr>
          <w:rFonts w:ascii="Book Antiqua" w:hAnsi="Book Antiqua"/>
          <w:i/>
          <w:szCs w:val="24"/>
        </w:rPr>
        <w:t>Philosophy, Psychiatry, and Psychology</w:t>
      </w:r>
      <w:r w:rsidR="009C68B3">
        <w:rPr>
          <w:rFonts w:ascii="Book Antiqua" w:hAnsi="Book Antiqua"/>
          <w:szCs w:val="24"/>
        </w:rPr>
        <w:t xml:space="preserve"> 14:1</w:t>
      </w:r>
      <w:r w:rsidR="002969D0">
        <w:rPr>
          <w:rFonts w:ascii="Book Antiqua" w:hAnsi="Book Antiqua"/>
          <w:szCs w:val="24"/>
        </w:rPr>
        <w:t xml:space="preserve"> (2007)</w:t>
      </w:r>
      <w:r w:rsidR="006B6AF7" w:rsidRPr="002969D0">
        <w:rPr>
          <w:rFonts w:ascii="Book Antiqua" w:hAnsi="Book Antiqua"/>
          <w:szCs w:val="24"/>
        </w:rPr>
        <w:t xml:space="preserve">: 19-23. </w:t>
      </w:r>
      <w:r w:rsidR="006B6AF7" w:rsidRPr="002969D0">
        <w:rPr>
          <w:rFonts w:ascii="Book Antiqua" w:hAnsi="Book Antiqua"/>
          <w:i/>
          <w:szCs w:val="24"/>
        </w:rPr>
        <w:t xml:space="preserve">Invited commentary. </w:t>
      </w:r>
    </w:p>
    <w:p w14:paraId="46F7986C" w14:textId="77777777" w:rsidR="00932A44" w:rsidRPr="002969D0" w:rsidRDefault="00932A44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239F4592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r w:rsidR="002969D0">
        <w:rPr>
          <w:rFonts w:ascii="Book Antiqua" w:hAnsi="Book Antiqua"/>
          <w:szCs w:val="24"/>
        </w:rPr>
        <w:t>“</w:t>
      </w:r>
      <w:r w:rsidR="006B6AF7" w:rsidRPr="002969D0">
        <w:rPr>
          <w:rFonts w:ascii="Book Antiqua" w:hAnsi="Book Antiqua"/>
          <w:szCs w:val="24"/>
        </w:rPr>
        <w:t>Querying the ‘commun</w:t>
      </w:r>
      <w:r w:rsidR="002969D0">
        <w:rPr>
          <w:rFonts w:ascii="Book Antiqua" w:hAnsi="Book Antiqua"/>
          <w:szCs w:val="24"/>
        </w:rPr>
        <w:t>ity’ in community mental health,”</w:t>
      </w:r>
      <w:r w:rsidR="006B6AF7" w:rsidRPr="002969D0">
        <w:rPr>
          <w:rFonts w:ascii="Book Antiqua" w:hAnsi="Book Antiqua"/>
          <w:szCs w:val="24"/>
        </w:rPr>
        <w:t xml:space="preserve"> </w:t>
      </w:r>
      <w:r w:rsidR="006B6AF7" w:rsidRPr="002969D0">
        <w:rPr>
          <w:rFonts w:ascii="Book Antiqua" w:hAnsi="Book Antiqua"/>
          <w:i/>
          <w:szCs w:val="24"/>
        </w:rPr>
        <w:t>American Journal of Bioethics</w:t>
      </w:r>
      <w:r w:rsidR="009C68B3">
        <w:rPr>
          <w:rFonts w:ascii="Book Antiqua" w:hAnsi="Book Antiqua"/>
          <w:szCs w:val="24"/>
        </w:rPr>
        <w:t xml:space="preserve"> 7:11</w:t>
      </w:r>
      <w:r w:rsidR="002969D0">
        <w:rPr>
          <w:rFonts w:ascii="Book Antiqua" w:hAnsi="Book Antiqua"/>
          <w:szCs w:val="24"/>
        </w:rPr>
        <w:t xml:space="preserve"> (2007)</w:t>
      </w:r>
      <w:r w:rsidR="006B6AF7" w:rsidRPr="002969D0">
        <w:rPr>
          <w:rFonts w:ascii="Book Antiqua" w:hAnsi="Book Antiqua"/>
          <w:szCs w:val="24"/>
        </w:rPr>
        <w:t xml:space="preserve">: 42-43. </w:t>
      </w:r>
      <w:r w:rsidR="006B6AF7" w:rsidRPr="002969D0">
        <w:rPr>
          <w:rFonts w:ascii="Book Antiqua" w:hAnsi="Book Antiqua"/>
          <w:i/>
          <w:szCs w:val="24"/>
        </w:rPr>
        <w:t>Invited commentary</w:t>
      </w:r>
      <w:r w:rsidR="006B6AF7" w:rsidRPr="002969D0">
        <w:rPr>
          <w:rFonts w:ascii="Book Antiqua" w:hAnsi="Book Antiqua"/>
          <w:szCs w:val="24"/>
        </w:rPr>
        <w:t xml:space="preserve">. </w:t>
      </w:r>
    </w:p>
    <w:p w14:paraId="303CBFD1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25977D3C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Potter, NN. </w:t>
      </w:r>
      <w:r w:rsidR="006B6AF7" w:rsidRPr="002969D0">
        <w:rPr>
          <w:rFonts w:ascii="Book Antiqua" w:hAnsi="Book Antiqua"/>
          <w:szCs w:val="24"/>
        </w:rPr>
        <w:t xml:space="preserve">“What </w:t>
      </w:r>
      <w:r w:rsidR="006B6AF7" w:rsidRPr="002969D0">
        <w:rPr>
          <w:rFonts w:ascii="Book Antiqua" w:hAnsi="Book Antiqua"/>
          <w:i/>
          <w:szCs w:val="24"/>
        </w:rPr>
        <w:t>Is</w:t>
      </w:r>
      <w:r w:rsidR="006B6AF7" w:rsidRPr="002969D0">
        <w:rPr>
          <w:rFonts w:ascii="Book Antiqua" w:hAnsi="Book Antiqua"/>
          <w:szCs w:val="24"/>
        </w:rPr>
        <w:t xml:space="preserve"> Manipulative Behavior, Anyway?” </w:t>
      </w:r>
      <w:r w:rsidR="006B6AF7" w:rsidRPr="002969D0">
        <w:rPr>
          <w:rFonts w:ascii="Book Antiqua" w:hAnsi="Book Antiqua"/>
          <w:i/>
          <w:szCs w:val="24"/>
        </w:rPr>
        <w:t>Journal of Personality Disorders</w:t>
      </w:r>
      <w:r w:rsidR="002969D0">
        <w:rPr>
          <w:rFonts w:ascii="Book Antiqua" w:hAnsi="Book Antiqua"/>
          <w:szCs w:val="24"/>
        </w:rPr>
        <w:t xml:space="preserve"> </w:t>
      </w:r>
      <w:r w:rsidR="009C68B3">
        <w:rPr>
          <w:rFonts w:ascii="Book Antiqua" w:hAnsi="Book Antiqua"/>
          <w:szCs w:val="24"/>
        </w:rPr>
        <w:t>20:2</w:t>
      </w:r>
      <w:r w:rsidR="002969D0">
        <w:rPr>
          <w:rFonts w:ascii="Book Antiqua" w:hAnsi="Book Antiqua"/>
          <w:szCs w:val="24"/>
        </w:rPr>
        <w:t xml:space="preserve"> (2006):</w:t>
      </w:r>
      <w:r w:rsidR="006B6AF7" w:rsidRPr="002969D0">
        <w:rPr>
          <w:rFonts w:ascii="Book Antiqua" w:hAnsi="Book Antiqua"/>
          <w:szCs w:val="24"/>
        </w:rPr>
        <w:t xml:space="preserve"> 139-56. </w:t>
      </w:r>
      <w:r w:rsidR="006B6AF7" w:rsidRPr="002969D0">
        <w:rPr>
          <w:rFonts w:ascii="Book Antiqua" w:hAnsi="Book Antiqua"/>
          <w:i/>
          <w:szCs w:val="24"/>
        </w:rPr>
        <w:t xml:space="preserve">Invited </w:t>
      </w:r>
      <w:r w:rsidR="002969D0">
        <w:rPr>
          <w:rFonts w:ascii="Book Antiqua" w:hAnsi="Book Antiqua"/>
          <w:i/>
          <w:szCs w:val="24"/>
        </w:rPr>
        <w:t>article</w:t>
      </w:r>
      <w:r w:rsidR="006B6AF7" w:rsidRPr="002969D0">
        <w:rPr>
          <w:rFonts w:ascii="Book Antiqua" w:hAnsi="Book Antiqua"/>
          <w:szCs w:val="24"/>
        </w:rPr>
        <w:t xml:space="preserve">. </w:t>
      </w:r>
    </w:p>
    <w:p w14:paraId="3FAC2523" w14:textId="77777777" w:rsidR="006B6AF7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szCs w:val="24"/>
        </w:rPr>
      </w:pPr>
    </w:p>
    <w:p w14:paraId="4A198E59" w14:textId="77777777" w:rsidR="006B6AF7" w:rsidRPr="002969D0" w:rsidRDefault="00AB510B" w:rsidP="00E84579">
      <w:pPr>
        <w:ind w:left="1440" w:hanging="72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Potter, NN. </w:t>
      </w:r>
      <w:r w:rsidR="006B6AF7" w:rsidRPr="002969D0">
        <w:rPr>
          <w:rFonts w:ascii="Book Antiqua" w:hAnsi="Book Antiqua"/>
        </w:rPr>
        <w:t>“Shame, vio</w:t>
      </w:r>
      <w:r w:rsidR="002969D0">
        <w:rPr>
          <w:rFonts w:ascii="Book Antiqua" w:hAnsi="Book Antiqua"/>
        </w:rPr>
        <w:t>lence, and perpetrators’ voices,</w:t>
      </w:r>
      <w:r w:rsidR="006B6AF7" w:rsidRPr="002969D0">
        <w:rPr>
          <w:rFonts w:ascii="Book Antiqua" w:hAnsi="Book Antiqua"/>
        </w:rPr>
        <w:t xml:space="preserve">” </w:t>
      </w:r>
      <w:r w:rsidR="006B6AF7" w:rsidRPr="002969D0">
        <w:rPr>
          <w:rFonts w:ascii="Book Antiqua" w:hAnsi="Book Antiqua"/>
          <w:i/>
        </w:rPr>
        <w:t>Behavioral and Brain Sciences</w:t>
      </w:r>
      <w:r w:rsidR="006B6AF7" w:rsidRPr="002969D0">
        <w:rPr>
          <w:rFonts w:ascii="Book Antiqua" w:hAnsi="Book Antiqua"/>
        </w:rPr>
        <w:t xml:space="preserve"> </w:t>
      </w:r>
      <w:r w:rsidR="009C68B3">
        <w:rPr>
          <w:rFonts w:ascii="Book Antiqua" w:hAnsi="Book Antiqua"/>
          <w:szCs w:val="24"/>
        </w:rPr>
        <w:t>29:3</w:t>
      </w:r>
      <w:r w:rsidR="002969D0" w:rsidRPr="002969D0">
        <w:rPr>
          <w:rFonts w:ascii="Book Antiqua" w:hAnsi="Book Antiqua"/>
          <w:szCs w:val="24"/>
        </w:rPr>
        <w:t xml:space="preserve"> </w:t>
      </w:r>
      <w:r w:rsidR="002969D0">
        <w:rPr>
          <w:rFonts w:ascii="Book Antiqua" w:hAnsi="Book Antiqua"/>
          <w:szCs w:val="24"/>
        </w:rPr>
        <w:t>(</w:t>
      </w:r>
      <w:r w:rsidR="006B6AF7" w:rsidRPr="002969D0">
        <w:rPr>
          <w:rFonts w:ascii="Book Antiqua" w:hAnsi="Book Antiqua"/>
        </w:rPr>
        <w:t>2006</w:t>
      </w:r>
      <w:r w:rsidR="002969D0">
        <w:rPr>
          <w:rFonts w:ascii="Book Antiqua" w:hAnsi="Book Antiqua"/>
        </w:rPr>
        <w:t>):</w:t>
      </w:r>
      <w:r w:rsidR="006B6AF7" w:rsidRPr="002969D0">
        <w:rPr>
          <w:rFonts w:ascii="Book Antiqua" w:hAnsi="Book Antiqua"/>
        </w:rPr>
        <w:t xml:space="preserve"> </w:t>
      </w:r>
      <w:r w:rsidR="006B6AF7" w:rsidRPr="002969D0">
        <w:rPr>
          <w:rFonts w:ascii="Book Antiqua" w:hAnsi="Book Antiqua"/>
          <w:szCs w:val="24"/>
        </w:rPr>
        <w:t>237</w:t>
      </w:r>
      <w:r w:rsidR="006B6AF7" w:rsidRPr="002969D0">
        <w:rPr>
          <w:rFonts w:ascii="Book Antiqua" w:hAnsi="Book Antiqua"/>
        </w:rPr>
        <w:t xml:space="preserve">. </w:t>
      </w:r>
      <w:r w:rsidR="006B6AF7" w:rsidRPr="002969D0">
        <w:rPr>
          <w:rFonts w:ascii="Book Antiqua" w:hAnsi="Book Antiqua"/>
          <w:i/>
        </w:rPr>
        <w:t>Invited commentary.</w:t>
      </w:r>
    </w:p>
    <w:p w14:paraId="5176D5FB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szCs w:val="24"/>
        </w:rPr>
      </w:pPr>
    </w:p>
    <w:p w14:paraId="56FBDC5E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2969D0">
        <w:rPr>
          <w:rFonts w:ascii="Book Antiqua" w:hAnsi="Book Antiqua"/>
        </w:rPr>
        <w:t xml:space="preserve">“Is the Construct for Human Affiliation Too Narrow?” </w:t>
      </w:r>
      <w:r w:rsidR="006B6AF7" w:rsidRPr="002969D0">
        <w:rPr>
          <w:rFonts w:ascii="Book Antiqua" w:hAnsi="Book Antiqua"/>
          <w:i/>
        </w:rPr>
        <w:t>Behavioral and Brain Sciences</w:t>
      </w:r>
      <w:r w:rsidR="002969D0">
        <w:rPr>
          <w:rFonts w:ascii="Book Antiqua" w:hAnsi="Book Antiqua"/>
        </w:rPr>
        <w:t xml:space="preserve"> </w:t>
      </w:r>
      <w:r w:rsidR="009C68B3">
        <w:rPr>
          <w:rFonts w:ascii="Book Antiqua" w:hAnsi="Book Antiqua"/>
        </w:rPr>
        <w:t>28:3</w:t>
      </w:r>
      <w:r w:rsidR="002969D0" w:rsidRPr="002969D0">
        <w:rPr>
          <w:rFonts w:ascii="Book Antiqua" w:hAnsi="Book Antiqua"/>
        </w:rPr>
        <w:t xml:space="preserve"> </w:t>
      </w:r>
      <w:r w:rsidR="009C68B3">
        <w:rPr>
          <w:rFonts w:ascii="Book Antiqua" w:hAnsi="Book Antiqua"/>
        </w:rPr>
        <w:t>(</w:t>
      </w:r>
      <w:r w:rsidR="002969D0">
        <w:rPr>
          <w:rFonts w:ascii="Book Antiqua" w:hAnsi="Book Antiqua"/>
        </w:rPr>
        <w:t>2005</w:t>
      </w:r>
      <w:r w:rsidR="009C68B3">
        <w:rPr>
          <w:rFonts w:ascii="Book Antiqua" w:hAnsi="Book Antiqua"/>
        </w:rPr>
        <w:t>)</w:t>
      </w:r>
      <w:r w:rsidR="006B6AF7" w:rsidRPr="002969D0">
        <w:rPr>
          <w:rFonts w:ascii="Book Antiqua" w:hAnsi="Book Antiqua"/>
        </w:rPr>
        <w:t xml:space="preserve">: 363-364. </w:t>
      </w:r>
      <w:r w:rsidR="006B6AF7" w:rsidRPr="009C68B3">
        <w:rPr>
          <w:rFonts w:ascii="Book Antiqua" w:hAnsi="Book Antiqua"/>
          <w:i/>
        </w:rPr>
        <w:t>Invited commentary</w:t>
      </w:r>
      <w:r w:rsidR="006B6AF7" w:rsidRPr="002969D0">
        <w:rPr>
          <w:rFonts w:ascii="Book Antiqua" w:hAnsi="Book Antiqua"/>
        </w:rPr>
        <w:t xml:space="preserve">. </w:t>
      </w:r>
    </w:p>
    <w:p w14:paraId="1741E85A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</w:p>
    <w:p w14:paraId="567B953E" w14:textId="77777777" w:rsidR="006B6AF7" w:rsidRPr="009C68B3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Potter, NN. </w:t>
      </w:r>
      <w:r w:rsidR="006B6AF7" w:rsidRPr="002969D0">
        <w:rPr>
          <w:rFonts w:ascii="Book Antiqua" w:hAnsi="Book Antiqua"/>
        </w:rPr>
        <w:t xml:space="preserve">“Perplexing </w:t>
      </w:r>
      <w:r w:rsidR="009C68B3">
        <w:rPr>
          <w:rFonts w:ascii="Book Antiqua" w:hAnsi="Book Antiqua"/>
        </w:rPr>
        <w:t>Issues in Personality Disorders,</w:t>
      </w:r>
      <w:r w:rsidR="006B6AF7" w:rsidRPr="002969D0">
        <w:rPr>
          <w:rFonts w:ascii="Book Antiqua" w:hAnsi="Book Antiqua"/>
        </w:rPr>
        <w:t xml:space="preserve">” </w:t>
      </w:r>
      <w:r w:rsidR="006B6AF7" w:rsidRPr="009C68B3">
        <w:rPr>
          <w:rFonts w:ascii="Book Antiqua" w:hAnsi="Book Antiqua"/>
          <w:i/>
        </w:rPr>
        <w:t>Current Opinion in Psychiatry</w:t>
      </w:r>
      <w:r w:rsidR="009C68B3">
        <w:rPr>
          <w:rFonts w:ascii="Book Antiqua" w:hAnsi="Book Antiqua"/>
          <w:i/>
        </w:rPr>
        <w:t xml:space="preserve"> </w:t>
      </w:r>
      <w:r w:rsidR="009C68B3">
        <w:rPr>
          <w:rFonts w:ascii="Book Antiqua" w:hAnsi="Book Antiqua"/>
        </w:rPr>
        <w:t>17:6 (</w:t>
      </w:r>
      <w:r w:rsidR="006B6AF7" w:rsidRPr="002969D0">
        <w:rPr>
          <w:rFonts w:ascii="Book Antiqua" w:hAnsi="Book Antiqua"/>
        </w:rPr>
        <w:t>2004</w:t>
      </w:r>
      <w:r w:rsidR="009C68B3">
        <w:rPr>
          <w:rFonts w:ascii="Book Antiqua" w:hAnsi="Book Antiqua"/>
        </w:rPr>
        <w:t xml:space="preserve">): </w:t>
      </w:r>
      <w:r w:rsidR="006B6AF7" w:rsidRPr="002969D0">
        <w:rPr>
          <w:rFonts w:ascii="Book Antiqua" w:hAnsi="Book Antiqua"/>
        </w:rPr>
        <w:t xml:space="preserve">487-492. </w:t>
      </w:r>
      <w:r w:rsidR="009C68B3">
        <w:rPr>
          <w:rFonts w:ascii="Book Antiqua" w:hAnsi="Book Antiqua"/>
        </w:rPr>
        <w:t xml:space="preserve"> </w:t>
      </w:r>
      <w:r w:rsidR="006B6AF7" w:rsidRPr="009C68B3">
        <w:rPr>
          <w:rFonts w:ascii="Book Antiqua" w:hAnsi="Book Antiqua"/>
          <w:i/>
        </w:rPr>
        <w:t xml:space="preserve">Invited article. </w:t>
      </w:r>
    </w:p>
    <w:p w14:paraId="5E194F7A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</w:p>
    <w:p w14:paraId="0C0AE100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2969D0">
        <w:rPr>
          <w:rFonts w:ascii="Book Antiqua" w:hAnsi="Book Antiqua"/>
        </w:rPr>
        <w:t>"Moral Tourists and World-travelers:</w:t>
      </w:r>
      <w:r w:rsidR="009C68B3">
        <w:rPr>
          <w:rFonts w:ascii="Book Antiqua" w:hAnsi="Book Antiqua"/>
        </w:rPr>
        <w:t xml:space="preserve"> </w:t>
      </w:r>
      <w:r w:rsidR="006B6AF7" w:rsidRPr="002969D0">
        <w:rPr>
          <w:rFonts w:ascii="Book Antiqua" w:hAnsi="Book Antiqua"/>
        </w:rPr>
        <w:t xml:space="preserve"> Some Epistemological Considerations for</w:t>
      </w:r>
      <w:r w:rsidR="009C68B3">
        <w:rPr>
          <w:rFonts w:ascii="Book Antiqua" w:hAnsi="Book Antiqua"/>
        </w:rPr>
        <w:t xml:space="preserve"> Understanding Patients' Worlds,</w:t>
      </w:r>
      <w:r w:rsidR="006B6AF7" w:rsidRPr="002969D0">
        <w:rPr>
          <w:rFonts w:ascii="Book Antiqua" w:hAnsi="Book Antiqua"/>
        </w:rPr>
        <w:t xml:space="preserve">" </w:t>
      </w:r>
      <w:r w:rsidR="006B6AF7" w:rsidRPr="009C68B3">
        <w:rPr>
          <w:rFonts w:ascii="Book Antiqua" w:hAnsi="Book Antiqua"/>
          <w:i/>
        </w:rPr>
        <w:t>Philosophy, Psychiatry, and Psychology</w:t>
      </w:r>
      <w:r w:rsidR="009C68B3">
        <w:rPr>
          <w:rFonts w:ascii="Book Antiqua" w:hAnsi="Book Antiqua"/>
          <w:i/>
        </w:rPr>
        <w:t xml:space="preserve"> </w:t>
      </w:r>
      <w:r w:rsidR="009C68B3" w:rsidRPr="002969D0">
        <w:rPr>
          <w:rFonts w:ascii="Book Antiqua" w:hAnsi="Book Antiqua"/>
        </w:rPr>
        <w:t>10</w:t>
      </w:r>
      <w:r w:rsidR="009C68B3">
        <w:rPr>
          <w:rFonts w:ascii="Book Antiqua" w:hAnsi="Book Antiqua"/>
        </w:rPr>
        <w:t>:3 (</w:t>
      </w:r>
      <w:r w:rsidR="006B6AF7" w:rsidRPr="002969D0">
        <w:rPr>
          <w:rFonts w:ascii="Book Antiqua" w:hAnsi="Book Antiqua"/>
        </w:rPr>
        <w:t>2003</w:t>
      </w:r>
      <w:r w:rsidR="009C68B3">
        <w:rPr>
          <w:rFonts w:ascii="Book Antiqua" w:hAnsi="Book Antiqua"/>
        </w:rPr>
        <w:t xml:space="preserve">): </w:t>
      </w:r>
      <w:r w:rsidR="006B6AF7" w:rsidRPr="002969D0">
        <w:rPr>
          <w:rFonts w:ascii="Book Antiqua" w:hAnsi="Book Antiqua"/>
        </w:rPr>
        <w:t>209-223.</w:t>
      </w:r>
    </w:p>
    <w:p w14:paraId="18668323" w14:textId="77777777" w:rsidR="006B6AF7" w:rsidRPr="002969D0" w:rsidRDefault="006B6AF7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</w:p>
    <w:p w14:paraId="2FC189CB" w14:textId="77777777" w:rsidR="006B6AF7" w:rsidRPr="002969D0" w:rsidRDefault="00AB510B" w:rsidP="00E84579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2969D0">
        <w:rPr>
          <w:rFonts w:ascii="Book Antiqua" w:hAnsi="Book Antiqua"/>
        </w:rPr>
        <w:t xml:space="preserve">"The Mean for Understanding and Connection in the Clinical Context," </w:t>
      </w:r>
      <w:r w:rsidR="006B6AF7" w:rsidRPr="009C68B3">
        <w:rPr>
          <w:rFonts w:ascii="Book Antiqua" w:hAnsi="Book Antiqua"/>
          <w:i/>
        </w:rPr>
        <w:t>Philosophy, Psychiatry, and Psychology</w:t>
      </w:r>
      <w:r w:rsidR="006B6AF7" w:rsidRPr="002969D0">
        <w:rPr>
          <w:rFonts w:ascii="Book Antiqua" w:hAnsi="Book Antiqua"/>
        </w:rPr>
        <w:t xml:space="preserve"> </w:t>
      </w:r>
      <w:r w:rsidR="009C68B3" w:rsidRPr="002969D0">
        <w:rPr>
          <w:rFonts w:ascii="Book Antiqua" w:hAnsi="Book Antiqua"/>
        </w:rPr>
        <w:t>10</w:t>
      </w:r>
      <w:r w:rsidR="009C68B3">
        <w:rPr>
          <w:rFonts w:ascii="Book Antiqua" w:hAnsi="Book Antiqua"/>
        </w:rPr>
        <w:t>:</w:t>
      </w:r>
      <w:r w:rsidR="009C68B3" w:rsidRPr="009C68B3">
        <w:rPr>
          <w:rFonts w:ascii="Book Antiqua" w:hAnsi="Book Antiqua"/>
        </w:rPr>
        <w:t xml:space="preserve"> </w:t>
      </w:r>
      <w:r w:rsidR="009C68B3" w:rsidRPr="002969D0">
        <w:rPr>
          <w:rFonts w:ascii="Book Antiqua" w:hAnsi="Book Antiqua"/>
        </w:rPr>
        <w:t>3</w:t>
      </w:r>
      <w:r w:rsidR="009C68B3">
        <w:rPr>
          <w:rFonts w:ascii="Book Antiqua" w:hAnsi="Book Antiqua"/>
        </w:rPr>
        <w:t xml:space="preserve"> (</w:t>
      </w:r>
      <w:r w:rsidR="006B6AF7" w:rsidRPr="002969D0">
        <w:rPr>
          <w:rFonts w:ascii="Book Antiqua" w:hAnsi="Book Antiqua"/>
        </w:rPr>
        <w:t>2003</w:t>
      </w:r>
      <w:r w:rsidR="009C68B3">
        <w:rPr>
          <w:rFonts w:ascii="Book Antiqua" w:hAnsi="Book Antiqua"/>
        </w:rPr>
        <w:t xml:space="preserve">): </w:t>
      </w:r>
      <w:r w:rsidR="006B6AF7" w:rsidRPr="002969D0">
        <w:rPr>
          <w:rFonts w:ascii="Book Antiqua" w:hAnsi="Book Antiqua"/>
        </w:rPr>
        <w:t>237-241.</w:t>
      </w:r>
    </w:p>
    <w:p w14:paraId="2ECFED70" w14:textId="77777777" w:rsidR="006B6AF7" w:rsidRDefault="006B6AF7" w:rsidP="006B6AF7">
      <w:pPr>
        <w:pStyle w:val="Style1"/>
        <w:numPr>
          <w:ilvl w:val="0"/>
          <w:numId w:val="0"/>
        </w:numPr>
      </w:pPr>
    </w:p>
    <w:p w14:paraId="79D4C078" w14:textId="77777777" w:rsidR="006B6AF7" w:rsidRPr="00E84579" w:rsidRDefault="00AB510B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E84579">
        <w:rPr>
          <w:rFonts w:ascii="Book Antiqua" w:hAnsi="Book Antiqua"/>
        </w:rPr>
        <w:t xml:space="preserve">"Commodity/Body/Sign: Borderline Personality Disorder and the Signification of Self-Injurious </w:t>
      </w:r>
      <w:r w:rsidR="00CA0F25" w:rsidRPr="00E84579">
        <w:rPr>
          <w:rFonts w:ascii="Book Antiqua" w:hAnsi="Book Antiqua"/>
        </w:rPr>
        <w:t>Behavior</w:t>
      </w:r>
      <w:r w:rsidR="00E84579">
        <w:rPr>
          <w:rFonts w:ascii="Book Antiqua" w:hAnsi="Book Antiqua"/>
        </w:rPr>
        <w:t xml:space="preserve">," </w:t>
      </w:r>
      <w:r w:rsidR="006B6AF7" w:rsidRPr="00E84579">
        <w:rPr>
          <w:rFonts w:ascii="Book Antiqua" w:hAnsi="Book Antiqua"/>
          <w:i/>
        </w:rPr>
        <w:t>Philosophy, Psychiatry, and Psychology</w:t>
      </w:r>
      <w:r w:rsidR="00E84579">
        <w:rPr>
          <w:rFonts w:ascii="Book Antiqua" w:hAnsi="Book Antiqua"/>
        </w:rPr>
        <w:t xml:space="preserve"> </w:t>
      </w:r>
      <w:r w:rsidR="00E84579" w:rsidRPr="00E84579">
        <w:rPr>
          <w:rFonts w:ascii="Book Antiqua" w:hAnsi="Book Antiqua"/>
        </w:rPr>
        <w:t>10</w:t>
      </w:r>
      <w:r w:rsidR="00E84579">
        <w:rPr>
          <w:rFonts w:ascii="Book Antiqua" w:hAnsi="Book Antiqua"/>
        </w:rPr>
        <w:t>:1 (</w:t>
      </w:r>
      <w:r w:rsidR="006B6AF7" w:rsidRPr="00E84579">
        <w:rPr>
          <w:rFonts w:ascii="Book Antiqua" w:hAnsi="Book Antiqua"/>
        </w:rPr>
        <w:t>2003</w:t>
      </w:r>
      <w:r w:rsidR="00E84579">
        <w:rPr>
          <w:rFonts w:ascii="Book Antiqua" w:hAnsi="Book Antiqua"/>
        </w:rPr>
        <w:t>):</w:t>
      </w:r>
      <w:r w:rsidR="006B6AF7" w:rsidRPr="00E84579">
        <w:rPr>
          <w:rFonts w:ascii="Book Antiqua" w:hAnsi="Book Antiqua"/>
        </w:rPr>
        <w:t xml:space="preserve"> 1-16.</w:t>
      </w:r>
    </w:p>
    <w:p w14:paraId="71E8B32D" w14:textId="77777777" w:rsidR="006B6AF7" w:rsidRPr="00E84579" w:rsidRDefault="006B6AF7" w:rsidP="00663867">
      <w:pPr>
        <w:pStyle w:val="Style1"/>
        <w:numPr>
          <w:ilvl w:val="0"/>
          <w:numId w:val="0"/>
        </w:numPr>
        <w:ind w:left="2595" w:hanging="720"/>
        <w:rPr>
          <w:rFonts w:ascii="Book Antiqua" w:hAnsi="Book Antiqua"/>
        </w:rPr>
      </w:pPr>
    </w:p>
    <w:p w14:paraId="072EC1A8" w14:textId="77777777" w:rsidR="006B6AF7" w:rsidRPr="00E84579" w:rsidRDefault="00AB510B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E84579">
        <w:rPr>
          <w:rFonts w:ascii="Book Antiqua" w:hAnsi="Book Antiqua"/>
        </w:rPr>
        <w:t xml:space="preserve">"In the Spirit of Giving Uptake," </w:t>
      </w:r>
      <w:r w:rsidR="006B6AF7" w:rsidRPr="00E84579">
        <w:rPr>
          <w:rFonts w:ascii="Book Antiqua" w:hAnsi="Book Antiqua"/>
          <w:i/>
        </w:rPr>
        <w:t>Philosophy, Psychiatry, and Psychology</w:t>
      </w:r>
      <w:r w:rsidR="00E84579">
        <w:rPr>
          <w:rFonts w:ascii="Book Antiqua" w:hAnsi="Book Antiqua"/>
        </w:rPr>
        <w:t xml:space="preserve"> </w:t>
      </w:r>
      <w:r w:rsidR="00E84579" w:rsidRPr="00E84579">
        <w:rPr>
          <w:rFonts w:ascii="Book Antiqua" w:hAnsi="Book Antiqua"/>
        </w:rPr>
        <w:t>10</w:t>
      </w:r>
      <w:r w:rsidR="00E84579">
        <w:rPr>
          <w:rFonts w:ascii="Book Antiqua" w:hAnsi="Book Antiqua"/>
        </w:rPr>
        <w:t>:1 (</w:t>
      </w:r>
      <w:r w:rsidR="006B6AF7" w:rsidRPr="00E84579">
        <w:rPr>
          <w:rFonts w:ascii="Book Antiqua" w:hAnsi="Book Antiqua"/>
        </w:rPr>
        <w:t>2003</w:t>
      </w:r>
      <w:r w:rsidR="00E84579">
        <w:rPr>
          <w:rFonts w:ascii="Book Antiqua" w:hAnsi="Book Antiqua"/>
        </w:rPr>
        <w:t>):</w:t>
      </w:r>
      <w:r w:rsidR="006B6AF7" w:rsidRPr="00E84579">
        <w:rPr>
          <w:rFonts w:ascii="Book Antiqua" w:hAnsi="Book Antiqua"/>
        </w:rPr>
        <w:t xml:space="preserve"> 33-35.</w:t>
      </w:r>
    </w:p>
    <w:p w14:paraId="27C80AB2" w14:textId="77777777" w:rsidR="006B6AF7" w:rsidRPr="00E84579" w:rsidRDefault="006B6AF7" w:rsidP="0066386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3168" w:hanging="720"/>
        <w:rPr>
          <w:rFonts w:ascii="Book Antiqua" w:hAnsi="Book Antiqua"/>
        </w:rPr>
      </w:pPr>
    </w:p>
    <w:p w14:paraId="404F1F23" w14:textId="77777777" w:rsidR="006B6AF7" w:rsidRPr="00E84579" w:rsidRDefault="00AD610F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AB510B">
        <w:rPr>
          <w:rFonts w:ascii="Book Antiqua" w:hAnsi="Book Antiqua"/>
        </w:rPr>
        <w:t xml:space="preserve">Potter, NN. </w:t>
      </w:r>
      <w:r w:rsidR="00E84579">
        <w:rPr>
          <w:rFonts w:ascii="Book Antiqua" w:hAnsi="Book Antiqua"/>
        </w:rPr>
        <w:t>"The Politics of Fear,</w:t>
      </w:r>
      <w:r w:rsidR="006B6AF7" w:rsidRPr="00E84579">
        <w:rPr>
          <w:rFonts w:ascii="Book Antiqua" w:hAnsi="Book Antiqua"/>
        </w:rPr>
        <w:t xml:space="preserve">" </w:t>
      </w:r>
      <w:r w:rsidR="006B6AF7" w:rsidRPr="00E84579">
        <w:rPr>
          <w:rFonts w:ascii="Book Antiqua" w:hAnsi="Book Antiqua"/>
          <w:i/>
        </w:rPr>
        <w:t>Journal of the Gandhi-King Society</w:t>
      </w:r>
      <w:r w:rsidR="00E84579">
        <w:rPr>
          <w:rFonts w:ascii="Book Antiqua" w:hAnsi="Book Antiqua"/>
        </w:rPr>
        <w:t xml:space="preserve"> Spring-Summer 2003: </w:t>
      </w:r>
      <w:r w:rsidR="006B6AF7" w:rsidRPr="00E84579">
        <w:rPr>
          <w:rFonts w:ascii="Book Antiqua" w:hAnsi="Book Antiqua"/>
        </w:rPr>
        <w:t xml:space="preserve">19-24. </w:t>
      </w:r>
    </w:p>
    <w:p w14:paraId="366A5EB4" w14:textId="77777777" w:rsidR="006B6AF7" w:rsidRPr="00E84579" w:rsidRDefault="006B6AF7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</w:p>
    <w:p w14:paraId="29BFE2D4" w14:textId="77777777" w:rsidR="006B6AF7" w:rsidRPr="00E84579" w:rsidRDefault="00AB510B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E84579">
        <w:rPr>
          <w:rFonts w:ascii="Book Antiqua" w:hAnsi="Book Antiqua"/>
        </w:rPr>
        <w:t>"Is There a Role for Hu</w:t>
      </w:r>
      <w:r w:rsidR="00E84579">
        <w:rPr>
          <w:rFonts w:ascii="Book Antiqua" w:hAnsi="Book Antiqua"/>
        </w:rPr>
        <w:t xml:space="preserve">mor in the Midst of Conflict?" </w:t>
      </w:r>
      <w:r w:rsidR="006B6AF7" w:rsidRPr="00E84579">
        <w:rPr>
          <w:rFonts w:ascii="Book Antiqua" w:hAnsi="Book Antiqua"/>
          <w:i/>
        </w:rPr>
        <w:t>Social Philosophy Today: Communication, Conflict, and Reconciliation</w:t>
      </w:r>
      <w:r w:rsidR="00E84579">
        <w:rPr>
          <w:rFonts w:ascii="Book Antiqua" w:hAnsi="Book Antiqua"/>
        </w:rPr>
        <w:t xml:space="preserve"> 17 (</w:t>
      </w:r>
      <w:r w:rsidR="006B6AF7" w:rsidRPr="00E84579">
        <w:rPr>
          <w:rFonts w:ascii="Book Antiqua" w:hAnsi="Book Antiqua"/>
        </w:rPr>
        <w:t>2003</w:t>
      </w:r>
      <w:r w:rsidR="00E84579">
        <w:rPr>
          <w:rFonts w:ascii="Book Antiqua" w:hAnsi="Book Antiqua"/>
        </w:rPr>
        <w:t>):</w:t>
      </w:r>
      <w:r w:rsidR="006B6AF7" w:rsidRPr="00E84579">
        <w:rPr>
          <w:rFonts w:ascii="Book Antiqua" w:hAnsi="Book Antiqua"/>
        </w:rPr>
        <w:t xml:space="preserve"> 103-123.</w:t>
      </w:r>
    </w:p>
    <w:p w14:paraId="416DA4C6" w14:textId="77777777" w:rsidR="006B6AF7" w:rsidRPr="00E84579" w:rsidRDefault="006B6AF7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</w:p>
    <w:p w14:paraId="26571DE4" w14:textId="77777777" w:rsidR="006B6AF7" w:rsidRPr="00E84579" w:rsidRDefault="00AB510B" w:rsidP="00663867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E84579">
        <w:rPr>
          <w:rFonts w:ascii="Book Antiqua" w:hAnsi="Book Antiqua"/>
        </w:rPr>
        <w:t>"Key Concepts: Feminism</w:t>
      </w:r>
      <w:r w:rsidR="00E84579">
        <w:rPr>
          <w:rFonts w:ascii="Book Antiqua" w:hAnsi="Book Antiqua"/>
        </w:rPr>
        <w:t xml:space="preserve">," </w:t>
      </w:r>
      <w:r w:rsidR="006B6AF7" w:rsidRPr="00E84579">
        <w:rPr>
          <w:rFonts w:ascii="Book Antiqua" w:hAnsi="Book Antiqua"/>
          <w:i/>
        </w:rPr>
        <w:t>Philosophy, Psychiatry, and Psychology</w:t>
      </w:r>
      <w:r w:rsidR="00E84579">
        <w:rPr>
          <w:rFonts w:ascii="Book Antiqua" w:hAnsi="Book Antiqua"/>
        </w:rPr>
        <w:t xml:space="preserve"> </w:t>
      </w:r>
      <w:r w:rsidR="00E84579" w:rsidRPr="00E84579">
        <w:rPr>
          <w:rFonts w:ascii="Book Antiqua" w:hAnsi="Book Antiqua"/>
        </w:rPr>
        <w:t>8</w:t>
      </w:r>
      <w:r w:rsidR="00E84579">
        <w:rPr>
          <w:rFonts w:ascii="Book Antiqua" w:hAnsi="Book Antiqua"/>
        </w:rPr>
        <w:t>:</w:t>
      </w:r>
      <w:r w:rsidR="00E84579" w:rsidRPr="00E84579">
        <w:rPr>
          <w:rFonts w:ascii="Book Antiqua" w:hAnsi="Book Antiqua"/>
        </w:rPr>
        <w:t xml:space="preserve">1 </w:t>
      </w:r>
      <w:r w:rsidR="00E84579">
        <w:rPr>
          <w:rFonts w:ascii="Book Antiqua" w:hAnsi="Book Antiqua"/>
        </w:rPr>
        <w:t>(</w:t>
      </w:r>
      <w:r w:rsidR="006B6AF7" w:rsidRPr="00E84579">
        <w:rPr>
          <w:rFonts w:ascii="Book Antiqua" w:hAnsi="Book Antiqua"/>
        </w:rPr>
        <w:t>2002</w:t>
      </w:r>
      <w:r w:rsidR="00E84579">
        <w:rPr>
          <w:rFonts w:ascii="Book Antiqua" w:hAnsi="Book Antiqua"/>
        </w:rPr>
        <w:t>):</w:t>
      </w:r>
      <w:r w:rsidR="006B6AF7" w:rsidRPr="00E84579">
        <w:rPr>
          <w:rFonts w:ascii="Book Antiqua" w:hAnsi="Book Antiqua"/>
        </w:rPr>
        <w:t xml:space="preserve"> 61-71. </w:t>
      </w:r>
    </w:p>
    <w:p w14:paraId="7722851F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155"/>
        <w:rPr>
          <w:rFonts w:ascii="Univers" w:hAnsi="Univers"/>
        </w:rPr>
      </w:pPr>
    </w:p>
    <w:p w14:paraId="0259F98A" w14:textId="77777777" w:rsidR="006B6AF7" w:rsidRPr="00AD610F" w:rsidRDefault="00AB510B" w:rsidP="00AD610F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AD610F">
        <w:rPr>
          <w:rFonts w:ascii="Book Antiqua" w:hAnsi="Book Antiqua"/>
        </w:rPr>
        <w:t>"An Analysis of the 'Exit Option' as a Way to Democratize</w:t>
      </w:r>
      <w:r w:rsidR="00AD610F">
        <w:rPr>
          <w:rFonts w:ascii="Book Antiqua" w:hAnsi="Book Antiqua"/>
        </w:rPr>
        <w:t xml:space="preserve"> Institutions and Nation-states," </w:t>
      </w:r>
      <w:r w:rsidR="006B6AF7" w:rsidRPr="00AD610F">
        <w:rPr>
          <w:rFonts w:ascii="Book Antiqua" w:hAnsi="Book Antiqua"/>
          <w:i/>
        </w:rPr>
        <w:t>Culture and Quest</w:t>
      </w:r>
      <w:r w:rsidR="006B6AF7" w:rsidRPr="00AD610F">
        <w:rPr>
          <w:rFonts w:ascii="Book Antiqua" w:hAnsi="Book Antiqua"/>
        </w:rPr>
        <w:t>, Summer 2001.</w:t>
      </w:r>
    </w:p>
    <w:p w14:paraId="50C6DF99" w14:textId="77777777" w:rsidR="006B6AF7" w:rsidRPr="00AD610F" w:rsidRDefault="006B6AF7" w:rsidP="00AD610F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</w:p>
    <w:p w14:paraId="787CE0D3" w14:textId="77777777" w:rsidR="006B6AF7" w:rsidRPr="00AD610F" w:rsidRDefault="00AB510B" w:rsidP="00AD610F">
      <w:pPr>
        <w:pStyle w:val="Style1"/>
        <w:numPr>
          <w:ilvl w:val="0"/>
          <w:numId w:val="0"/>
        </w:num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AD610F">
        <w:rPr>
          <w:rFonts w:ascii="Book Antiqua" w:hAnsi="Book Antiqua"/>
        </w:rPr>
        <w:t xml:space="preserve">"Giving Uptake," </w:t>
      </w:r>
      <w:r w:rsidR="006B6AF7" w:rsidRPr="00AD610F">
        <w:rPr>
          <w:rFonts w:ascii="Book Antiqua" w:hAnsi="Book Antiqua"/>
          <w:i/>
        </w:rPr>
        <w:t>Social Theory and Practice</w:t>
      </w:r>
      <w:r w:rsidR="00AD610F">
        <w:rPr>
          <w:rFonts w:ascii="Book Antiqua" w:hAnsi="Book Antiqua"/>
        </w:rPr>
        <w:t xml:space="preserve"> </w:t>
      </w:r>
      <w:r w:rsidR="00AD610F" w:rsidRPr="00AD610F">
        <w:rPr>
          <w:rFonts w:ascii="Book Antiqua" w:hAnsi="Book Antiqua"/>
        </w:rPr>
        <w:t>26</w:t>
      </w:r>
      <w:r w:rsidR="00AD610F">
        <w:rPr>
          <w:rFonts w:ascii="Book Antiqua" w:hAnsi="Book Antiqua"/>
        </w:rPr>
        <w:t>:3 (</w:t>
      </w:r>
      <w:r w:rsidR="006B6AF7" w:rsidRPr="00AD610F">
        <w:rPr>
          <w:rFonts w:ascii="Book Antiqua" w:hAnsi="Book Antiqua"/>
        </w:rPr>
        <w:t>2000</w:t>
      </w:r>
      <w:r w:rsidR="00AD610F">
        <w:rPr>
          <w:rFonts w:ascii="Book Antiqua" w:hAnsi="Book Antiqua"/>
        </w:rPr>
        <w:t>):</w:t>
      </w:r>
      <w:r w:rsidR="006B6AF7" w:rsidRPr="00AD610F">
        <w:rPr>
          <w:rFonts w:ascii="Book Antiqua" w:hAnsi="Book Antiqua"/>
        </w:rPr>
        <w:t xml:space="preserve"> 479-508.</w:t>
      </w:r>
    </w:p>
    <w:p w14:paraId="69C9F33D" w14:textId="77777777" w:rsidR="006B6AF7" w:rsidRPr="00AD610F" w:rsidRDefault="006B6AF7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</w:p>
    <w:p w14:paraId="03855D48" w14:textId="77777777" w:rsidR="006B6AF7" w:rsidRPr="00AD610F" w:rsidRDefault="00AB510B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AD610F">
        <w:rPr>
          <w:rFonts w:ascii="Book Antiqua" w:hAnsi="Book Antiqua"/>
        </w:rPr>
        <w:t xml:space="preserve">"Terrorists, Hostages, Victims, and </w:t>
      </w:r>
      <w:r w:rsidR="00AD610F">
        <w:rPr>
          <w:rFonts w:ascii="Book Antiqua" w:hAnsi="Book Antiqua"/>
        </w:rPr>
        <w:t>‘The Crisis Team’:  A ‘Who's Who’</w:t>
      </w:r>
      <w:r w:rsidR="006B6AF7" w:rsidRPr="00AD610F">
        <w:rPr>
          <w:rFonts w:ascii="Book Antiqua" w:hAnsi="Book Antiqua"/>
        </w:rPr>
        <w:t xml:space="preserve"> Puzzle," </w:t>
      </w:r>
      <w:r w:rsidR="006B6AF7" w:rsidRPr="00AD610F">
        <w:rPr>
          <w:rFonts w:ascii="Book Antiqua" w:hAnsi="Book Antiqua"/>
          <w:i/>
        </w:rPr>
        <w:t>Hypatia</w:t>
      </w:r>
      <w:r w:rsidR="00AD610F">
        <w:rPr>
          <w:rFonts w:ascii="Book Antiqua" w:hAnsi="Book Antiqua"/>
        </w:rPr>
        <w:t xml:space="preserve"> 14.3</w:t>
      </w:r>
      <w:r w:rsidR="006B6AF7" w:rsidRPr="00AD610F">
        <w:rPr>
          <w:rFonts w:ascii="Book Antiqua" w:hAnsi="Book Antiqua"/>
        </w:rPr>
        <w:t xml:space="preserve"> </w:t>
      </w:r>
      <w:r w:rsidR="00AD610F">
        <w:rPr>
          <w:rFonts w:ascii="Book Antiqua" w:hAnsi="Book Antiqua"/>
        </w:rPr>
        <w:t>(</w:t>
      </w:r>
      <w:r w:rsidR="006B6AF7" w:rsidRPr="00AD610F">
        <w:rPr>
          <w:rFonts w:ascii="Book Antiqua" w:hAnsi="Book Antiqua"/>
        </w:rPr>
        <w:t>1999</w:t>
      </w:r>
      <w:r w:rsidR="00AD610F">
        <w:rPr>
          <w:rFonts w:ascii="Book Antiqua" w:hAnsi="Book Antiqua"/>
        </w:rPr>
        <w:t>):</w:t>
      </w:r>
      <w:r w:rsidR="006B6AF7" w:rsidRPr="00AD610F">
        <w:rPr>
          <w:rFonts w:ascii="Book Antiqua" w:hAnsi="Book Antiqua"/>
        </w:rPr>
        <w:t xml:space="preserve"> 126-156.</w:t>
      </w:r>
    </w:p>
    <w:p w14:paraId="2E5838C6" w14:textId="77777777" w:rsidR="006B6AF7" w:rsidRPr="00AD610F" w:rsidRDefault="006B6AF7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2970" w:hanging="720"/>
        <w:rPr>
          <w:rFonts w:ascii="Book Antiqua" w:hAnsi="Book Antiqua"/>
        </w:rPr>
      </w:pPr>
    </w:p>
    <w:p w14:paraId="0986BE74" w14:textId="77777777" w:rsidR="006B6AF7" w:rsidRPr="00AD610F" w:rsidRDefault="00AB510B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AD610F">
        <w:rPr>
          <w:rFonts w:ascii="Book Antiqua" w:hAnsi="Book Antiqua"/>
        </w:rPr>
        <w:t>"Loopholes, Gaps, and What is Held Fast:  Democratic Epistemology and Claims</w:t>
      </w:r>
    </w:p>
    <w:p w14:paraId="1145164D" w14:textId="77777777" w:rsidR="006B6AF7" w:rsidRPr="00AD610F" w:rsidRDefault="006B6AF7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2448" w:hanging="720"/>
        <w:rPr>
          <w:rFonts w:ascii="Book Antiqua" w:hAnsi="Book Antiqua"/>
        </w:rPr>
      </w:pPr>
      <w:r w:rsidRPr="00AD610F">
        <w:rPr>
          <w:rFonts w:ascii="Book Antiqua" w:hAnsi="Book Antiqua"/>
        </w:rPr>
        <w:t xml:space="preserve">to Recovered Memories," </w:t>
      </w:r>
      <w:r w:rsidRPr="00AD610F">
        <w:rPr>
          <w:rFonts w:ascii="Book Antiqua" w:hAnsi="Book Antiqua"/>
          <w:i/>
        </w:rPr>
        <w:t>Philosophy, Psychiatry, and Psychology</w:t>
      </w:r>
      <w:r w:rsidR="00AD610F">
        <w:rPr>
          <w:rFonts w:ascii="Book Antiqua" w:hAnsi="Book Antiqua"/>
        </w:rPr>
        <w:t xml:space="preserve"> 3:4 (</w:t>
      </w:r>
      <w:r w:rsidRPr="00AD610F">
        <w:rPr>
          <w:rFonts w:ascii="Book Antiqua" w:hAnsi="Book Antiqua"/>
        </w:rPr>
        <w:t>1996</w:t>
      </w:r>
      <w:r w:rsidR="00AD610F">
        <w:rPr>
          <w:rFonts w:ascii="Book Antiqua" w:hAnsi="Book Antiqua"/>
        </w:rPr>
        <w:t>):</w:t>
      </w:r>
      <w:r w:rsidRPr="00AD610F">
        <w:rPr>
          <w:rFonts w:ascii="Book Antiqua" w:hAnsi="Book Antiqua"/>
        </w:rPr>
        <w:t xml:space="preserve"> 237-254.</w:t>
      </w:r>
    </w:p>
    <w:p w14:paraId="22753741" w14:textId="77777777" w:rsidR="006B6AF7" w:rsidRPr="00AD610F" w:rsidRDefault="006B6AF7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</w:rPr>
      </w:pPr>
    </w:p>
    <w:p w14:paraId="05D583B2" w14:textId="77777777" w:rsidR="006B6AF7" w:rsidRPr="00AD610F" w:rsidRDefault="00AB510B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AD610F">
        <w:rPr>
          <w:rFonts w:ascii="Book Antiqua" w:hAnsi="Book Antiqua"/>
        </w:rPr>
        <w:t xml:space="preserve">"Discretionary </w:t>
      </w:r>
      <w:r w:rsidR="00AD610F">
        <w:rPr>
          <w:rFonts w:ascii="Book Antiqua" w:hAnsi="Book Antiqua"/>
        </w:rPr>
        <w:t xml:space="preserve">Power, Lies, and Broken Trust: </w:t>
      </w:r>
      <w:r w:rsidR="006B6AF7" w:rsidRPr="00AD610F">
        <w:rPr>
          <w:rFonts w:ascii="Book Antiqua" w:hAnsi="Book Antiqua"/>
        </w:rPr>
        <w:t>Justification and Discomfort</w:t>
      </w:r>
      <w:r w:rsidR="00AD610F">
        <w:rPr>
          <w:rFonts w:ascii="Book Antiqua" w:hAnsi="Book Antiqua"/>
        </w:rPr>
        <w:t>,"</w:t>
      </w:r>
      <w:r w:rsidR="006B6AF7" w:rsidRPr="00AD610F">
        <w:rPr>
          <w:rFonts w:ascii="Book Antiqua" w:hAnsi="Book Antiqua"/>
        </w:rPr>
        <w:t xml:space="preserve"> </w:t>
      </w:r>
      <w:r w:rsidR="00AD610F">
        <w:rPr>
          <w:rFonts w:ascii="Book Antiqua" w:hAnsi="Book Antiqua"/>
          <w:i/>
        </w:rPr>
        <w:t xml:space="preserve">Theoretical Medicine and </w:t>
      </w:r>
      <w:r w:rsidR="006B6AF7" w:rsidRPr="00AD610F">
        <w:rPr>
          <w:rFonts w:ascii="Book Antiqua" w:hAnsi="Book Antiqua"/>
          <w:i/>
        </w:rPr>
        <w:t>Bioethics</w:t>
      </w:r>
      <w:r w:rsidR="00AD610F">
        <w:rPr>
          <w:rFonts w:ascii="Book Antiqua" w:hAnsi="Book Antiqua"/>
        </w:rPr>
        <w:t xml:space="preserve"> 17:4 (</w:t>
      </w:r>
      <w:r w:rsidR="006B6AF7" w:rsidRPr="00AD610F">
        <w:rPr>
          <w:rFonts w:ascii="Book Antiqua" w:hAnsi="Book Antiqua"/>
        </w:rPr>
        <w:t>1996</w:t>
      </w:r>
      <w:r w:rsidR="00AD610F">
        <w:rPr>
          <w:rFonts w:ascii="Book Antiqua" w:hAnsi="Book Antiqua"/>
        </w:rPr>
        <w:t>):</w:t>
      </w:r>
      <w:r w:rsidR="006B6AF7" w:rsidRPr="00AD610F">
        <w:rPr>
          <w:rFonts w:ascii="Book Antiqua" w:hAnsi="Book Antiqua"/>
        </w:rPr>
        <w:t xml:space="preserve"> 329-352.</w:t>
      </w:r>
    </w:p>
    <w:p w14:paraId="6B29F74A" w14:textId="77777777" w:rsidR="006B6AF7" w:rsidRPr="00AD610F" w:rsidRDefault="006B6AF7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</w:rPr>
      </w:pPr>
    </w:p>
    <w:p w14:paraId="4400B17E" w14:textId="77777777" w:rsidR="006B6AF7" w:rsidRPr="00AD610F" w:rsidRDefault="00AB510B" w:rsidP="00AD610F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Potter, NN. </w:t>
      </w:r>
      <w:r w:rsidR="006B6AF7" w:rsidRPr="00AD610F">
        <w:rPr>
          <w:rFonts w:ascii="Book Antiqua" w:hAnsi="Book Antiqua"/>
        </w:rPr>
        <w:t>"The Sever</w:t>
      </w:r>
      <w:r w:rsidR="00AD610F">
        <w:rPr>
          <w:rFonts w:ascii="Book Antiqua" w:hAnsi="Book Antiqua"/>
        </w:rPr>
        <w:t xml:space="preserve">ed Head and Existential Dread: </w:t>
      </w:r>
      <w:r w:rsidR="006B6AF7" w:rsidRPr="00AD610F">
        <w:rPr>
          <w:rFonts w:ascii="Book Antiqua" w:hAnsi="Book Antiqua"/>
        </w:rPr>
        <w:t xml:space="preserve">The Classroom as Epistemic Community and Student Survivors of Incest," </w:t>
      </w:r>
      <w:r w:rsidR="006B6AF7" w:rsidRPr="00AD610F">
        <w:rPr>
          <w:rFonts w:ascii="Book Antiqua" w:hAnsi="Book Antiqua"/>
          <w:i/>
        </w:rPr>
        <w:t>Hypatia</w:t>
      </w:r>
      <w:r w:rsidR="00AD610F">
        <w:rPr>
          <w:rFonts w:ascii="Book Antiqua" w:hAnsi="Book Antiqua"/>
        </w:rPr>
        <w:t xml:space="preserve"> 10:2</w:t>
      </w:r>
      <w:r w:rsidR="006B6AF7" w:rsidRPr="00AD610F">
        <w:rPr>
          <w:rFonts w:ascii="Book Antiqua" w:hAnsi="Book Antiqua"/>
        </w:rPr>
        <w:t xml:space="preserve"> </w:t>
      </w:r>
      <w:r w:rsidR="00AD610F">
        <w:rPr>
          <w:rFonts w:ascii="Book Antiqua" w:hAnsi="Book Antiqua"/>
        </w:rPr>
        <w:t>(</w:t>
      </w:r>
      <w:r w:rsidR="006B6AF7" w:rsidRPr="00AD610F">
        <w:rPr>
          <w:rFonts w:ascii="Book Antiqua" w:hAnsi="Book Antiqua"/>
        </w:rPr>
        <w:t>1995</w:t>
      </w:r>
      <w:r w:rsidR="00AD610F">
        <w:rPr>
          <w:rFonts w:ascii="Book Antiqua" w:hAnsi="Book Antiqua"/>
        </w:rPr>
        <w:t>):</w:t>
      </w:r>
      <w:r w:rsidR="006B6AF7" w:rsidRPr="00AD610F">
        <w:rPr>
          <w:rFonts w:ascii="Book Antiqua" w:hAnsi="Book Antiqua"/>
        </w:rPr>
        <w:t xml:space="preserve"> 69-92. </w:t>
      </w:r>
    </w:p>
    <w:p w14:paraId="69A5FFEB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</w:rPr>
      </w:pPr>
    </w:p>
    <w:p w14:paraId="3A2CE169" w14:textId="77777777" w:rsidR="00E6580F" w:rsidRDefault="00E6580F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</w:p>
    <w:p w14:paraId="2057CFB6" w14:textId="66D05202" w:rsidR="006B6AF7" w:rsidRPr="009C68B3" w:rsidRDefault="00E6580F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ab/>
      </w:r>
      <w:r w:rsidR="006B6AF7" w:rsidRPr="009C68B3">
        <w:rPr>
          <w:rFonts w:ascii="Copperplate Gothic Light" w:hAnsi="Copperplate Gothic Light"/>
          <w:b/>
          <w:sz w:val="28"/>
          <w:szCs w:val="28"/>
        </w:rPr>
        <w:t>Review articles</w:t>
      </w:r>
    </w:p>
    <w:p w14:paraId="63C83DD3" w14:textId="77777777" w:rsidR="006B6AF7" w:rsidRDefault="006B6AF7" w:rsidP="006B6AF7">
      <w:pPr>
        <w:rPr>
          <w:rFonts w:cs="Arial"/>
          <w:sz w:val="22"/>
          <w:szCs w:val="22"/>
        </w:rPr>
      </w:pPr>
    </w:p>
    <w:p w14:paraId="231D774A" w14:textId="30436C31" w:rsidR="009D5BEF" w:rsidRDefault="009D5BEF" w:rsidP="009D5BEF">
      <w:pPr>
        <w:pStyle w:val="Reference"/>
        <w:rPr>
          <w:u w:color="0000E9"/>
        </w:rPr>
      </w:pPr>
      <w:r w:rsidRPr="009D5BEF">
        <w:t xml:space="preserve">Emily’s Voices by Emily Knoll. </w:t>
      </w:r>
      <w:hyperlink r:id="rId14" w:history="1">
        <w:r w:rsidRPr="00751895">
          <w:rPr>
            <w:rStyle w:val="Hyperlink"/>
            <w:u w:color="0000E9"/>
          </w:rPr>
          <w:t>http://centreformedicalhumanities.org/emilys-voices-by-emily-knoll-reviewed-by-nancy-nyquist-potter/</w:t>
        </w:r>
      </w:hyperlink>
    </w:p>
    <w:p w14:paraId="2D11E8D1" w14:textId="77777777" w:rsidR="009D5BEF" w:rsidRDefault="009D5BEF" w:rsidP="009D5BEF">
      <w:pPr>
        <w:pStyle w:val="Reference"/>
      </w:pPr>
    </w:p>
    <w:p w14:paraId="1ACB8EF9" w14:textId="0E99124A" w:rsidR="00FC6275" w:rsidRPr="00FC6275" w:rsidRDefault="00FC6275" w:rsidP="009D5BEF">
      <w:pPr>
        <w:pStyle w:val="Reference"/>
      </w:pPr>
      <w:r>
        <w:t>Disorientation and Moral Life by Ami Harbin, Metapsychology</w:t>
      </w:r>
      <w:r w:rsidRPr="001918B7">
        <w:t xml:space="preserve">: </w:t>
      </w:r>
      <w:hyperlink r:id="rId15" w:history="1">
        <w:r w:rsidRPr="001918B7">
          <w:rPr>
            <w:rStyle w:val="Hyperlink"/>
          </w:rPr>
          <w:t>http://mentalhelp.net/books</w:t>
        </w:r>
      </w:hyperlink>
      <w:r>
        <w:rPr>
          <w:rStyle w:val="Hyperlink"/>
        </w:rPr>
        <w:t xml:space="preserve"> </w:t>
      </w:r>
      <w:r w:rsidRPr="00FC6275">
        <w:rPr>
          <w:rStyle w:val="Hyperlink"/>
          <w:i w:val="0"/>
          <w:color w:val="auto"/>
          <w:u w:val="none"/>
        </w:rPr>
        <w:t>(2016)</w:t>
      </w:r>
    </w:p>
    <w:p w14:paraId="0E38A121" w14:textId="77777777" w:rsidR="00FC6275" w:rsidRDefault="00FC6275" w:rsidP="009D5BEF">
      <w:pPr>
        <w:pStyle w:val="Reference"/>
      </w:pPr>
    </w:p>
    <w:p w14:paraId="13F8B726" w14:textId="77777777" w:rsidR="0017406F" w:rsidRDefault="005B6178" w:rsidP="009D5BEF">
      <w:pPr>
        <w:pStyle w:val="Reference"/>
      </w:pPr>
      <w:r>
        <w:t xml:space="preserve">Illness and Image: Case Studies in Medical Humanities </w:t>
      </w:r>
      <w:r w:rsidR="0017406F">
        <w:t>by Sander Gilman, Metapsychology</w:t>
      </w:r>
      <w:r w:rsidR="0017406F" w:rsidRPr="001918B7">
        <w:t xml:space="preserve">: </w:t>
      </w:r>
      <w:hyperlink r:id="rId16" w:history="1">
        <w:r w:rsidR="0017406F" w:rsidRPr="001918B7">
          <w:rPr>
            <w:rStyle w:val="Hyperlink"/>
          </w:rPr>
          <w:t>http://mentalhelp.net/books</w:t>
        </w:r>
      </w:hyperlink>
      <w:r w:rsidR="0017406F" w:rsidRPr="0017406F">
        <w:rPr>
          <w:rStyle w:val="Hyperlink"/>
          <w:i w:val="0"/>
          <w:color w:val="auto"/>
          <w:u w:val="none"/>
        </w:rPr>
        <w:t xml:space="preserve"> (</w:t>
      </w:r>
      <w:r w:rsidR="0017406F" w:rsidRPr="0011242A">
        <w:rPr>
          <w:rStyle w:val="Hyperlink"/>
          <w:color w:val="auto"/>
          <w:u w:val="none"/>
        </w:rPr>
        <w:t>2015</w:t>
      </w:r>
      <w:r w:rsidR="0017406F" w:rsidRPr="0017406F">
        <w:rPr>
          <w:rStyle w:val="Hyperlink"/>
          <w:i w:val="0"/>
          <w:color w:val="auto"/>
          <w:u w:val="none"/>
        </w:rPr>
        <w:t>)</w:t>
      </w:r>
    </w:p>
    <w:p w14:paraId="4796EB12" w14:textId="77777777" w:rsidR="0017406F" w:rsidRDefault="0017406F" w:rsidP="009D5BEF">
      <w:pPr>
        <w:pStyle w:val="Reference"/>
      </w:pPr>
    </w:p>
    <w:p w14:paraId="03C4E936" w14:textId="77777777" w:rsidR="006B6AF7" w:rsidRPr="001918B7" w:rsidRDefault="006B6AF7" w:rsidP="009D5BEF">
      <w:pPr>
        <w:pStyle w:val="Reference"/>
      </w:pPr>
      <w:r w:rsidRPr="001918B7">
        <w:t>The Madness of Women</w:t>
      </w:r>
      <w:r w:rsidR="001918B7">
        <w:t xml:space="preserve"> by </w:t>
      </w:r>
      <w:r w:rsidRPr="001918B7">
        <w:t xml:space="preserve">Jane Ussher. </w:t>
      </w:r>
      <w:r w:rsidR="00247944">
        <w:t>Metapsychology</w:t>
      </w:r>
      <w:r w:rsidRPr="001918B7">
        <w:t xml:space="preserve">: </w:t>
      </w:r>
      <w:hyperlink r:id="rId17" w:history="1">
        <w:r w:rsidRPr="001918B7">
          <w:rPr>
            <w:rStyle w:val="Hyperlink"/>
          </w:rPr>
          <w:t>http://mentalhelp.net/books</w:t>
        </w:r>
      </w:hyperlink>
      <w:r w:rsidR="001918B7">
        <w:t xml:space="preserve"> </w:t>
      </w:r>
      <w:r w:rsidR="00247944">
        <w:t>(</w:t>
      </w:r>
      <w:r w:rsidR="001918B7" w:rsidRPr="001918B7">
        <w:t>2012</w:t>
      </w:r>
      <w:r w:rsidR="00247944">
        <w:t>)</w:t>
      </w:r>
    </w:p>
    <w:p w14:paraId="34335DA9" w14:textId="77777777" w:rsidR="006B6AF7" w:rsidRPr="001918B7" w:rsidRDefault="006B6AF7" w:rsidP="009D5BEF">
      <w:pPr>
        <w:pStyle w:val="Reference"/>
      </w:pPr>
    </w:p>
    <w:p w14:paraId="319CFA35" w14:textId="77777777" w:rsidR="006B6AF7" w:rsidRPr="001918B7" w:rsidRDefault="006B6AF7" w:rsidP="009D5BEF">
      <w:pPr>
        <w:pStyle w:val="Reference"/>
      </w:pPr>
      <w:r w:rsidRPr="00247944">
        <w:t>Violence against Women: Philosophical Perspectives</w:t>
      </w:r>
      <w:r w:rsidR="00FC0B7A">
        <w:t xml:space="preserve">, ed. Stanley French, Laura Purdy, and Wanda </w:t>
      </w:r>
      <w:proofErr w:type="spellStart"/>
      <w:r w:rsidR="00FC0B7A">
        <w:t>Teays</w:t>
      </w:r>
      <w:proofErr w:type="spellEnd"/>
      <w:r w:rsidRPr="001918B7">
        <w:t xml:space="preserve">. </w:t>
      </w:r>
      <w:r w:rsidR="00247944" w:rsidRPr="00247944">
        <w:t>University of Toronto Quarterly</w:t>
      </w:r>
      <w:r w:rsidR="00FC0B7A">
        <w:t xml:space="preserve"> 69:1 </w:t>
      </w:r>
      <w:r w:rsidR="00247944">
        <w:t>(</w:t>
      </w:r>
      <w:r w:rsidR="00247944" w:rsidRPr="001918B7">
        <w:t>2010</w:t>
      </w:r>
      <w:r w:rsidR="00247944">
        <w:t>)</w:t>
      </w:r>
      <w:r w:rsidR="00FC0B7A">
        <w:t>: 128-30</w:t>
      </w:r>
    </w:p>
    <w:p w14:paraId="6E37869D" w14:textId="77777777" w:rsidR="006B6AF7" w:rsidRPr="001918B7" w:rsidRDefault="006B6AF7" w:rsidP="009D5BEF">
      <w:pPr>
        <w:pStyle w:val="Reference"/>
      </w:pPr>
    </w:p>
    <w:p w14:paraId="63341A30" w14:textId="77777777" w:rsidR="006B6AF7" w:rsidRPr="001918B7" w:rsidRDefault="006B6AF7" w:rsidP="009D5BEF">
      <w:pPr>
        <w:pStyle w:val="Reference"/>
      </w:pPr>
      <w:r w:rsidRPr="00247944">
        <w:t>Cultural Formulation: A Reader for Psychiatric Diagnosis</w:t>
      </w:r>
      <w:r w:rsidR="00247944">
        <w:t xml:space="preserve">, ed. Juan </w:t>
      </w:r>
      <w:proofErr w:type="spellStart"/>
      <w:r w:rsidR="00247944">
        <w:t>Mezzich</w:t>
      </w:r>
      <w:proofErr w:type="spellEnd"/>
      <w:r w:rsidR="00247944">
        <w:t xml:space="preserve"> and Giovanni </w:t>
      </w:r>
      <w:proofErr w:type="spellStart"/>
      <w:r w:rsidR="00247944">
        <w:t>Caracci</w:t>
      </w:r>
      <w:proofErr w:type="spellEnd"/>
      <w:r w:rsidRPr="001918B7">
        <w:t>.</w:t>
      </w:r>
      <w:r w:rsidRPr="001918B7">
        <w:rPr>
          <w:u w:val="single"/>
        </w:rPr>
        <w:t xml:space="preserve"> </w:t>
      </w:r>
      <w:r w:rsidR="00247944">
        <w:t>Metapsychology</w:t>
      </w:r>
      <w:r w:rsidRPr="001918B7">
        <w:t xml:space="preserve">: </w:t>
      </w:r>
      <w:hyperlink r:id="rId18" w:history="1">
        <w:r w:rsidRPr="001918B7">
          <w:rPr>
            <w:rStyle w:val="Hyperlink"/>
          </w:rPr>
          <w:t>http://mentalhelp.net/books</w:t>
        </w:r>
      </w:hyperlink>
      <w:r w:rsidR="00247944" w:rsidRPr="00247944">
        <w:t xml:space="preserve"> </w:t>
      </w:r>
      <w:r w:rsidR="00247944">
        <w:t>(</w:t>
      </w:r>
      <w:r w:rsidR="00247944" w:rsidRPr="001918B7">
        <w:t>2010</w:t>
      </w:r>
      <w:r w:rsidR="00247944">
        <w:t>)</w:t>
      </w:r>
    </w:p>
    <w:p w14:paraId="60DD85AB" w14:textId="77777777" w:rsidR="006B6AF7" w:rsidRPr="001918B7" w:rsidRDefault="006B6AF7" w:rsidP="009D5BEF">
      <w:pPr>
        <w:pStyle w:val="Reference"/>
      </w:pPr>
    </w:p>
    <w:p w14:paraId="2D5DCFFB" w14:textId="77777777" w:rsidR="006B6AF7" w:rsidRPr="001918B7" w:rsidRDefault="006B6AF7" w:rsidP="009D5BEF">
      <w:pPr>
        <w:pStyle w:val="Reference"/>
      </w:pPr>
      <w:r w:rsidRPr="00247944">
        <w:t>Addictive Behaviors</w:t>
      </w:r>
      <w:r w:rsidRPr="001918B7">
        <w:t>, ed</w:t>
      </w:r>
      <w:r w:rsidR="00247944">
        <w:t xml:space="preserve">. A Marlatt and </w:t>
      </w:r>
      <w:proofErr w:type="spellStart"/>
      <w:r w:rsidR="00247944">
        <w:t>Witkiewitz</w:t>
      </w:r>
      <w:proofErr w:type="spellEnd"/>
      <w:r w:rsidR="00247944">
        <w:t>.  Metapsychology</w:t>
      </w:r>
      <w:r w:rsidRPr="001918B7">
        <w:t xml:space="preserve">: </w:t>
      </w:r>
      <w:hyperlink r:id="rId19" w:history="1">
        <w:r w:rsidRPr="001918B7">
          <w:rPr>
            <w:rStyle w:val="Hyperlink"/>
          </w:rPr>
          <w:t>http://mentalhelp.net/books</w:t>
        </w:r>
      </w:hyperlink>
      <w:r w:rsidR="00247944">
        <w:t xml:space="preserve"> (</w:t>
      </w:r>
      <w:r w:rsidR="00247944" w:rsidRPr="001918B7">
        <w:t>2009</w:t>
      </w:r>
      <w:r w:rsidR="00247944">
        <w:t>)</w:t>
      </w:r>
    </w:p>
    <w:p w14:paraId="0300A861" w14:textId="77777777" w:rsidR="006B6AF7" w:rsidRPr="001918B7" w:rsidRDefault="006B6AF7" w:rsidP="009D5BEF">
      <w:pPr>
        <w:pStyle w:val="Reference"/>
      </w:pPr>
    </w:p>
    <w:p w14:paraId="4B483CB2" w14:textId="77777777" w:rsidR="006B6AF7" w:rsidRPr="001918B7" w:rsidRDefault="006B6AF7" w:rsidP="009D5BEF">
      <w:pPr>
        <w:pStyle w:val="Reference"/>
      </w:pPr>
      <w:r w:rsidRPr="00247944">
        <w:t>Biomedical Ethics: Humanist Perspectives</w:t>
      </w:r>
      <w:r w:rsidR="00247944">
        <w:t xml:space="preserve">, ed. Howard B. </w:t>
      </w:r>
      <w:proofErr w:type="spellStart"/>
      <w:r w:rsidR="00247944">
        <w:t>Radest</w:t>
      </w:r>
      <w:proofErr w:type="spellEnd"/>
      <w:r w:rsidR="00247944">
        <w:t xml:space="preserve">. </w:t>
      </w:r>
      <w:r w:rsidR="00247944" w:rsidRPr="00247944">
        <w:t>Metapsychology</w:t>
      </w:r>
      <w:r w:rsidRPr="001918B7">
        <w:t xml:space="preserve">: </w:t>
      </w:r>
      <w:hyperlink r:id="rId20" w:history="1">
        <w:r w:rsidRPr="001918B7">
          <w:rPr>
            <w:rStyle w:val="Hyperlink"/>
          </w:rPr>
          <w:t>http://mentalhelp.net/books</w:t>
        </w:r>
      </w:hyperlink>
      <w:r w:rsidR="00247944">
        <w:t xml:space="preserve"> (</w:t>
      </w:r>
      <w:r w:rsidR="00247944" w:rsidRPr="001918B7">
        <w:t>2007</w:t>
      </w:r>
      <w:r w:rsidR="00247944">
        <w:t>)</w:t>
      </w:r>
    </w:p>
    <w:p w14:paraId="2D4D5FFE" w14:textId="77777777" w:rsidR="006B6AF7" w:rsidRPr="001918B7" w:rsidRDefault="006B6AF7" w:rsidP="009D5BEF">
      <w:pPr>
        <w:pStyle w:val="Reference"/>
      </w:pPr>
    </w:p>
    <w:p w14:paraId="0C687043" w14:textId="77777777" w:rsidR="006B6AF7" w:rsidRPr="001918B7" w:rsidRDefault="006B6AF7" w:rsidP="009D5BEF">
      <w:pPr>
        <w:pStyle w:val="Reference"/>
      </w:pPr>
      <w:r w:rsidRPr="00A664B6">
        <w:t xml:space="preserve">Borderline Personality Disorder: A </w:t>
      </w:r>
      <w:proofErr w:type="spellStart"/>
      <w:r w:rsidRPr="00A664B6">
        <w:t>Therapists’s</w:t>
      </w:r>
      <w:proofErr w:type="spellEnd"/>
      <w:r w:rsidRPr="00A664B6">
        <w:t xml:space="preserve"> Guide to Taking Control</w:t>
      </w:r>
      <w:r w:rsidR="00A664B6">
        <w:t xml:space="preserve"> </w:t>
      </w:r>
      <w:r w:rsidRPr="001918B7">
        <w:t>by Arthur Free</w:t>
      </w:r>
      <w:r w:rsidR="00A664B6">
        <w:t xml:space="preserve">man and Gina Fusco.  </w:t>
      </w:r>
      <w:r w:rsidR="00A664B6" w:rsidRPr="00A664B6">
        <w:t>Metapsychology</w:t>
      </w:r>
      <w:r w:rsidRPr="001918B7">
        <w:t xml:space="preserve">: </w:t>
      </w:r>
      <w:hyperlink r:id="rId21" w:history="1">
        <w:r w:rsidRPr="001918B7">
          <w:rPr>
            <w:rStyle w:val="Hyperlink"/>
          </w:rPr>
          <w:t>http://mentalhelp.net/books</w:t>
        </w:r>
      </w:hyperlink>
      <w:r w:rsidR="00A664B6">
        <w:t xml:space="preserve"> (</w:t>
      </w:r>
      <w:r w:rsidR="00A664B6" w:rsidRPr="001918B7">
        <w:t>2006</w:t>
      </w:r>
      <w:r w:rsidR="00A664B6">
        <w:t>)</w:t>
      </w:r>
    </w:p>
    <w:p w14:paraId="1DA77DC7" w14:textId="77777777" w:rsidR="006B6AF7" w:rsidRPr="001918B7" w:rsidRDefault="006B6AF7" w:rsidP="009D5BEF">
      <w:pPr>
        <w:pStyle w:val="Reference"/>
      </w:pPr>
    </w:p>
    <w:p w14:paraId="3D91010D" w14:textId="77777777" w:rsidR="006B6AF7" w:rsidRPr="001918B7" w:rsidRDefault="006B6AF7" w:rsidP="009D5BEF">
      <w:pPr>
        <w:pStyle w:val="Reference"/>
      </w:pPr>
      <w:r w:rsidRPr="00A664B6">
        <w:t>From Morality to Mental Health: Virtue and Vice in a Therapeutic Culture</w:t>
      </w:r>
      <w:r w:rsidR="00A664B6">
        <w:t xml:space="preserve"> </w:t>
      </w:r>
      <w:r w:rsidRPr="001918B7">
        <w:t>by Mike M</w:t>
      </w:r>
      <w:r w:rsidR="00A664B6">
        <w:t xml:space="preserve">artin. </w:t>
      </w:r>
      <w:r w:rsidR="00A664B6" w:rsidRPr="00A664B6">
        <w:t>Metapsychology</w:t>
      </w:r>
      <w:r w:rsidRPr="001918B7">
        <w:t xml:space="preserve">: </w:t>
      </w:r>
      <w:hyperlink r:id="rId22" w:history="1">
        <w:r w:rsidRPr="001918B7">
          <w:rPr>
            <w:rStyle w:val="Hyperlink"/>
          </w:rPr>
          <w:t>http://mentalhelp.net/books</w:t>
        </w:r>
      </w:hyperlink>
      <w:r w:rsidR="00A664B6">
        <w:t xml:space="preserve"> (</w:t>
      </w:r>
      <w:r w:rsidR="00A664B6" w:rsidRPr="001918B7">
        <w:t>2006</w:t>
      </w:r>
      <w:r w:rsidR="00A664B6">
        <w:t>)</w:t>
      </w:r>
    </w:p>
    <w:p w14:paraId="7EE22DAE" w14:textId="77777777" w:rsidR="006B6AF7" w:rsidRPr="001918B7" w:rsidRDefault="006B6AF7" w:rsidP="009D5BEF">
      <w:pPr>
        <w:pStyle w:val="Reference"/>
      </w:pPr>
    </w:p>
    <w:p w14:paraId="45FF63DF" w14:textId="77777777" w:rsidR="006B6AF7" w:rsidRPr="001918B7" w:rsidRDefault="006B6AF7" w:rsidP="009D5BEF">
      <w:pPr>
        <w:pStyle w:val="Reference"/>
      </w:pPr>
      <w:r w:rsidRPr="00FC0B7A">
        <w:t>Relational Remembering: Rethinking the Memory Wars</w:t>
      </w:r>
      <w:r w:rsidR="00FC0B7A">
        <w:t xml:space="preserve"> </w:t>
      </w:r>
      <w:r w:rsidRPr="001918B7">
        <w:t>by Sue C</w:t>
      </w:r>
      <w:r w:rsidR="00FC0B7A">
        <w:t xml:space="preserve">ampbell.  </w:t>
      </w:r>
      <w:r w:rsidRPr="00FC0B7A">
        <w:t>Dialogue: Canadian Philosophical Review</w:t>
      </w:r>
      <w:r w:rsidR="00FC0B7A">
        <w:t xml:space="preserve"> 45:1 (</w:t>
      </w:r>
      <w:r w:rsidRPr="00FC0B7A">
        <w:t>2006</w:t>
      </w:r>
      <w:r w:rsidR="00FC0B7A">
        <w:t>)</w:t>
      </w:r>
      <w:r w:rsidRPr="00FC0B7A">
        <w:t>: 199-201</w:t>
      </w:r>
    </w:p>
    <w:p w14:paraId="71A73EFF" w14:textId="77777777" w:rsidR="006B6AF7" w:rsidRPr="001918B7" w:rsidRDefault="006B6AF7" w:rsidP="009D5BEF">
      <w:pPr>
        <w:pStyle w:val="Reference"/>
      </w:pPr>
    </w:p>
    <w:p w14:paraId="3828A670" w14:textId="77777777" w:rsidR="006B6AF7" w:rsidRPr="001918B7" w:rsidRDefault="006B6AF7" w:rsidP="009D5BEF">
      <w:pPr>
        <w:pStyle w:val="Reference"/>
      </w:pPr>
      <w:r w:rsidRPr="00FC0B7A">
        <w:t>Surviving a Borderline Parent: How to Heal Your Childhood Wounds and Build Trust, Boundaries, and Self-Esteem</w:t>
      </w:r>
      <w:r w:rsidRPr="001918B7">
        <w:t xml:space="preserve"> by Kimberlee Roth and Fr</w:t>
      </w:r>
      <w:r w:rsidR="00FC0B7A">
        <w:t xml:space="preserve">eda B. Friedman. </w:t>
      </w:r>
      <w:r w:rsidR="00FC0B7A" w:rsidRPr="00FC0B7A">
        <w:t>Metapsychology</w:t>
      </w:r>
      <w:r w:rsidRPr="001918B7">
        <w:t xml:space="preserve">: </w:t>
      </w:r>
      <w:hyperlink r:id="rId23" w:history="1">
        <w:r w:rsidRPr="001918B7">
          <w:rPr>
            <w:rStyle w:val="Hyperlink"/>
          </w:rPr>
          <w:t>http://mentalhelp.net/books</w:t>
        </w:r>
      </w:hyperlink>
      <w:r w:rsidR="00FC0B7A">
        <w:rPr>
          <w:rStyle w:val="Hyperlink"/>
        </w:rPr>
        <w:t xml:space="preserve"> </w:t>
      </w:r>
      <w:r w:rsidR="00FC0B7A" w:rsidRPr="00FC0B7A">
        <w:rPr>
          <w:rStyle w:val="Hyperlink"/>
          <w:u w:val="none"/>
        </w:rPr>
        <w:t>(</w:t>
      </w:r>
      <w:r w:rsidR="00FC0B7A" w:rsidRPr="001918B7">
        <w:t>2004</w:t>
      </w:r>
      <w:r w:rsidR="00FC0B7A">
        <w:t>)</w:t>
      </w:r>
    </w:p>
    <w:p w14:paraId="0A85DC73" w14:textId="77777777" w:rsidR="006B6AF7" w:rsidRPr="001918B7" w:rsidRDefault="006B6AF7" w:rsidP="009D5BEF">
      <w:pPr>
        <w:pStyle w:val="Reference"/>
      </w:pPr>
    </w:p>
    <w:p w14:paraId="4C66DF60" w14:textId="77777777" w:rsidR="006B6AF7" w:rsidRPr="001918B7" w:rsidRDefault="006B6AF7" w:rsidP="009D5BEF">
      <w:pPr>
        <w:pStyle w:val="Reference"/>
      </w:pPr>
      <w:r w:rsidRPr="00C00532">
        <w:t>Psychology and Consumer Culture: The Struggle for a Good Life in a Materialistic World</w:t>
      </w:r>
      <w:r w:rsidRPr="001918B7">
        <w:t xml:space="preserve">, </w:t>
      </w:r>
      <w:proofErr w:type="spellStart"/>
      <w:r w:rsidRPr="001918B7">
        <w:t>ed.Tim</w:t>
      </w:r>
      <w:proofErr w:type="spellEnd"/>
      <w:r w:rsidRPr="001918B7">
        <w:t xml:space="preserve"> </w:t>
      </w:r>
      <w:proofErr w:type="spellStart"/>
      <w:r w:rsidRPr="001918B7">
        <w:t>Kasser</w:t>
      </w:r>
      <w:proofErr w:type="spellEnd"/>
      <w:r w:rsidRPr="001918B7">
        <w:t xml:space="preserve"> and Allen</w:t>
      </w:r>
      <w:r w:rsidR="00C00532">
        <w:t xml:space="preserve"> D. </w:t>
      </w:r>
      <w:proofErr w:type="spellStart"/>
      <w:r w:rsidR="00C00532">
        <w:t>Kanner</w:t>
      </w:r>
      <w:proofErr w:type="spellEnd"/>
      <w:r w:rsidR="00C00532">
        <w:t xml:space="preserve">. </w:t>
      </w:r>
      <w:r w:rsidR="00C00532" w:rsidRPr="00C00532">
        <w:t>Metapsychology</w:t>
      </w:r>
      <w:r w:rsidRPr="001918B7">
        <w:t xml:space="preserve">: </w:t>
      </w:r>
      <w:hyperlink r:id="rId24" w:history="1">
        <w:r w:rsidRPr="001918B7">
          <w:rPr>
            <w:rStyle w:val="Hyperlink"/>
          </w:rPr>
          <w:t>http://mentalhelp.net/books</w:t>
        </w:r>
      </w:hyperlink>
      <w:r w:rsidR="00C00532">
        <w:t xml:space="preserve"> (</w:t>
      </w:r>
      <w:r w:rsidR="00C00532" w:rsidRPr="001918B7">
        <w:t>2004</w:t>
      </w:r>
      <w:r w:rsidR="00C00532">
        <w:t>)</w:t>
      </w:r>
    </w:p>
    <w:p w14:paraId="2194372D" w14:textId="77777777" w:rsidR="006B6AF7" w:rsidRPr="001918B7" w:rsidRDefault="006B6AF7" w:rsidP="009D5BEF">
      <w:pPr>
        <w:pStyle w:val="Reference"/>
      </w:pPr>
    </w:p>
    <w:p w14:paraId="4E156FE5" w14:textId="77777777" w:rsidR="006B6AF7" w:rsidRPr="001918B7" w:rsidRDefault="006B6AF7" w:rsidP="009D5BEF">
      <w:pPr>
        <w:pStyle w:val="Reference"/>
      </w:pPr>
      <w:r w:rsidRPr="00C00532">
        <w:t>Melancholia and Moralism: Essays on AIDS and Queer Politics</w:t>
      </w:r>
      <w:r w:rsidR="00C00532">
        <w:t xml:space="preserve"> by Douglas Crimp. </w:t>
      </w:r>
      <w:r w:rsidR="00C00532" w:rsidRPr="00C00532">
        <w:t>Metapsychology</w:t>
      </w:r>
      <w:r w:rsidRPr="001918B7">
        <w:t xml:space="preserve">: </w:t>
      </w:r>
      <w:hyperlink r:id="rId25" w:history="1">
        <w:r w:rsidRPr="001918B7">
          <w:rPr>
            <w:rStyle w:val="Hyperlink"/>
          </w:rPr>
          <w:t>http://mentalhelp.net/books</w:t>
        </w:r>
      </w:hyperlink>
      <w:r w:rsidR="00C00532">
        <w:t xml:space="preserve"> (</w:t>
      </w:r>
      <w:r w:rsidR="00C00532" w:rsidRPr="001918B7">
        <w:t>2003</w:t>
      </w:r>
      <w:r w:rsidR="00C00532">
        <w:t>)</w:t>
      </w:r>
    </w:p>
    <w:p w14:paraId="27728706" w14:textId="77777777" w:rsidR="006B6AF7" w:rsidRPr="001918B7" w:rsidRDefault="006B6AF7" w:rsidP="009D5BEF">
      <w:pPr>
        <w:pStyle w:val="Reference"/>
      </w:pPr>
    </w:p>
    <w:p w14:paraId="6FB2BB0E" w14:textId="77777777" w:rsidR="006B6AF7" w:rsidRPr="00DD340B" w:rsidRDefault="006B6AF7" w:rsidP="009D5BEF">
      <w:pPr>
        <w:pStyle w:val="Reference"/>
        <w:rPr>
          <w:u w:val="single"/>
        </w:rPr>
      </w:pPr>
      <w:r w:rsidRPr="00DD340B">
        <w:t>Sexual Deviance: Issues and Controversies</w:t>
      </w:r>
      <w:r w:rsidR="00DD340B">
        <w:t>, e</w:t>
      </w:r>
      <w:r w:rsidRPr="001918B7">
        <w:t>d.</w:t>
      </w:r>
      <w:r w:rsidR="00DD340B">
        <w:t xml:space="preserve"> </w:t>
      </w:r>
      <w:r w:rsidRPr="001918B7">
        <w:t>Tony Ward, D. Richard Laws</w:t>
      </w:r>
      <w:r w:rsidR="00DD340B">
        <w:t>,</w:t>
      </w:r>
      <w:r w:rsidRPr="001918B7">
        <w:t xml:space="preserve"> </w:t>
      </w:r>
      <w:r w:rsidR="00DD340B">
        <w:t xml:space="preserve">and Stephen M. Hudson.  </w:t>
      </w:r>
      <w:r w:rsidR="00DD340B" w:rsidRPr="00DD340B">
        <w:t>Metapsychology</w:t>
      </w:r>
      <w:r w:rsidRPr="001918B7">
        <w:t xml:space="preserve">: </w:t>
      </w:r>
      <w:hyperlink r:id="rId26" w:history="1">
        <w:r w:rsidRPr="001918B7">
          <w:rPr>
            <w:rStyle w:val="Hyperlink"/>
          </w:rPr>
          <w:t>http://mentalhelp.net/books</w:t>
        </w:r>
      </w:hyperlink>
      <w:r w:rsidR="00DD340B">
        <w:t xml:space="preserve"> (</w:t>
      </w:r>
      <w:r w:rsidR="00DD340B" w:rsidRPr="001918B7">
        <w:t>2003</w:t>
      </w:r>
      <w:r w:rsidR="00DD340B">
        <w:t>)</w:t>
      </w:r>
    </w:p>
    <w:p w14:paraId="36BF0C09" w14:textId="77777777" w:rsidR="006B6AF7" w:rsidRPr="001918B7" w:rsidRDefault="006B6AF7" w:rsidP="009D5BEF">
      <w:pPr>
        <w:pStyle w:val="Reference"/>
      </w:pPr>
    </w:p>
    <w:p w14:paraId="5A3D8A29" w14:textId="77777777" w:rsidR="006B6AF7" w:rsidRPr="00DD340B" w:rsidRDefault="006B6AF7" w:rsidP="009D5BEF">
      <w:pPr>
        <w:pStyle w:val="Reference"/>
        <w:rPr>
          <w:u w:val="single"/>
        </w:rPr>
      </w:pPr>
      <w:r w:rsidRPr="00DD340B">
        <w:t>First, Do No Harm: Power, Oppression, and Violence in</w:t>
      </w:r>
      <w:r w:rsidR="00DD340B" w:rsidRPr="00DD340B">
        <w:t xml:space="preserve"> </w:t>
      </w:r>
      <w:r w:rsidRPr="00DD340B">
        <w:t>Health Care</w:t>
      </w:r>
      <w:r w:rsidR="00DD340B">
        <w:t xml:space="preserve">, ed. Nancy </w:t>
      </w:r>
      <w:proofErr w:type="spellStart"/>
      <w:r w:rsidR="00DD340B">
        <w:t>Diekelmann</w:t>
      </w:r>
      <w:proofErr w:type="spellEnd"/>
      <w:r w:rsidR="00DD340B">
        <w:t xml:space="preserve">. </w:t>
      </w:r>
      <w:r w:rsidR="00DD340B" w:rsidRPr="00DD340B">
        <w:t>Metapsychology</w:t>
      </w:r>
      <w:r w:rsidRPr="001918B7">
        <w:t xml:space="preserve">: </w:t>
      </w:r>
      <w:hyperlink r:id="rId27" w:history="1">
        <w:r w:rsidRPr="001918B7">
          <w:rPr>
            <w:rStyle w:val="Hyperlink"/>
          </w:rPr>
          <w:t>http://mentalhelp.net/books</w:t>
        </w:r>
      </w:hyperlink>
      <w:r w:rsidR="00DD340B">
        <w:t xml:space="preserve"> (</w:t>
      </w:r>
      <w:r w:rsidR="00DD340B" w:rsidRPr="001918B7">
        <w:t>2003</w:t>
      </w:r>
      <w:r w:rsidR="00DD340B">
        <w:t>)</w:t>
      </w:r>
    </w:p>
    <w:p w14:paraId="05EA3F62" w14:textId="77777777" w:rsidR="006B6AF7" w:rsidRPr="001918B7" w:rsidRDefault="006B6AF7" w:rsidP="009D5BEF">
      <w:pPr>
        <w:pStyle w:val="Reference"/>
      </w:pPr>
    </w:p>
    <w:p w14:paraId="068E4914" w14:textId="77777777" w:rsidR="006B6AF7" w:rsidRPr="001918B7" w:rsidRDefault="006B6AF7" w:rsidP="009D5BEF">
      <w:pPr>
        <w:pStyle w:val="Reference"/>
      </w:pPr>
      <w:r w:rsidRPr="00DD340B">
        <w:t>Before Forgiving: Cautionary Views of Forgiveness in Psychotherapy</w:t>
      </w:r>
      <w:r w:rsidR="00DD340B">
        <w:t>, e</w:t>
      </w:r>
      <w:r w:rsidRPr="001918B7">
        <w:t xml:space="preserve">d. Sharon Lamb and </w:t>
      </w:r>
      <w:proofErr w:type="spellStart"/>
      <w:r w:rsidRPr="001918B7">
        <w:t>J</w:t>
      </w:r>
      <w:r w:rsidR="00DD340B">
        <w:t>effrie</w:t>
      </w:r>
      <w:proofErr w:type="spellEnd"/>
      <w:r w:rsidR="00DD340B">
        <w:t xml:space="preserve"> Murphy. </w:t>
      </w:r>
      <w:r w:rsidRPr="00DD340B">
        <w:t>Metapsychology</w:t>
      </w:r>
      <w:r w:rsidR="00DD340B">
        <w:t xml:space="preserve">: </w:t>
      </w:r>
      <w:hyperlink r:id="rId28" w:history="1">
        <w:r w:rsidR="00DD340B" w:rsidRPr="001918B7">
          <w:rPr>
            <w:rStyle w:val="Hyperlink"/>
          </w:rPr>
          <w:t>http://mentalhelp.net/books</w:t>
        </w:r>
      </w:hyperlink>
      <w:r w:rsidR="00DD340B">
        <w:t xml:space="preserve"> (</w:t>
      </w:r>
      <w:r w:rsidRPr="001918B7">
        <w:t>2002</w:t>
      </w:r>
      <w:r w:rsidR="00DD340B">
        <w:t>)</w:t>
      </w:r>
    </w:p>
    <w:p w14:paraId="1B9639C4" w14:textId="77777777" w:rsidR="006B6AF7" w:rsidRPr="001918B7" w:rsidRDefault="006B6AF7" w:rsidP="009D5BEF">
      <w:pPr>
        <w:pStyle w:val="Reference"/>
      </w:pPr>
    </w:p>
    <w:p w14:paraId="6D32E233" w14:textId="77777777" w:rsidR="006B6AF7" w:rsidRPr="00DD340B" w:rsidRDefault="006B6AF7" w:rsidP="009D5BEF">
      <w:pPr>
        <w:pStyle w:val="Reference"/>
        <w:rPr>
          <w:u w:val="single"/>
        </w:rPr>
      </w:pPr>
      <w:r w:rsidRPr="00DD340B">
        <w:t>How Should One Live?</w:t>
      </w:r>
      <w:r w:rsidRPr="001918B7">
        <w:t xml:space="preserve"> ed</w:t>
      </w:r>
      <w:r w:rsidR="00DD340B">
        <w:t xml:space="preserve">. Roger Crisp.  </w:t>
      </w:r>
      <w:r w:rsidRPr="00DD340B">
        <w:t>Teaching</w:t>
      </w:r>
      <w:r w:rsidR="00DD340B" w:rsidRPr="00DD340B">
        <w:t xml:space="preserve"> </w:t>
      </w:r>
      <w:r w:rsidRPr="00DD340B">
        <w:t>Philosophy</w:t>
      </w:r>
      <w:r w:rsidR="00DD340B">
        <w:t xml:space="preserve"> </w:t>
      </w:r>
      <w:r w:rsidRPr="001918B7">
        <w:t>21:1</w:t>
      </w:r>
      <w:r w:rsidR="00DD340B">
        <w:t xml:space="preserve"> (</w:t>
      </w:r>
      <w:r w:rsidRPr="001918B7">
        <w:t>1998</w:t>
      </w:r>
      <w:r w:rsidR="00DD340B">
        <w:t>):</w:t>
      </w:r>
      <w:r w:rsidRPr="001918B7">
        <w:t xml:space="preserve"> 109-114</w:t>
      </w:r>
    </w:p>
    <w:p w14:paraId="541CC21A" w14:textId="77777777" w:rsidR="006B6AF7" w:rsidRPr="001918B7" w:rsidRDefault="006B6AF7" w:rsidP="009D5BEF">
      <w:pPr>
        <w:pStyle w:val="Reference"/>
      </w:pPr>
    </w:p>
    <w:p w14:paraId="6E4F37C9" w14:textId="77777777" w:rsidR="006B6AF7" w:rsidRPr="001918B7" w:rsidRDefault="006B6AF7" w:rsidP="009D5BEF">
      <w:pPr>
        <w:pStyle w:val="Reference"/>
      </w:pPr>
      <w:r w:rsidRPr="00DD340B">
        <w:t>The Changing Face of Friendship</w:t>
      </w:r>
      <w:r w:rsidRPr="001918B7">
        <w:t xml:space="preserve">, </w:t>
      </w:r>
      <w:r w:rsidR="00DD340B">
        <w:t xml:space="preserve">ed. Leroy </w:t>
      </w:r>
      <w:proofErr w:type="spellStart"/>
      <w:r w:rsidR="00DD340B">
        <w:t>Rowner</w:t>
      </w:r>
      <w:proofErr w:type="spellEnd"/>
      <w:r w:rsidR="00DD340B">
        <w:t xml:space="preserve">.  </w:t>
      </w:r>
      <w:r w:rsidRPr="00DD340B">
        <w:t>Teaching Philosophy</w:t>
      </w:r>
      <w:r w:rsidR="00DD340B">
        <w:t xml:space="preserve"> 19.2</w:t>
      </w:r>
      <w:r w:rsidRPr="001918B7">
        <w:t xml:space="preserve"> </w:t>
      </w:r>
      <w:r w:rsidR="00DD340B">
        <w:t>(</w:t>
      </w:r>
      <w:r w:rsidRPr="001918B7">
        <w:t>1996</w:t>
      </w:r>
      <w:r w:rsidR="00DD340B">
        <w:t>): 178-184</w:t>
      </w:r>
    </w:p>
    <w:p w14:paraId="701BF9C6" w14:textId="77777777" w:rsidR="006B6AF7" w:rsidRPr="001918B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b/>
        </w:rPr>
      </w:pPr>
    </w:p>
    <w:p w14:paraId="7C4A2686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b/>
          <w:u w:val="single"/>
        </w:rPr>
      </w:pPr>
    </w:p>
    <w:p w14:paraId="6B01A987" w14:textId="16B9D046" w:rsidR="00996D4C" w:rsidRDefault="00996D4C" w:rsidP="00FC6275">
      <w:pPr>
        <w:rPr>
          <w:rFonts w:ascii="Copperplate Gothic Light" w:hAnsi="Copperplate Gothic Light"/>
          <w:b/>
          <w:sz w:val="32"/>
          <w:szCs w:val="32"/>
        </w:rPr>
      </w:pPr>
    </w:p>
    <w:p w14:paraId="39D19E99" w14:textId="77777777" w:rsidR="006B6AF7" w:rsidRPr="008F6519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32"/>
          <w:szCs w:val="32"/>
        </w:rPr>
      </w:pPr>
      <w:r w:rsidRPr="008F6519">
        <w:rPr>
          <w:rFonts w:ascii="Copperplate Gothic Light" w:hAnsi="Copperplate Gothic Light"/>
          <w:b/>
          <w:sz w:val="32"/>
          <w:szCs w:val="32"/>
        </w:rPr>
        <w:t>Grant-writing</w:t>
      </w:r>
    </w:p>
    <w:p w14:paraId="39BE257B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b/>
          <w:u w:val="single"/>
        </w:rPr>
      </w:pPr>
    </w:p>
    <w:p w14:paraId="4EB0A79D" w14:textId="77777777" w:rsidR="006B6AF7" w:rsidRPr="003847F3" w:rsidRDefault="006B6AF7" w:rsidP="009D5BEF">
      <w:pPr>
        <w:pStyle w:val="Reference"/>
      </w:pPr>
      <w:r w:rsidRPr="003847F3">
        <w:t>Funding for the Improvement of Education 2007; for students to create an Intro to Philosophy-CD course with supervision by me; awarded $3600.</w:t>
      </w:r>
    </w:p>
    <w:p w14:paraId="6A1B1A42" w14:textId="77777777" w:rsidR="006B6AF7" w:rsidRPr="003847F3" w:rsidRDefault="006B6AF7" w:rsidP="009D5BEF">
      <w:pPr>
        <w:pStyle w:val="Reference"/>
      </w:pPr>
    </w:p>
    <w:p w14:paraId="2CCB4938" w14:textId="77777777" w:rsidR="006B6AF7" w:rsidRPr="0042037B" w:rsidRDefault="00081D4E" w:rsidP="009D5BEF">
      <w:pPr>
        <w:pStyle w:val="Reference"/>
      </w:pPr>
      <w:r w:rsidRPr="003847F3">
        <w:t xml:space="preserve">Gupta, Mona, M.D, Ph.D. and </w:t>
      </w:r>
      <w:r w:rsidR="00E33B2A" w:rsidRPr="003847F3">
        <w:t>Potter, N., co-PI. CIHR</w:t>
      </w:r>
      <w:r w:rsidR="006B6AF7" w:rsidRPr="003847F3">
        <w:t xml:space="preserve"> Catalyst Grant</w:t>
      </w:r>
      <w:r w:rsidR="006B6AF7" w:rsidRPr="0042037B">
        <w:t xml:space="preserve">, </w:t>
      </w:r>
      <w:r>
        <w:t>‘Scientifically sound and ethically justifiable: Towards a new understanding of evidence in psychiatry.</w:t>
      </w:r>
      <w:r w:rsidR="007A3A6A">
        <w:t>’</w:t>
      </w:r>
      <w:r>
        <w:t xml:space="preserve"> $66,000</w:t>
      </w:r>
      <w:r w:rsidR="006B6AF7" w:rsidRPr="0042037B">
        <w:t xml:space="preserve">. </w:t>
      </w:r>
    </w:p>
    <w:p w14:paraId="0DC4AAC2" w14:textId="77777777" w:rsidR="006B6AF7" w:rsidRPr="0042037B" w:rsidRDefault="006B6AF7" w:rsidP="009D5BEF">
      <w:pPr>
        <w:pStyle w:val="Reference"/>
      </w:pPr>
    </w:p>
    <w:p w14:paraId="4CD79DE8" w14:textId="77777777" w:rsidR="003847F3" w:rsidRDefault="003847F3" w:rsidP="009A7D64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32"/>
          <w:szCs w:val="32"/>
        </w:rPr>
      </w:pPr>
    </w:p>
    <w:p w14:paraId="06D1A76C" w14:textId="77777777" w:rsidR="006B6AF7" w:rsidRPr="008F6519" w:rsidRDefault="006B6AF7" w:rsidP="009A7D64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Copperplate Gothic Light" w:hAnsi="Copperplate Gothic Light"/>
          <w:b/>
          <w:sz w:val="32"/>
          <w:szCs w:val="32"/>
        </w:rPr>
      </w:pPr>
      <w:r w:rsidRPr="008F6519">
        <w:rPr>
          <w:rFonts w:ascii="Copperplate Gothic Light" w:hAnsi="Copperplate Gothic Light"/>
          <w:b/>
          <w:sz w:val="32"/>
          <w:szCs w:val="32"/>
        </w:rPr>
        <w:t>Presentations at Scholarly Meetings</w:t>
      </w:r>
      <w:r w:rsidRPr="008F6519">
        <w:rPr>
          <w:rFonts w:ascii="Copperplate Gothic Light" w:hAnsi="Copperplate Gothic Light"/>
          <w:sz w:val="32"/>
          <w:szCs w:val="32"/>
        </w:rPr>
        <w:t xml:space="preserve"> </w:t>
      </w:r>
    </w:p>
    <w:p w14:paraId="3410A16B" w14:textId="77777777" w:rsidR="006B6AF7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</w:rPr>
      </w:pPr>
    </w:p>
    <w:p w14:paraId="6E669D26" w14:textId="19056DF7" w:rsidR="00696B6D" w:rsidRPr="007B6ACE" w:rsidRDefault="00696B6D" w:rsidP="00022E90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</w:rPr>
      </w:pPr>
      <w:r>
        <w:rPr>
          <w:rFonts w:ascii="Univers" w:hAnsi="Univers"/>
        </w:rPr>
        <w:tab/>
      </w:r>
      <w:r w:rsidR="000C225A" w:rsidRPr="007B6ACE">
        <w:rPr>
          <w:rFonts w:ascii="Book Antiqua" w:hAnsi="Book Antiqua"/>
        </w:rPr>
        <w:t xml:space="preserve">NN Potter. 2019. </w:t>
      </w:r>
      <w:r w:rsidR="00392F56" w:rsidRPr="007B6ACE">
        <w:rPr>
          <w:rFonts w:ascii="Book Antiqua" w:hAnsi="Book Antiqua"/>
        </w:rPr>
        <w:t xml:space="preserve">Giving Uptake to Service Users: Epistemological, Ethical, and Legal </w:t>
      </w:r>
      <w:r w:rsidRPr="007B6ACE">
        <w:rPr>
          <w:rFonts w:ascii="Book Antiqua" w:hAnsi="Book Antiqua"/>
        </w:rPr>
        <w:tab/>
      </w:r>
      <w:r w:rsidR="00392F56" w:rsidRPr="007B6ACE">
        <w:rPr>
          <w:rFonts w:ascii="Book Antiqua" w:hAnsi="Book Antiqua"/>
        </w:rPr>
        <w:t xml:space="preserve">Considerations. </w:t>
      </w:r>
      <w:r w:rsidR="008374BE">
        <w:rPr>
          <w:rFonts w:ascii="Book Antiqua" w:hAnsi="Book Antiqua"/>
        </w:rPr>
        <w:t>Oxford University, Oxford:</w:t>
      </w:r>
      <w:r w:rsidRPr="007B6ACE">
        <w:rPr>
          <w:rFonts w:ascii="Book Antiqua" w:hAnsi="Book Antiqua"/>
        </w:rPr>
        <w:t xml:space="preserve"> Advanced Seminar. </w:t>
      </w:r>
    </w:p>
    <w:p w14:paraId="4A4552E8" w14:textId="77777777" w:rsidR="00696B6D" w:rsidRPr="007B6ACE" w:rsidRDefault="00696B6D" w:rsidP="00022E90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</w:rPr>
      </w:pPr>
    </w:p>
    <w:p w14:paraId="181A4002" w14:textId="3D643D02" w:rsidR="007B6ACE" w:rsidRPr="007B6ACE" w:rsidRDefault="007B6ACE" w:rsidP="007B6ACE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</w:rPr>
      </w:pPr>
      <w:r w:rsidRPr="007B6ACE">
        <w:rPr>
          <w:rFonts w:ascii="Book Antiqua" w:hAnsi="Book Antiqua"/>
        </w:rPr>
        <w:lastRenderedPageBreak/>
        <w:tab/>
      </w:r>
      <w:r w:rsidR="00696B6D" w:rsidRPr="007B6ACE">
        <w:rPr>
          <w:rFonts w:ascii="Book Antiqua" w:hAnsi="Book Antiqua"/>
        </w:rPr>
        <w:t xml:space="preserve">NN Potter. 2019. </w:t>
      </w:r>
      <w:r w:rsidRPr="007B6ACE">
        <w:rPr>
          <w:rFonts w:ascii="Book Antiqua" w:hAnsi="Book Antiqua"/>
          <w:bCs/>
        </w:rPr>
        <w:t xml:space="preserve">What Does It Mean to Listen Well to Patients? Toward a Theory of Giving </w:t>
      </w:r>
      <w:r w:rsidRPr="007B6ACE">
        <w:rPr>
          <w:rFonts w:ascii="Book Antiqua" w:hAnsi="Book Antiqua"/>
          <w:bCs/>
        </w:rPr>
        <w:tab/>
        <w:t xml:space="preserve">Uptake. </w:t>
      </w:r>
      <w:r w:rsidR="008374BE">
        <w:rPr>
          <w:rFonts w:ascii="Book Antiqua" w:hAnsi="Book Antiqua"/>
          <w:bCs/>
        </w:rPr>
        <w:t>London:</w:t>
      </w:r>
      <w:r w:rsidRPr="007B6ACE">
        <w:rPr>
          <w:rFonts w:ascii="Book Antiqua" w:hAnsi="Book Antiqua"/>
          <w:bCs/>
        </w:rPr>
        <w:t xml:space="preserve"> European Society for Patient Centered Health Care. </w:t>
      </w:r>
    </w:p>
    <w:p w14:paraId="07EF42BF" w14:textId="608A5BFB" w:rsidR="000C225A" w:rsidRDefault="00930581" w:rsidP="00022E90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</w:rPr>
      </w:pPr>
      <w:r>
        <w:rPr>
          <w:rFonts w:ascii="Univers" w:hAnsi="Univers"/>
        </w:rPr>
        <w:tab/>
      </w:r>
    </w:p>
    <w:p w14:paraId="3661FDEF" w14:textId="77777777" w:rsidR="000C225A" w:rsidRDefault="000C225A" w:rsidP="00022E90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</w:rPr>
      </w:pPr>
    </w:p>
    <w:p w14:paraId="78948B39" w14:textId="7414E218" w:rsidR="00022E90" w:rsidRPr="00022E90" w:rsidRDefault="00696B6D" w:rsidP="00022E90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30581" w:rsidRPr="009968FF">
        <w:rPr>
          <w:rFonts w:ascii="Book Antiqua" w:hAnsi="Book Antiqua"/>
        </w:rPr>
        <w:t>NN Potter. 2019.</w:t>
      </w:r>
      <w:r w:rsidR="00930581">
        <w:rPr>
          <w:rFonts w:ascii="Univers" w:hAnsi="Univers"/>
        </w:rPr>
        <w:t xml:space="preserve"> </w:t>
      </w:r>
      <w:r w:rsidR="00022E90" w:rsidRPr="00022E90">
        <w:rPr>
          <w:rFonts w:ascii="Book Antiqua" w:hAnsi="Book Antiqua"/>
          <w:bCs/>
        </w:rPr>
        <w:t xml:space="preserve">Values in Interpreting Mental Illness and the Role of the Social Imaginary. </w:t>
      </w:r>
      <w:r w:rsidR="00F7511B">
        <w:rPr>
          <w:rFonts w:ascii="Book Antiqua" w:hAnsi="Book Antiqua"/>
          <w:bCs/>
        </w:rPr>
        <w:tab/>
        <w:t xml:space="preserve">Workshop on Science, Values, and Society. </w:t>
      </w:r>
      <w:r w:rsidR="00022E90" w:rsidRPr="00022E90">
        <w:rPr>
          <w:rFonts w:ascii="Book Antiqua" w:hAnsi="Book Antiqua"/>
          <w:bCs/>
        </w:rPr>
        <w:t>Edmonton, AB, Canada.</w:t>
      </w:r>
    </w:p>
    <w:p w14:paraId="4EDB2055" w14:textId="77777777" w:rsidR="00930581" w:rsidRDefault="00930581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</w:rPr>
      </w:pPr>
    </w:p>
    <w:p w14:paraId="767C4D79" w14:textId="0970FE5E" w:rsidR="00930581" w:rsidRPr="00930581" w:rsidRDefault="00930581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</w:rPr>
      </w:pPr>
      <w:r>
        <w:rPr>
          <w:rFonts w:ascii="Univers" w:hAnsi="Univers"/>
        </w:rPr>
        <w:tab/>
      </w:r>
      <w:r w:rsidRPr="00930581">
        <w:rPr>
          <w:rFonts w:ascii="Book Antiqua" w:hAnsi="Book Antiqua"/>
        </w:rPr>
        <w:t xml:space="preserve">NN Potter. 2019. </w:t>
      </w:r>
      <w:r w:rsidRPr="00930581">
        <w:rPr>
          <w:rFonts w:ascii="Book Antiqua" w:hAnsi="Book Antiqua"/>
          <w:bCs/>
        </w:rPr>
        <w:t>“Difficult” People</w:t>
      </w:r>
      <w:r w:rsidRPr="00930581">
        <w:rPr>
          <w:rFonts w:ascii="Univers" w:hAnsi="Univers"/>
          <w:bCs/>
        </w:rPr>
        <w:t xml:space="preserve">: </w:t>
      </w:r>
      <w:r w:rsidRPr="00930581">
        <w:rPr>
          <w:rFonts w:ascii="Book Antiqua" w:hAnsi="Book Antiqua"/>
          <w:bCs/>
        </w:rPr>
        <w:t xml:space="preserve">Noncompliant and Defiant, Dangerous and Disliked. </w:t>
      </w:r>
      <w:r w:rsidRPr="00930581">
        <w:rPr>
          <w:rFonts w:ascii="Book Antiqua" w:hAnsi="Book Antiqua"/>
          <w:bCs/>
        </w:rPr>
        <w:tab/>
        <w:t>Cornell Medical Ethics Center.</w:t>
      </w:r>
      <w:r w:rsidRPr="00930581">
        <w:rPr>
          <w:rFonts w:ascii="Book Antiqua" w:hAnsi="Book Antiqua"/>
          <w:b/>
          <w:bCs/>
        </w:rPr>
        <w:t xml:space="preserve"> </w:t>
      </w:r>
    </w:p>
    <w:p w14:paraId="249FDCB5" w14:textId="77777777" w:rsidR="006109E1" w:rsidRPr="007B375B" w:rsidRDefault="006109E1" w:rsidP="009B4EDE">
      <w:pPr>
        <w:ind w:left="720"/>
        <w:rPr>
          <w:rFonts w:ascii="Book Antiqua" w:hAnsi="Book Antiqua"/>
          <w:szCs w:val="24"/>
        </w:rPr>
      </w:pPr>
    </w:p>
    <w:p w14:paraId="6DF5740A" w14:textId="7C718F87" w:rsidR="007B375B" w:rsidRPr="007B375B" w:rsidRDefault="00913117" w:rsidP="009B4EDE">
      <w:pPr>
        <w:ind w:left="720"/>
        <w:rPr>
          <w:rFonts w:ascii="Book Antiqua" w:eastAsiaTheme="minorHAnsi" w:hAnsi="Book Antiqua" w:cs="Calibri"/>
          <w:szCs w:val="24"/>
        </w:rPr>
      </w:pPr>
      <w:r w:rsidRPr="007B375B">
        <w:rPr>
          <w:rFonts w:ascii="Book Antiqua" w:hAnsi="Book Antiqua"/>
          <w:szCs w:val="24"/>
        </w:rPr>
        <w:t xml:space="preserve">NN Potter. 2018. </w:t>
      </w:r>
      <w:r w:rsidR="007B375B" w:rsidRPr="007B375B">
        <w:rPr>
          <w:rFonts w:ascii="Book Antiqua" w:eastAsiaTheme="minorHAnsi" w:hAnsi="Book Antiqua" w:cs="Calibri"/>
          <w:szCs w:val="24"/>
        </w:rPr>
        <w:t xml:space="preserve"> How do perceptions, values, and beliefs affect interactions with patients/service-users? Applying </w:t>
      </w:r>
      <w:proofErr w:type="spellStart"/>
      <w:r w:rsidR="007B375B" w:rsidRPr="007B375B">
        <w:rPr>
          <w:rFonts w:ascii="Book Antiqua" w:eastAsiaTheme="minorHAnsi" w:hAnsi="Book Antiqua" w:cs="Calibri"/>
          <w:szCs w:val="24"/>
        </w:rPr>
        <w:t>Lugones</w:t>
      </w:r>
      <w:proofErr w:type="spellEnd"/>
      <w:r w:rsidR="007B375B" w:rsidRPr="007B375B">
        <w:rPr>
          <w:rFonts w:ascii="Book Antiqua" w:eastAsiaTheme="minorHAnsi" w:hAnsi="Book Antiqua" w:cs="Calibri"/>
          <w:szCs w:val="24"/>
        </w:rPr>
        <w:t xml:space="preserve">’ ‘world’-traveling and </w:t>
      </w:r>
      <w:proofErr w:type="spellStart"/>
      <w:r w:rsidR="007B375B" w:rsidRPr="007B375B">
        <w:rPr>
          <w:rFonts w:ascii="Book Antiqua" w:eastAsiaTheme="minorHAnsi" w:hAnsi="Book Antiqua" w:cs="Calibri"/>
          <w:szCs w:val="24"/>
        </w:rPr>
        <w:t>Castoriadis</w:t>
      </w:r>
      <w:proofErr w:type="spellEnd"/>
      <w:r w:rsidR="007B375B" w:rsidRPr="007B375B">
        <w:rPr>
          <w:rFonts w:ascii="Book Antiqua" w:eastAsiaTheme="minorHAnsi" w:hAnsi="Book Antiqua" w:cs="Calibri"/>
          <w:szCs w:val="24"/>
        </w:rPr>
        <w:t xml:space="preserve">’ social imaginary to clinical relationships. World Congress of Psychiatry, Mexico City. </w:t>
      </w:r>
    </w:p>
    <w:p w14:paraId="23E2DAF5" w14:textId="77777777" w:rsidR="006109E1" w:rsidRDefault="006109E1" w:rsidP="009B4EDE">
      <w:pPr>
        <w:ind w:left="720"/>
        <w:rPr>
          <w:rFonts w:ascii="Book Antiqua" w:hAnsi="Book Antiqua"/>
          <w:szCs w:val="24"/>
        </w:rPr>
      </w:pPr>
    </w:p>
    <w:p w14:paraId="4BE68ECA" w14:textId="77777777" w:rsidR="009B4EDE" w:rsidRPr="009B4EDE" w:rsidRDefault="009B4EDE" w:rsidP="009B4EDE">
      <w:pPr>
        <w:ind w:left="720"/>
        <w:rPr>
          <w:rFonts w:ascii="Book Antiqua" w:hAnsi="Book Antiqua"/>
        </w:rPr>
      </w:pPr>
      <w:r>
        <w:rPr>
          <w:rFonts w:ascii="Book Antiqua" w:hAnsi="Book Antiqua"/>
          <w:szCs w:val="24"/>
        </w:rPr>
        <w:t xml:space="preserve">NN Potter. 2018. </w:t>
      </w:r>
      <w:r w:rsidRPr="009B4EDE">
        <w:rPr>
          <w:rFonts w:ascii="Book Antiqua" w:hAnsi="Book Antiqua"/>
          <w:bCs/>
        </w:rPr>
        <w:t xml:space="preserve">The social imaginary, silencing, and voice in mental health care: </w:t>
      </w:r>
    </w:p>
    <w:p w14:paraId="6700BD76" w14:textId="09C64FD9" w:rsidR="009B4EDE" w:rsidRPr="009B4EDE" w:rsidRDefault="009B4EDE" w:rsidP="009B4EDE">
      <w:pPr>
        <w:ind w:left="288"/>
        <w:rPr>
          <w:rFonts w:ascii="Book Antiqua" w:hAnsi="Book Antiqua"/>
          <w:szCs w:val="24"/>
        </w:rPr>
      </w:pPr>
      <w:r w:rsidRPr="009B4EDE">
        <w:rPr>
          <w:rFonts w:ascii="Book Antiqua" w:hAnsi="Book Antiqua"/>
          <w:bCs/>
          <w:szCs w:val="24"/>
        </w:rPr>
        <w:tab/>
        <w:t>Integral relationships between the ethical, epistemological, and political</w:t>
      </w:r>
      <w:r>
        <w:rPr>
          <w:rFonts w:ascii="Book Antiqua" w:hAnsi="Book Antiqua"/>
          <w:bCs/>
          <w:szCs w:val="24"/>
        </w:rPr>
        <w:t xml:space="preserve">. Commonwealth </w:t>
      </w:r>
      <w:r>
        <w:rPr>
          <w:rFonts w:ascii="Book Antiqua" w:hAnsi="Book Antiqua"/>
          <w:bCs/>
          <w:szCs w:val="24"/>
        </w:rPr>
        <w:tab/>
        <w:t>Center for the Humanities, Louisville.</w:t>
      </w:r>
      <w:r w:rsidRPr="009B4EDE">
        <w:rPr>
          <w:rFonts w:ascii="Book Antiqua" w:hAnsi="Book Antiqua"/>
          <w:b/>
          <w:bCs/>
          <w:szCs w:val="24"/>
        </w:rPr>
        <w:t xml:space="preserve"> </w:t>
      </w:r>
    </w:p>
    <w:p w14:paraId="783AF8DA" w14:textId="77777777" w:rsidR="009B4EDE" w:rsidRDefault="009B4EDE" w:rsidP="009B4EDE">
      <w:pPr>
        <w:ind w:left="720"/>
        <w:rPr>
          <w:rFonts w:ascii="Book Antiqua" w:hAnsi="Book Antiqua"/>
          <w:szCs w:val="24"/>
        </w:rPr>
      </w:pPr>
    </w:p>
    <w:p w14:paraId="3A703A1F" w14:textId="77777777" w:rsidR="00F7511B" w:rsidRDefault="00F7511B" w:rsidP="009B4EDE">
      <w:pPr>
        <w:ind w:left="720"/>
        <w:rPr>
          <w:rFonts w:ascii="Book Antiqua" w:hAnsi="Book Antiqua"/>
          <w:szCs w:val="24"/>
        </w:rPr>
      </w:pPr>
    </w:p>
    <w:p w14:paraId="3C872BA3" w14:textId="4D64AC20" w:rsidR="009B4EDE" w:rsidRPr="009B4EDE" w:rsidRDefault="009B4EDE" w:rsidP="009B4EDE">
      <w:pPr>
        <w:ind w:left="720"/>
        <w:rPr>
          <w:rFonts w:ascii="Book Antiqua" w:hAnsi="Book Antiqua"/>
        </w:rPr>
      </w:pPr>
      <w:r>
        <w:rPr>
          <w:rFonts w:ascii="Book Antiqua" w:hAnsi="Book Antiqua"/>
          <w:szCs w:val="24"/>
        </w:rPr>
        <w:t xml:space="preserve">NN Potter. 2018. </w:t>
      </w:r>
      <w:r w:rsidRPr="009B4EDE">
        <w:rPr>
          <w:rFonts w:ascii="Book Antiqua" w:hAnsi="Book Antiqua"/>
          <w:bCs/>
        </w:rPr>
        <w:t>Epistemic violence and the social imaginary: Mechanisms of silencing in psychiatry</w:t>
      </w:r>
      <w:r>
        <w:rPr>
          <w:rFonts w:ascii="Book Antiqua" w:hAnsi="Book Antiqua"/>
          <w:bCs/>
        </w:rPr>
        <w:t xml:space="preserve">. Lecture Series, Cincinnati. </w:t>
      </w:r>
    </w:p>
    <w:p w14:paraId="1E95757F" w14:textId="77777777" w:rsidR="009B4EDE" w:rsidRDefault="009B4EDE" w:rsidP="00395481">
      <w:pPr>
        <w:ind w:left="720"/>
        <w:rPr>
          <w:rFonts w:ascii="Book Antiqua" w:hAnsi="Book Antiqua"/>
          <w:szCs w:val="24"/>
        </w:rPr>
      </w:pPr>
    </w:p>
    <w:p w14:paraId="60E700E6" w14:textId="267620D9" w:rsidR="00E6580F" w:rsidRDefault="00E6580F" w:rsidP="00395481">
      <w:pPr>
        <w:ind w:lef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NN Potter. 2017. Practical reason and ecological thinking: Toward a service-user-centered epistemology. Oxford. </w:t>
      </w:r>
    </w:p>
    <w:p w14:paraId="191A6028" w14:textId="77777777" w:rsidR="00E6580F" w:rsidRDefault="00E6580F" w:rsidP="00395481">
      <w:pPr>
        <w:ind w:left="720"/>
        <w:rPr>
          <w:rFonts w:ascii="Book Antiqua" w:hAnsi="Book Antiqua"/>
          <w:szCs w:val="24"/>
        </w:rPr>
      </w:pPr>
    </w:p>
    <w:p w14:paraId="3EFBE3CC" w14:textId="7653D1FE" w:rsidR="00D22AF9" w:rsidRDefault="00D22AF9" w:rsidP="00395481">
      <w:pPr>
        <w:ind w:lef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NN Potter. 2017. Epistemic violence and the social imaginary: Service user/patients’ voices and mechanisms of silencing</w:t>
      </w:r>
      <w:r w:rsidR="00F66D4A">
        <w:rPr>
          <w:rFonts w:ascii="Book Antiqua" w:hAnsi="Book Antiqua"/>
          <w:szCs w:val="24"/>
        </w:rPr>
        <w:t>. Oxford.</w:t>
      </w:r>
      <w:r>
        <w:rPr>
          <w:rFonts w:ascii="Book Antiqua" w:hAnsi="Book Antiqua"/>
          <w:szCs w:val="24"/>
        </w:rPr>
        <w:t xml:space="preserve"> </w:t>
      </w:r>
    </w:p>
    <w:p w14:paraId="605EDF93" w14:textId="77777777" w:rsidR="00D22AF9" w:rsidRDefault="00D22AF9" w:rsidP="00395481">
      <w:pPr>
        <w:ind w:left="720"/>
        <w:rPr>
          <w:rFonts w:ascii="Book Antiqua" w:hAnsi="Book Antiqua"/>
          <w:szCs w:val="24"/>
        </w:rPr>
      </w:pPr>
    </w:p>
    <w:p w14:paraId="7C956BCC" w14:textId="67EBBB9A" w:rsidR="00571016" w:rsidRDefault="00571016" w:rsidP="00395481">
      <w:pPr>
        <w:ind w:lef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NN Potter. 2017. Rethinking trust in culture and psychiatric practice. American Psychiatric Association, San Diego. </w:t>
      </w:r>
    </w:p>
    <w:p w14:paraId="0B557164" w14:textId="77777777" w:rsidR="00571016" w:rsidRDefault="00571016" w:rsidP="00395481">
      <w:pPr>
        <w:ind w:left="720"/>
        <w:rPr>
          <w:rFonts w:ascii="Book Antiqua" w:hAnsi="Book Antiqua"/>
          <w:szCs w:val="24"/>
        </w:rPr>
      </w:pPr>
    </w:p>
    <w:p w14:paraId="09D49653" w14:textId="60B3BF5E" w:rsidR="006B38D4" w:rsidRDefault="006B38D4" w:rsidP="00395481">
      <w:pPr>
        <w:ind w:lef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NN Potter. 2017. A case study on personality disorder, vice, and distrust. UC Davis. </w:t>
      </w:r>
    </w:p>
    <w:p w14:paraId="3B97A0E1" w14:textId="77777777" w:rsidR="006B38D4" w:rsidRDefault="006B38D4" w:rsidP="00395481">
      <w:pPr>
        <w:ind w:left="720"/>
        <w:rPr>
          <w:rFonts w:ascii="Book Antiqua" w:hAnsi="Book Antiqua"/>
          <w:szCs w:val="24"/>
        </w:rPr>
      </w:pPr>
    </w:p>
    <w:p w14:paraId="1300702D" w14:textId="11DB1095" w:rsidR="00292903" w:rsidRDefault="00292903" w:rsidP="00395481">
      <w:pPr>
        <w:ind w:lef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NN Potter. 2017. ‘Difficult people’: Defiance, oppressive norms, and the social imaginary. Canterbury, Royal Institute of Philosophy. </w:t>
      </w:r>
    </w:p>
    <w:p w14:paraId="12DC3096" w14:textId="77777777" w:rsidR="00292903" w:rsidRDefault="00292903" w:rsidP="00395481">
      <w:pPr>
        <w:ind w:left="720"/>
        <w:rPr>
          <w:rFonts w:ascii="Book Antiqua" w:hAnsi="Book Antiqua"/>
          <w:szCs w:val="24"/>
        </w:rPr>
      </w:pPr>
    </w:p>
    <w:p w14:paraId="75191403" w14:textId="0D8183D5" w:rsidR="00753971" w:rsidRPr="00753971" w:rsidRDefault="00753971" w:rsidP="00395481">
      <w:pPr>
        <w:ind w:left="720"/>
        <w:rPr>
          <w:rFonts w:ascii="Book Antiqua" w:hAnsi="Book Antiqua"/>
          <w:szCs w:val="24"/>
        </w:rPr>
      </w:pPr>
      <w:proofErr w:type="spellStart"/>
      <w:r w:rsidRPr="00753971">
        <w:rPr>
          <w:rFonts w:ascii="Book Antiqua" w:hAnsi="Book Antiqua"/>
          <w:szCs w:val="24"/>
        </w:rPr>
        <w:t>NNPotter</w:t>
      </w:r>
      <w:proofErr w:type="spellEnd"/>
      <w:r w:rsidRPr="00753971">
        <w:rPr>
          <w:rFonts w:ascii="Book Antiqua" w:hAnsi="Book Antiqua"/>
          <w:szCs w:val="24"/>
        </w:rPr>
        <w:t xml:space="preserve">. 2016. </w:t>
      </w:r>
      <w:r w:rsidRPr="00753971">
        <w:rPr>
          <w:rFonts w:ascii="Book Antiqua" w:eastAsiaTheme="minorHAnsi" w:hAnsi="Book Antiqua" w:cs="Calibri"/>
          <w:szCs w:val="24"/>
        </w:rPr>
        <w:t>Heroes, Mavericks, and Psychopaths: The Virtue and Vice of Defiance.</w:t>
      </w:r>
      <w:r w:rsidRPr="00753971">
        <w:rPr>
          <w:rFonts w:ascii="Book Antiqua" w:eastAsiaTheme="minorHAnsi" w:hAnsi="Book Antiqua" w:cs="Calibri"/>
          <w:color w:val="18376A"/>
          <w:szCs w:val="24"/>
        </w:rPr>
        <w:t xml:space="preserve"> </w:t>
      </w:r>
    </w:p>
    <w:p w14:paraId="5E21AB74" w14:textId="77777777" w:rsidR="00753971" w:rsidRDefault="00753971" w:rsidP="00395481">
      <w:pPr>
        <w:ind w:left="720"/>
        <w:rPr>
          <w:rFonts w:ascii="Book Antiqua" w:hAnsi="Book Antiqua"/>
        </w:rPr>
      </w:pPr>
    </w:p>
    <w:p w14:paraId="139699C5" w14:textId="77777777" w:rsidR="00395481" w:rsidRPr="00FA0354" w:rsidRDefault="00395481" w:rsidP="00395481">
      <w:pPr>
        <w:ind w:left="720"/>
        <w:rPr>
          <w:rFonts w:ascii="Book Antiqua" w:hAnsi="Book Antiqua" w:cs="Arial"/>
          <w:szCs w:val="24"/>
        </w:rPr>
      </w:pPr>
      <w:r w:rsidRPr="00FA0354">
        <w:rPr>
          <w:rFonts w:ascii="Book Antiqua" w:hAnsi="Book Antiqua"/>
        </w:rPr>
        <w:t xml:space="preserve">M. Gupta, NN Potter, and Simon </w:t>
      </w:r>
      <w:proofErr w:type="spellStart"/>
      <w:r w:rsidRPr="00FA0354">
        <w:rPr>
          <w:rFonts w:ascii="Book Antiqua" w:hAnsi="Book Antiqua"/>
        </w:rPr>
        <w:t>Goyer</w:t>
      </w:r>
      <w:proofErr w:type="spellEnd"/>
      <w:r w:rsidRPr="00FA0354">
        <w:rPr>
          <w:rFonts w:ascii="Book Antiqua" w:hAnsi="Book Antiqua"/>
        </w:rPr>
        <w:t xml:space="preserve">. 2016. </w:t>
      </w:r>
      <w:r w:rsidRPr="00FA0354">
        <w:rPr>
          <w:rFonts w:ascii="Book Antiqua" w:hAnsi="Book Antiqua" w:cs="Arial"/>
          <w:szCs w:val="24"/>
        </w:rPr>
        <w:t xml:space="preserve">What epistemic weight do psychiatrists place on different types of knowing in diagnostic reasoning? International Conference on Clinical Reasoning. Montreal. </w:t>
      </w:r>
    </w:p>
    <w:p w14:paraId="1395E007" w14:textId="77777777" w:rsidR="00395481" w:rsidRPr="00FA0354" w:rsidRDefault="00395481" w:rsidP="00395481">
      <w:pPr>
        <w:ind w:left="720"/>
        <w:rPr>
          <w:rFonts w:ascii="Book Antiqua" w:hAnsi="Book Antiqua"/>
        </w:rPr>
      </w:pPr>
    </w:p>
    <w:p w14:paraId="77C02EA0" w14:textId="21B7DA52" w:rsidR="00395481" w:rsidRPr="00FA0354" w:rsidRDefault="00395481" w:rsidP="00395481">
      <w:pPr>
        <w:ind w:left="720"/>
        <w:rPr>
          <w:rFonts w:ascii="Book Antiqua" w:hAnsi="Book Antiqua" w:cs="Arial"/>
        </w:rPr>
      </w:pPr>
      <w:r w:rsidRPr="00FA0354">
        <w:rPr>
          <w:rFonts w:ascii="Book Antiqua" w:hAnsi="Book Antiqua"/>
        </w:rPr>
        <w:t xml:space="preserve">NN Potter and </w:t>
      </w:r>
      <w:proofErr w:type="spellStart"/>
      <w:r w:rsidRPr="00FA0354">
        <w:rPr>
          <w:rFonts w:ascii="Book Antiqua" w:hAnsi="Book Antiqua"/>
        </w:rPr>
        <w:t>Rifaat</w:t>
      </w:r>
      <w:proofErr w:type="spellEnd"/>
      <w:r w:rsidRPr="00FA0354">
        <w:rPr>
          <w:rFonts w:ascii="Book Antiqua" w:hAnsi="Book Antiqua"/>
        </w:rPr>
        <w:t xml:space="preserve"> El-Mallakh. 2016. </w:t>
      </w:r>
      <w:r w:rsidRPr="00FA0354">
        <w:rPr>
          <w:rFonts w:ascii="Book Antiqua" w:hAnsi="Book Antiqua" w:cs="Arial"/>
        </w:rPr>
        <w:t>The Interface of Philosophy and Psychiatry:  A Collaborative Consultation Approach. A</w:t>
      </w:r>
      <w:r w:rsidR="00FA0354" w:rsidRPr="00FA0354">
        <w:rPr>
          <w:rFonts w:ascii="Book Antiqua" w:hAnsi="Book Antiqua" w:cs="Arial"/>
        </w:rPr>
        <w:t>merican Psychiatric Association.</w:t>
      </w:r>
      <w:r w:rsidRPr="00FA0354">
        <w:rPr>
          <w:rFonts w:ascii="Book Antiqua" w:hAnsi="Book Antiqua" w:cs="Arial"/>
        </w:rPr>
        <w:t xml:space="preserve"> </w:t>
      </w:r>
    </w:p>
    <w:p w14:paraId="22C9B846" w14:textId="77777777" w:rsidR="00395481" w:rsidRPr="00FA0354" w:rsidRDefault="00395481" w:rsidP="00395481">
      <w:pPr>
        <w:rPr>
          <w:rFonts w:ascii="Book Antiqua" w:hAnsi="Book Antiqua"/>
        </w:rPr>
      </w:pPr>
    </w:p>
    <w:p w14:paraId="2FAF0A8E" w14:textId="77777777" w:rsidR="00395481" w:rsidRPr="00FA0354" w:rsidRDefault="00395481" w:rsidP="00395481">
      <w:pPr>
        <w:ind w:left="720"/>
        <w:rPr>
          <w:rFonts w:ascii="Book Antiqua" w:hAnsi="Book Antiqua"/>
        </w:rPr>
      </w:pPr>
      <w:r w:rsidRPr="00FA0354">
        <w:rPr>
          <w:rFonts w:ascii="Book Antiqua" w:hAnsi="Book Antiqua"/>
        </w:rPr>
        <w:t>NN Potter. 2016. Diagnosing conceptions of self and other: Intersectionalities, oppressive norms, and (mis) interpretations of defiance. Southern Society of Philosophy and Psychology.</w:t>
      </w:r>
    </w:p>
    <w:p w14:paraId="11B2CE07" w14:textId="77777777" w:rsidR="00395481" w:rsidRDefault="00395481" w:rsidP="009D5BEF">
      <w:pPr>
        <w:pStyle w:val="Reference"/>
      </w:pPr>
    </w:p>
    <w:p w14:paraId="7D0D4EC6" w14:textId="1401638F" w:rsidR="00644CAF" w:rsidRDefault="00644CAF" w:rsidP="009D5BEF">
      <w:pPr>
        <w:pStyle w:val="Reference"/>
      </w:pPr>
      <w:r w:rsidRPr="00E30DF8">
        <w:rPr>
          <w:lang w:val="sv-SE"/>
        </w:rPr>
        <w:t xml:space="preserve">NN Potter, Gupta, M, </w:t>
      </w:r>
      <w:proofErr w:type="spellStart"/>
      <w:r w:rsidRPr="00E30DF8">
        <w:rPr>
          <w:lang w:val="sv-SE"/>
        </w:rPr>
        <w:t>Goyer</w:t>
      </w:r>
      <w:proofErr w:type="spellEnd"/>
      <w:r w:rsidRPr="00E30DF8">
        <w:rPr>
          <w:lang w:val="sv-SE"/>
        </w:rPr>
        <w:t xml:space="preserve"> S. </w:t>
      </w:r>
      <w:r w:rsidR="00753971" w:rsidRPr="00E30DF8">
        <w:rPr>
          <w:lang w:val="sv-SE"/>
        </w:rPr>
        <w:t xml:space="preserve">2016. </w:t>
      </w:r>
      <w:r>
        <w:t xml:space="preserve">Rethinking evidence: </w:t>
      </w:r>
      <w:r w:rsidR="009638E0">
        <w:t>Diagnostic reasoning in psychiatry. American Philosophica</w:t>
      </w:r>
      <w:r w:rsidR="00753971">
        <w:t xml:space="preserve">l Association, Washington D.C. </w:t>
      </w:r>
    </w:p>
    <w:p w14:paraId="0293F805" w14:textId="77777777" w:rsidR="00644CAF" w:rsidRDefault="00644CAF" w:rsidP="009D5BEF">
      <w:pPr>
        <w:pStyle w:val="Reference"/>
      </w:pPr>
    </w:p>
    <w:p w14:paraId="019E957D" w14:textId="77777777" w:rsidR="00792C41" w:rsidRDefault="004205E4" w:rsidP="009D5BEF">
      <w:pPr>
        <w:pStyle w:val="Reference"/>
      </w:pPr>
      <w:r>
        <w:t xml:space="preserve">NN Potter. </w:t>
      </w:r>
      <w:r w:rsidR="00792C41" w:rsidRPr="003A7D41">
        <w:t>“What’s good about defiance? Interpreting aggressive and defiant behavior in children” Conference on Ethics and Mental Health, Cobourg, Ontario June 2015.</w:t>
      </w:r>
    </w:p>
    <w:p w14:paraId="3BD97C55" w14:textId="77777777" w:rsidR="00CA6512" w:rsidRDefault="00CA6512" w:rsidP="009D5BEF">
      <w:pPr>
        <w:pStyle w:val="Reference"/>
      </w:pPr>
    </w:p>
    <w:p w14:paraId="2183A1E4" w14:textId="77777777" w:rsidR="00CA6512" w:rsidRPr="00CA6512" w:rsidRDefault="00CA6512" w:rsidP="009D5BEF">
      <w:pPr>
        <w:pStyle w:val="Reference"/>
      </w:pPr>
      <w:r w:rsidRPr="00CA6512">
        <w:t xml:space="preserve">Gupta M, Potter NN, </w:t>
      </w:r>
      <w:proofErr w:type="spellStart"/>
      <w:r w:rsidRPr="00CA6512">
        <w:t>Goyer</w:t>
      </w:r>
      <w:proofErr w:type="spellEnd"/>
      <w:r w:rsidRPr="00CA6512">
        <w:t xml:space="preserve"> S. “Le </w:t>
      </w:r>
      <w:proofErr w:type="spellStart"/>
      <w:r w:rsidRPr="00CA6512">
        <w:t>raisonnement</w:t>
      </w:r>
      <w:proofErr w:type="spellEnd"/>
      <w:r w:rsidRPr="00CA6512">
        <w:t xml:space="preserve"> </w:t>
      </w:r>
      <w:proofErr w:type="spellStart"/>
      <w:r w:rsidRPr="00CA6512">
        <w:t>diagnostique</w:t>
      </w:r>
      <w:proofErr w:type="spellEnd"/>
      <w:r w:rsidRPr="00CA6512">
        <w:t xml:space="preserve"> </w:t>
      </w:r>
      <w:proofErr w:type="spellStart"/>
      <w:r w:rsidRPr="00CA6512">
        <w:t>en</w:t>
      </w:r>
      <w:proofErr w:type="spellEnd"/>
      <w:r w:rsidRPr="00CA6512">
        <w:t xml:space="preserve"> </w:t>
      </w:r>
      <w:proofErr w:type="spellStart"/>
      <w:r w:rsidRPr="00CA6512">
        <w:t>psychiatrie</w:t>
      </w:r>
      <w:proofErr w:type="spellEnd"/>
      <w:r w:rsidRPr="00CA6512">
        <w:t xml:space="preserve">: le bon </w:t>
      </w:r>
      <w:proofErr w:type="spellStart"/>
      <w:r w:rsidRPr="00CA6512">
        <w:t>raisonnement</w:t>
      </w:r>
      <w:proofErr w:type="spellEnd"/>
      <w:r w:rsidRPr="00CA6512">
        <w:t xml:space="preserve"> </w:t>
      </w:r>
      <w:proofErr w:type="spellStart"/>
      <w:r w:rsidRPr="00CA6512">
        <w:t>exige</w:t>
      </w:r>
      <w:proofErr w:type="spellEnd"/>
      <w:r w:rsidRPr="00CA6512">
        <w:t xml:space="preserve"> la bonne </w:t>
      </w:r>
      <w:proofErr w:type="spellStart"/>
      <w:r w:rsidRPr="00CA6512">
        <w:t>connaissance</w:t>
      </w:r>
      <w:proofErr w:type="spellEnd"/>
      <w:r w:rsidRPr="00CA6512">
        <w:t xml:space="preserve"> Diagnostic reasoning in psychiatry: good reasoning requires good knowledge.” </w:t>
      </w:r>
      <w:proofErr w:type="spellStart"/>
      <w:r w:rsidRPr="00CA6512">
        <w:t>Journée</w:t>
      </w:r>
      <w:proofErr w:type="spellEnd"/>
      <w:r w:rsidRPr="00CA6512">
        <w:t xml:space="preserve"> </w:t>
      </w:r>
      <w:proofErr w:type="spellStart"/>
      <w:r w:rsidRPr="00CA6512">
        <w:t>Pédagogique</w:t>
      </w:r>
      <w:proofErr w:type="spellEnd"/>
      <w:r w:rsidRPr="00CA6512">
        <w:t xml:space="preserve">, </w:t>
      </w:r>
      <w:proofErr w:type="spellStart"/>
      <w:r w:rsidRPr="00CA6512">
        <w:t>Département</w:t>
      </w:r>
      <w:proofErr w:type="spellEnd"/>
      <w:r w:rsidRPr="00CA6512">
        <w:t xml:space="preserve"> de </w:t>
      </w:r>
      <w:proofErr w:type="spellStart"/>
      <w:r w:rsidRPr="00CA6512">
        <w:t>Psychiatrie</w:t>
      </w:r>
      <w:proofErr w:type="spellEnd"/>
      <w:r w:rsidRPr="00CA6512">
        <w:t xml:space="preserve">, </w:t>
      </w:r>
      <w:proofErr w:type="spellStart"/>
      <w:r w:rsidRPr="00CA6512">
        <w:t>Université</w:t>
      </w:r>
      <w:proofErr w:type="spellEnd"/>
      <w:r w:rsidRPr="00CA6512">
        <w:t xml:space="preserve"> de Montréal Annual Education Day, Department of Psychiatry, </w:t>
      </w:r>
      <w:proofErr w:type="spellStart"/>
      <w:r w:rsidRPr="00CA6512">
        <w:t>Université</w:t>
      </w:r>
      <w:proofErr w:type="spellEnd"/>
      <w:r w:rsidRPr="00CA6512">
        <w:t xml:space="preserve"> de Montréal, </w:t>
      </w:r>
      <w:proofErr w:type="spellStart"/>
      <w:r w:rsidRPr="00CA6512">
        <w:t>juin</w:t>
      </w:r>
      <w:proofErr w:type="spellEnd"/>
      <w:r w:rsidRPr="00CA6512">
        <w:t>, 2015. June 2015</w:t>
      </w:r>
    </w:p>
    <w:p w14:paraId="51E66678" w14:textId="77777777" w:rsidR="00CA6512" w:rsidRPr="00CA6512" w:rsidRDefault="00CA6512" w:rsidP="009D5BEF">
      <w:pPr>
        <w:pStyle w:val="Reference"/>
      </w:pPr>
    </w:p>
    <w:p w14:paraId="0EF5DDBE" w14:textId="77777777" w:rsidR="00CA6512" w:rsidRPr="00CA6512" w:rsidRDefault="00CA6512" w:rsidP="009D5BEF">
      <w:pPr>
        <w:pStyle w:val="Reference"/>
      </w:pPr>
      <w:r w:rsidRPr="00CA6512">
        <w:t xml:space="preserve">Gupta M, Potter NN, </w:t>
      </w:r>
      <w:proofErr w:type="spellStart"/>
      <w:r w:rsidRPr="00CA6512">
        <w:t>Goyer</w:t>
      </w:r>
      <w:proofErr w:type="spellEnd"/>
      <w:r w:rsidRPr="00CA6512">
        <w:t xml:space="preserve"> S. “Le </w:t>
      </w:r>
      <w:proofErr w:type="spellStart"/>
      <w:r w:rsidRPr="00CA6512">
        <w:t>raisonnement</w:t>
      </w:r>
      <w:proofErr w:type="spellEnd"/>
      <w:r w:rsidRPr="00CA6512">
        <w:t xml:space="preserve"> </w:t>
      </w:r>
      <w:proofErr w:type="spellStart"/>
      <w:r w:rsidRPr="00CA6512">
        <w:t>diagnostique</w:t>
      </w:r>
      <w:proofErr w:type="spellEnd"/>
      <w:r w:rsidRPr="00CA6512">
        <w:t xml:space="preserve"> </w:t>
      </w:r>
      <w:proofErr w:type="spellStart"/>
      <w:r w:rsidRPr="00CA6512">
        <w:t>en</w:t>
      </w:r>
      <w:proofErr w:type="spellEnd"/>
      <w:r w:rsidRPr="00CA6512">
        <w:t xml:space="preserve"> </w:t>
      </w:r>
      <w:proofErr w:type="spellStart"/>
      <w:r w:rsidRPr="00CA6512">
        <w:t>psychiatrie</w:t>
      </w:r>
      <w:proofErr w:type="spellEnd"/>
      <w:r w:rsidRPr="00CA6512">
        <w:t>: au-</w:t>
      </w:r>
      <w:proofErr w:type="spellStart"/>
      <w:r w:rsidRPr="00CA6512">
        <w:t>delà</w:t>
      </w:r>
      <w:proofErr w:type="spellEnd"/>
      <w:r w:rsidRPr="00CA6512">
        <w:t xml:space="preserve"> de la </w:t>
      </w:r>
      <w:proofErr w:type="spellStart"/>
      <w:r w:rsidRPr="00CA6512">
        <w:t>médecine</w:t>
      </w:r>
      <w:proofErr w:type="spellEnd"/>
      <w:r w:rsidRPr="00CA6512">
        <w:t xml:space="preserve"> </w:t>
      </w:r>
      <w:proofErr w:type="spellStart"/>
      <w:r w:rsidRPr="00CA6512">
        <w:t>basée</w:t>
      </w:r>
      <w:proofErr w:type="spellEnd"/>
      <w:r w:rsidRPr="00CA6512">
        <w:t xml:space="preserve"> sur les </w:t>
      </w:r>
      <w:proofErr w:type="spellStart"/>
      <w:r w:rsidRPr="00CA6512">
        <w:t>données</w:t>
      </w:r>
      <w:proofErr w:type="spellEnd"/>
      <w:r w:rsidRPr="00CA6512">
        <w:t xml:space="preserve"> </w:t>
      </w:r>
      <w:proofErr w:type="spellStart"/>
      <w:r w:rsidRPr="00CA6512">
        <w:t>probantes</w:t>
      </w:r>
      <w:proofErr w:type="spellEnd"/>
      <w:r w:rsidRPr="00CA6512">
        <w:t xml:space="preserve">. Diagnostic reasoning in psychiatry: beyond evidence-based medicine. </w:t>
      </w:r>
      <w:proofErr w:type="spellStart"/>
      <w:r w:rsidRPr="00CA6512">
        <w:t>Conférence</w:t>
      </w:r>
      <w:proofErr w:type="spellEnd"/>
      <w:r w:rsidRPr="00CA6512">
        <w:t xml:space="preserve"> du CRCHUM</w:t>
      </w:r>
      <w:r w:rsidR="00321DD7">
        <w:t xml:space="preserve">. </w:t>
      </w:r>
      <w:r w:rsidRPr="00321DD7">
        <w:rPr>
          <w:b/>
        </w:rPr>
        <w:t>Grand Rounds</w:t>
      </w:r>
      <w:r w:rsidRPr="00CA6512">
        <w:t xml:space="preserve">, Centre de Recherche de CHUM (Centre </w:t>
      </w:r>
      <w:proofErr w:type="spellStart"/>
      <w:r w:rsidRPr="00CA6512">
        <w:t>Hospitalier</w:t>
      </w:r>
      <w:proofErr w:type="spellEnd"/>
      <w:r w:rsidRPr="00CA6512">
        <w:t xml:space="preserve"> de </w:t>
      </w:r>
      <w:proofErr w:type="spellStart"/>
      <w:r w:rsidRPr="00CA6512">
        <w:t>l'Université</w:t>
      </w:r>
      <w:proofErr w:type="spellEnd"/>
      <w:r w:rsidRPr="00CA6512">
        <w:t xml:space="preserve"> de Montréal). June 2015. </w:t>
      </w:r>
    </w:p>
    <w:p w14:paraId="094874D4" w14:textId="77777777" w:rsidR="00CA6512" w:rsidRPr="003A7D41" w:rsidRDefault="00CA6512" w:rsidP="009D5BEF">
      <w:pPr>
        <w:pStyle w:val="Reference"/>
      </w:pPr>
    </w:p>
    <w:p w14:paraId="3BB6A256" w14:textId="77777777" w:rsidR="00792C41" w:rsidRPr="003A7D41" w:rsidRDefault="00F71872" w:rsidP="009D5BEF">
      <w:pPr>
        <w:pStyle w:val="Reference"/>
      </w:pPr>
      <w:r w:rsidRPr="003A7D41">
        <w:t>NN Potter and Mona Gupta. “Ethics of Clinical Reasoning</w:t>
      </w:r>
      <w:r w:rsidR="00961B55" w:rsidRPr="003A7D41">
        <w:t>.</w:t>
      </w:r>
      <w:r w:rsidRPr="003A7D41">
        <w:t>”</w:t>
      </w:r>
      <w:r w:rsidR="00961B55" w:rsidRPr="003A7D41">
        <w:t xml:space="preserve"> </w:t>
      </w:r>
      <w:r w:rsidRPr="003A7D41">
        <w:t>American Psychiatric Association</w:t>
      </w:r>
      <w:r w:rsidR="00961B55" w:rsidRPr="003A7D41">
        <w:t>,</w:t>
      </w:r>
      <w:r w:rsidRPr="003A7D41">
        <w:t xml:space="preserve"> Toronto May 2015. </w:t>
      </w:r>
    </w:p>
    <w:p w14:paraId="687E955B" w14:textId="77777777" w:rsidR="00F71872" w:rsidRPr="003A7D41" w:rsidRDefault="00F71872" w:rsidP="009D5BEF">
      <w:pPr>
        <w:pStyle w:val="Reference"/>
      </w:pPr>
    </w:p>
    <w:p w14:paraId="5B34B546" w14:textId="77777777" w:rsidR="00F71872" w:rsidRPr="003A7D41" w:rsidRDefault="00F71872" w:rsidP="009D5BEF">
      <w:pPr>
        <w:pStyle w:val="Reference"/>
      </w:pPr>
      <w:r w:rsidRPr="003A7D41">
        <w:t xml:space="preserve">Simon </w:t>
      </w:r>
      <w:proofErr w:type="spellStart"/>
      <w:r w:rsidRPr="003A7D41">
        <w:t>Goyer</w:t>
      </w:r>
      <w:proofErr w:type="spellEnd"/>
      <w:r w:rsidRPr="003A7D41">
        <w:t>, NN Potter, and Mona Gupta. “Beyond evidence: the epistemic and ethical demands of good diagnostic reasoning in psychiatry.” Association for the Advancement of Philosophy and Psychiatry, Toronto May 2015.</w:t>
      </w:r>
    </w:p>
    <w:p w14:paraId="101B29E1" w14:textId="77777777" w:rsidR="00792C41" w:rsidRPr="003A7D41" w:rsidRDefault="00792C41" w:rsidP="009D5BEF">
      <w:pPr>
        <w:pStyle w:val="Reference"/>
      </w:pPr>
    </w:p>
    <w:p w14:paraId="7D226258" w14:textId="77777777" w:rsidR="007C4118" w:rsidRPr="003A7D41" w:rsidRDefault="007C4118" w:rsidP="009D5BEF">
      <w:pPr>
        <w:pStyle w:val="Reference"/>
      </w:pPr>
      <w:r w:rsidRPr="003A7D41">
        <w:t xml:space="preserve">“Being trustworthy in today’s medical world” Ethics Grand Rounds, </w:t>
      </w:r>
      <w:r w:rsidR="00BF4BF1" w:rsidRPr="003A7D41">
        <w:t xml:space="preserve">University of Texas </w:t>
      </w:r>
      <w:r w:rsidRPr="003A7D41">
        <w:t xml:space="preserve">Southwestern </w:t>
      </w:r>
      <w:r w:rsidR="00BF4BF1" w:rsidRPr="003A7D41">
        <w:t>Medical School, Dallas 2014, Invited speaker</w:t>
      </w:r>
    </w:p>
    <w:p w14:paraId="2B23C05B" w14:textId="77777777" w:rsidR="007C4118" w:rsidRPr="003A7D41" w:rsidRDefault="007C4118" w:rsidP="009D5BEF">
      <w:pPr>
        <w:pStyle w:val="Reference"/>
      </w:pPr>
    </w:p>
    <w:p w14:paraId="15973C9A" w14:textId="77777777" w:rsidR="007C4118" w:rsidRPr="003A7D41" w:rsidRDefault="007C4118" w:rsidP="009D5BEF">
      <w:pPr>
        <w:pStyle w:val="Reference"/>
      </w:pPr>
      <w:r w:rsidRPr="003A7D41">
        <w:t>“Social identities and their relevance to good health care” Medical Humanities Symposium, Southern Methodist University, Dallas 2014, Invited speaker</w:t>
      </w:r>
    </w:p>
    <w:p w14:paraId="65FC95BE" w14:textId="77777777" w:rsidR="007C4118" w:rsidRPr="003A7D41" w:rsidRDefault="007C4118" w:rsidP="009D5BEF">
      <w:pPr>
        <w:pStyle w:val="Reference"/>
      </w:pPr>
    </w:p>
    <w:p w14:paraId="260983E6" w14:textId="77777777" w:rsidR="009A7D64" w:rsidRPr="003A7D41" w:rsidRDefault="009A7D64" w:rsidP="009D5BEF">
      <w:pPr>
        <w:pStyle w:val="Reference"/>
      </w:pPr>
      <w:r w:rsidRPr="003A7D41">
        <w:t>“How to think about the difficult defiant patient with Borderline Personality Disorder,” American Psychiatric Association, New York City, May 2014</w:t>
      </w:r>
    </w:p>
    <w:p w14:paraId="5615DB48" w14:textId="77777777" w:rsidR="009A7D64" w:rsidRPr="000F20AD" w:rsidRDefault="009A7D64" w:rsidP="009D5BEF">
      <w:pPr>
        <w:pStyle w:val="Reference"/>
      </w:pPr>
    </w:p>
    <w:p w14:paraId="1F8A32FF" w14:textId="447A2031" w:rsidR="009A7D64" w:rsidRPr="009A7D64" w:rsidRDefault="009A7D64" w:rsidP="00123B9F">
      <w:pPr>
        <w:pStyle w:val="PlainText"/>
        <w:ind w:left="720"/>
        <w:rPr>
          <w:rFonts w:ascii="Book Antiqua" w:hAnsi="Book Antiqua" w:cs="Arial"/>
          <w:sz w:val="24"/>
          <w:szCs w:val="24"/>
        </w:rPr>
      </w:pPr>
      <w:r w:rsidRPr="009A7D64">
        <w:rPr>
          <w:rFonts w:ascii="Book Antiqua" w:hAnsi="Book Antiqua" w:cs="Arial"/>
          <w:sz w:val="24"/>
          <w:szCs w:val="24"/>
        </w:rPr>
        <w:t xml:space="preserve">Mona Gupta, Nancy Nyquist Potter, Simon </w:t>
      </w:r>
      <w:proofErr w:type="spellStart"/>
      <w:r w:rsidRPr="009A7D64">
        <w:rPr>
          <w:rFonts w:ascii="Book Antiqua" w:hAnsi="Book Antiqua" w:cs="Arial"/>
          <w:sz w:val="24"/>
          <w:szCs w:val="24"/>
        </w:rPr>
        <w:t>Goyer</w:t>
      </w:r>
      <w:proofErr w:type="spellEnd"/>
      <w:r w:rsidRPr="009A7D64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 xml:space="preserve">and </w:t>
      </w:r>
      <w:r w:rsidR="00123B9F">
        <w:rPr>
          <w:rFonts w:ascii="Book Antiqua" w:hAnsi="Book Antiqua" w:cs="Arial"/>
          <w:sz w:val="24"/>
          <w:szCs w:val="24"/>
        </w:rPr>
        <w:t xml:space="preserve">Lynne </w:t>
      </w:r>
      <w:proofErr w:type="spellStart"/>
      <w:r w:rsidR="00123B9F">
        <w:rPr>
          <w:rFonts w:ascii="Book Antiqua" w:hAnsi="Book Antiqua" w:cs="Arial"/>
          <w:sz w:val="24"/>
          <w:szCs w:val="24"/>
        </w:rPr>
        <w:t>Lohfeld</w:t>
      </w:r>
      <w:proofErr w:type="spellEnd"/>
      <w:r w:rsidR="00123B9F">
        <w:rPr>
          <w:rFonts w:ascii="Book Antiqua" w:hAnsi="Book Antiqua" w:cs="Arial"/>
          <w:sz w:val="24"/>
          <w:szCs w:val="24"/>
        </w:rPr>
        <w:t xml:space="preserve">, “What epistemic </w:t>
      </w:r>
      <w:r w:rsidRPr="009A7D64">
        <w:rPr>
          <w:rFonts w:ascii="Book Antiqua" w:hAnsi="Book Antiqua" w:cs="Arial"/>
          <w:sz w:val="24"/>
          <w:szCs w:val="24"/>
        </w:rPr>
        <w:t xml:space="preserve">weight do psychiatrists place on different types of information used in diagnostic reasoning?” Association for the Advancement of Philosophy and Psychiatry, </w:t>
      </w:r>
      <w:r>
        <w:rPr>
          <w:rFonts w:ascii="Book Antiqua" w:hAnsi="Book Antiqua" w:cs="Arial"/>
          <w:sz w:val="24"/>
          <w:szCs w:val="24"/>
        </w:rPr>
        <w:t xml:space="preserve">New York City, </w:t>
      </w:r>
      <w:r w:rsidRPr="009A7D64">
        <w:rPr>
          <w:rFonts w:ascii="Book Antiqua" w:hAnsi="Book Antiqua" w:cs="Arial"/>
          <w:sz w:val="24"/>
          <w:szCs w:val="24"/>
        </w:rPr>
        <w:t>May 2014</w:t>
      </w:r>
    </w:p>
    <w:p w14:paraId="13D33250" w14:textId="77777777" w:rsidR="009A7D64" w:rsidRDefault="009A7D64" w:rsidP="009D5BEF">
      <w:pPr>
        <w:pStyle w:val="Reference"/>
      </w:pPr>
    </w:p>
    <w:p w14:paraId="283DDA17" w14:textId="77777777" w:rsidR="006B6AF7" w:rsidRPr="003A7D41" w:rsidRDefault="00DE0479" w:rsidP="009D5BEF">
      <w:pPr>
        <w:pStyle w:val="Reference"/>
      </w:pPr>
      <w:r w:rsidRPr="003A7D41">
        <w:t xml:space="preserve">“Difficult, disliked, and dangerous patients,” </w:t>
      </w:r>
      <w:r w:rsidR="006B6AF7" w:rsidRPr="003A7D41">
        <w:t>Philadelphia Scattergood Ethics Program, Spring 2013</w:t>
      </w:r>
      <w:r w:rsidR="0042037B" w:rsidRPr="003A7D41">
        <w:t xml:space="preserve"> </w:t>
      </w:r>
      <w:r w:rsidR="006B6AF7" w:rsidRPr="003A7D41">
        <w:t>Invited speaker</w:t>
      </w:r>
    </w:p>
    <w:p w14:paraId="67E47294" w14:textId="77777777" w:rsidR="006B6AF7" w:rsidRPr="003A7D41" w:rsidRDefault="006B6AF7" w:rsidP="009D5BEF">
      <w:pPr>
        <w:pStyle w:val="Reference"/>
      </w:pPr>
    </w:p>
    <w:p w14:paraId="420C89E2" w14:textId="77777777" w:rsidR="006B6AF7" w:rsidRPr="003A7D41" w:rsidRDefault="00DE0479" w:rsidP="009D5BEF">
      <w:pPr>
        <w:pStyle w:val="Reference"/>
      </w:pPr>
      <w:r w:rsidRPr="003A7D41">
        <w:t xml:space="preserve">“Borderline Personality Disorder,” talk to medical students, </w:t>
      </w:r>
      <w:r w:rsidR="006B6AF7" w:rsidRPr="003A7D41">
        <w:t>Philadelph</w:t>
      </w:r>
      <w:r w:rsidRPr="003A7D41">
        <w:t xml:space="preserve">ia Scattergood Ethics Program, </w:t>
      </w:r>
      <w:r w:rsidR="006B6AF7" w:rsidRPr="003A7D41">
        <w:t>Spring 2013</w:t>
      </w:r>
      <w:r w:rsidRPr="003A7D41">
        <w:t>.</w:t>
      </w:r>
      <w:r w:rsidR="006B6AF7" w:rsidRPr="003A7D41">
        <w:t xml:space="preserve"> Invited speaker</w:t>
      </w:r>
    </w:p>
    <w:p w14:paraId="76126F13" w14:textId="77777777" w:rsidR="006B6AF7" w:rsidRPr="003A7D41" w:rsidRDefault="006B6AF7" w:rsidP="009D5BEF">
      <w:pPr>
        <w:pStyle w:val="Reference"/>
      </w:pPr>
    </w:p>
    <w:p w14:paraId="3C3C3326" w14:textId="77777777" w:rsidR="006B6AF7" w:rsidRPr="003A7D41" w:rsidRDefault="00DE0479" w:rsidP="009D5BEF">
      <w:pPr>
        <w:pStyle w:val="Reference"/>
        <w:rPr>
          <w:rFonts w:eastAsia="Times New Roman"/>
        </w:rPr>
      </w:pPr>
      <w:r w:rsidRPr="003A7D41">
        <w:t xml:space="preserve">Dominic </w:t>
      </w:r>
      <w:proofErr w:type="spellStart"/>
      <w:r w:rsidRPr="003A7D41">
        <w:t>Sisti</w:t>
      </w:r>
      <w:proofErr w:type="spellEnd"/>
      <w:r w:rsidRPr="003A7D41">
        <w:t xml:space="preserve"> and Nancy Nyquist Potter, “</w:t>
      </w:r>
      <w:r w:rsidRPr="003A7D41">
        <w:rPr>
          <w:rFonts w:eastAsia="Times New Roman"/>
        </w:rPr>
        <w:t>A theory of moral &amp; criminal responsibility for borderline personality disorder</w:t>
      </w:r>
      <w:r w:rsidR="00767238" w:rsidRPr="003A7D41">
        <w:rPr>
          <w:rFonts w:eastAsia="Times New Roman"/>
        </w:rPr>
        <w:t xml:space="preserve">,” </w:t>
      </w:r>
      <w:r w:rsidR="006B6AF7" w:rsidRPr="003A7D41">
        <w:t xml:space="preserve">Association for the Advancement of Philosophy and Psychiatry, </w:t>
      </w:r>
      <w:r w:rsidRPr="003A7D41">
        <w:t xml:space="preserve">San Francisco, </w:t>
      </w:r>
      <w:r w:rsidR="006B6AF7" w:rsidRPr="003A7D41">
        <w:rPr>
          <w:rFonts w:eastAsia="Times New Roman"/>
        </w:rPr>
        <w:t>Spring 2013</w:t>
      </w:r>
      <w:r w:rsidRPr="003A7D41">
        <w:rPr>
          <w:rFonts w:eastAsia="Times New Roman"/>
        </w:rPr>
        <w:t>.</w:t>
      </w:r>
    </w:p>
    <w:p w14:paraId="6C830D65" w14:textId="77777777" w:rsidR="00DE0479" w:rsidRPr="003A7D41" w:rsidRDefault="00DE0479" w:rsidP="009D5BEF">
      <w:pPr>
        <w:pStyle w:val="Reference"/>
      </w:pPr>
    </w:p>
    <w:p w14:paraId="7AA5DEAA" w14:textId="77777777" w:rsidR="006B6AF7" w:rsidRPr="003A7D41" w:rsidRDefault="0042037B" w:rsidP="009D5BEF">
      <w:pPr>
        <w:pStyle w:val="Reference"/>
      </w:pPr>
      <w:r w:rsidRPr="003A7D41">
        <w:lastRenderedPageBreak/>
        <w:t>Mental Health</w:t>
      </w:r>
      <w:r w:rsidR="006B6AF7" w:rsidRPr="003A7D41">
        <w:t xml:space="preserve"> interest group, </w:t>
      </w:r>
      <w:r w:rsidRPr="003A7D41">
        <w:t xml:space="preserve">American Society for Bioethics and Humanities, Atlanta, </w:t>
      </w:r>
      <w:r w:rsidR="006B6AF7" w:rsidRPr="003A7D41">
        <w:t>Fall 2013</w:t>
      </w:r>
      <w:r w:rsidR="00874037" w:rsidRPr="003A7D41">
        <w:t>,</w:t>
      </w:r>
      <w:r w:rsidR="006B6AF7" w:rsidRPr="003A7D41">
        <w:t xml:space="preserve">  Invited speaker</w:t>
      </w:r>
    </w:p>
    <w:p w14:paraId="485C0D14" w14:textId="77777777" w:rsidR="006B6AF7" w:rsidRPr="003A7D41" w:rsidRDefault="006B6AF7" w:rsidP="006B6AF7">
      <w:p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rPr>
          <w:rFonts w:cs="Arial"/>
          <w:color w:val="000000"/>
          <w:szCs w:val="24"/>
        </w:rPr>
      </w:pPr>
    </w:p>
    <w:p w14:paraId="0E6E92B5" w14:textId="77777777" w:rsidR="006B6AF7" w:rsidRPr="003A7D41" w:rsidRDefault="0042037B" w:rsidP="009D5BEF">
      <w:pPr>
        <w:pStyle w:val="Reference"/>
      </w:pPr>
      <w:r w:rsidRPr="003A7D41">
        <w:t>“</w:t>
      </w:r>
      <w:r w:rsidR="006B6AF7" w:rsidRPr="003A7D41">
        <w:t>The Difficult Patient--Oppositional Defiant Disorder: Norms for Compliance and the Virtue of Defiance.</w:t>
      </w:r>
      <w:r w:rsidRPr="003A7D41">
        <w:t>”</w:t>
      </w:r>
      <w:r w:rsidR="006B6AF7" w:rsidRPr="003A7D41">
        <w:t xml:space="preserve"> Seattle, WA 2012 Keynote</w:t>
      </w:r>
      <w:r w:rsidRPr="003A7D41">
        <w:t xml:space="preserve"> Speaker</w:t>
      </w:r>
      <w:r w:rsidR="006B6AF7" w:rsidRPr="003A7D41">
        <w:t>.</w:t>
      </w:r>
    </w:p>
    <w:p w14:paraId="42FEE672" w14:textId="77777777" w:rsidR="006B6AF7" w:rsidRPr="003A7D41" w:rsidRDefault="006B6AF7" w:rsidP="009D5BEF">
      <w:pPr>
        <w:pStyle w:val="Reference"/>
      </w:pPr>
    </w:p>
    <w:p w14:paraId="47DB8233" w14:textId="77777777" w:rsidR="006B6AF7" w:rsidRPr="003A7D41" w:rsidRDefault="00E5391E" w:rsidP="009D5BEF">
      <w:pPr>
        <w:pStyle w:val="Reference"/>
      </w:pPr>
      <w:r w:rsidRPr="003A7D41">
        <w:t>“</w:t>
      </w:r>
      <w:r w:rsidR="006B6AF7" w:rsidRPr="003A7D41">
        <w:t>I Sing the Body Politic: Belongingness and Freedom in Collective Singing.</w:t>
      </w:r>
      <w:r w:rsidR="0042037B" w:rsidRPr="003A7D41">
        <w:t>”</w:t>
      </w:r>
      <w:r w:rsidR="006B6AF7" w:rsidRPr="003A7D41">
        <w:t xml:space="preserve"> Prague 2012. </w:t>
      </w:r>
    </w:p>
    <w:p w14:paraId="4B1EAFC0" w14:textId="77777777" w:rsidR="006B6AF7" w:rsidRPr="003A7D41" w:rsidRDefault="006B6AF7" w:rsidP="009D5BEF">
      <w:pPr>
        <w:pStyle w:val="Reference"/>
      </w:pPr>
    </w:p>
    <w:p w14:paraId="73492EB1" w14:textId="77777777" w:rsidR="006B6AF7" w:rsidRPr="003A7D41" w:rsidRDefault="00DE0479" w:rsidP="009D5BEF">
      <w:pPr>
        <w:pStyle w:val="Reference"/>
      </w:pPr>
      <w:r w:rsidRPr="003A7D41">
        <w:t>“</w:t>
      </w:r>
      <w:r w:rsidR="006B6AF7" w:rsidRPr="003A7D41">
        <w:t>Co</w:t>
      </w:r>
      <w:r w:rsidRPr="003A7D41">
        <w:t>mpliance and Defiance,”</w:t>
      </w:r>
      <w:r w:rsidR="006B6AF7" w:rsidRPr="003A7D41">
        <w:t xml:space="preserve"> </w:t>
      </w:r>
      <w:r w:rsidRPr="003A7D41">
        <w:t xml:space="preserve">Philosophy Presents, </w:t>
      </w:r>
      <w:r w:rsidR="006B6AF7" w:rsidRPr="003A7D41">
        <w:t>University of Louisville, 2011.</w:t>
      </w:r>
    </w:p>
    <w:p w14:paraId="59912340" w14:textId="77777777" w:rsidR="006B6AF7" w:rsidRPr="003A7D41" w:rsidRDefault="006B6AF7" w:rsidP="009D5BEF">
      <w:pPr>
        <w:pStyle w:val="Reference"/>
      </w:pPr>
    </w:p>
    <w:p w14:paraId="30023E45" w14:textId="77777777" w:rsidR="006B6AF7" w:rsidRPr="003A7D41" w:rsidRDefault="00353036" w:rsidP="009D5BEF">
      <w:pPr>
        <w:pStyle w:val="Reference"/>
      </w:pPr>
      <w:r w:rsidRPr="003A7D41">
        <w:t>“</w:t>
      </w:r>
      <w:r w:rsidR="006B6AF7" w:rsidRPr="003A7D41">
        <w:t>Blaming and stereotyping and their effects on healing from BPD.</w:t>
      </w:r>
      <w:r w:rsidRPr="003A7D41">
        <w:t>”</w:t>
      </w:r>
      <w:r w:rsidR="006B6AF7" w:rsidRPr="003A7D41">
        <w:t xml:space="preserve"> Kelowna, British Columbia. Invited </w:t>
      </w:r>
      <w:r w:rsidRPr="003A7D41">
        <w:t>keynote speaker</w:t>
      </w:r>
      <w:r w:rsidR="006B6AF7" w:rsidRPr="003A7D41">
        <w:t xml:space="preserve">. </w:t>
      </w:r>
    </w:p>
    <w:p w14:paraId="611BA5BF" w14:textId="77777777" w:rsidR="006B6AF7" w:rsidRPr="003A7D41" w:rsidRDefault="006B6AF7" w:rsidP="009D5BEF">
      <w:pPr>
        <w:pStyle w:val="Reference"/>
      </w:pPr>
    </w:p>
    <w:p w14:paraId="7CB27191" w14:textId="77777777" w:rsidR="00744E5E" w:rsidRPr="003A7D41" w:rsidRDefault="00353036" w:rsidP="009D5BEF">
      <w:pPr>
        <w:pStyle w:val="Reference"/>
      </w:pPr>
      <w:r w:rsidRPr="003A7D41">
        <w:t>“</w:t>
      </w:r>
      <w:r w:rsidR="006B6AF7" w:rsidRPr="003A7D41">
        <w:t>You’re not hearing me! Responding appropriately to adolescent offenders.</w:t>
      </w:r>
      <w:r w:rsidRPr="003A7D41">
        <w:t>”</w:t>
      </w:r>
      <w:r w:rsidR="006B6AF7" w:rsidRPr="003A7D41">
        <w:t xml:space="preserve"> </w:t>
      </w:r>
      <w:r w:rsidR="00744E5E" w:rsidRPr="003A7D41">
        <w:t>14</w:t>
      </w:r>
      <w:r w:rsidR="00744E5E" w:rsidRPr="003A7D41">
        <w:rPr>
          <w:vertAlign w:val="superscript"/>
        </w:rPr>
        <w:t>th</w:t>
      </w:r>
      <w:r w:rsidR="00744E5E" w:rsidRPr="003A7D41">
        <w:t xml:space="preserve"> International Conference on Philosophy, Psychiatry, and Psychology, University of Gothenburg, Gothenburg, Sweden, September 2011</w:t>
      </w:r>
    </w:p>
    <w:p w14:paraId="64BBB811" w14:textId="77777777" w:rsidR="006B6AF7" w:rsidRPr="003A7D41" w:rsidRDefault="006B6AF7" w:rsidP="009D5BEF">
      <w:pPr>
        <w:pStyle w:val="Reference"/>
      </w:pPr>
    </w:p>
    <w:p w14:paraId="10914FB3" w14:textId="77777777" w:rsidR="006B6AF7" w:rsidRPr="003A7D41" w:rsidRDefault="00C560BA" w:rsidP="009D5BEF">
      <w:pPr>
        <w:pStyle w:val="Reference"/>
      </w:pPr>
      <w:r w:rsidRPr="003A7D41">
        <w:t>“</w:t>
      </w:r>
      <w:r w:rsidR="006B6AF7" w:rsidRPr="003A7D41">
        <w:t>Integrating perspectives: An open discussion of the problems of communication and of understanding between clinicians and service users.</w:t>
      </w:r>
      <w:r w:rsidRPr="003A7D41">
        <w:t>”</w:t>
      </w:r>
      <w:r w:rsidR="006B6AF7" w:rsidRPr="003A7D41">
        <w:t xml:space="preserve"> Jan </w:t>
      </w:r>
      <w:proofErr w:type="spellStart"/>
      <w:r w:rsidR="006B6AF7" w:rsidRPr="003A7D41">
        <w:t>Verhaegh</w:t>
      </w:r>
      <w:proofErr w:type="spellEnd"/>
      <w:r w:rsidR="006B6AF7" w:rsidRPr="003A7D41">
        <w:t xml:space="preserve">, Nancy Potter, Tim Thornton. Nancy Potter, Facilitator. </w:t>
      </w:r>
      <w:r w:rsidRPr="003A7D41">
        <w:t>14</w:t>
      </w:r>
      <w:r w:rsidRPr="003A7D41">
        <w:rPr>
          <w:vertAlign w:val="superscript"/>
        </w:rPr>
        <w:t>th</w:t>
      </w:r>
      <w:r w:rsidRPr="003A7D41">
        <w:t xml:space="preserve"> International Conference on Philosophy, Psychiatry, and Psychology, University of Gothenburg, Gothenburg, Sweden, September 2011</w:t>
      </w:r>
    </w:p>
    <w:p w14:paraId="31AB529B" w14:textId="77777777" w:rsidR="006B6AF7" w:rsidRPr="003A7D41" w:rsidRDefault="006B6AF7" w:rsidP="009D5BEF">
      <w:pPr>
        <w:pStyle w:val="Reference"/>
      </w:pPr>
    </w:p>
    <w:p w14:paraId="148CD037" w14:textId="77777777" w:rsidR="006B6AF7" w:rsidRPr="003A7D41" w:rsidRDefault="00C560BA" w:rsidP="009D5BEF">
      <w:pPr>
        <w:pStyle w:val="Reference"/>
        <w:rPr>
          <w:rFonts w:ascii="Univers" w:hAnsi="Univers"/>
        </w:rPr>
      </w:pPr>
      <w:r w:rsidRPr="003A7D41">
        <w:t>“</w:t>
      </w:r>
      <w:r w:rsidR="006B6AF7" w:rsidRPr="003A7D41">
        <w:t>Is There Anybody Out There?</w:t>
      </w:r>
      <w:r w:rsidRPr="003A7D41">
        <w:t>”</w:t>
      </w:r>
      <w:r w:rsidR="006B6AF7" w:rsidRPr="003A7D41">
        <w:t xml:space="preserve"> B4UAct, Baltimore, 2011</w:t>
      </w:r>
    </w:p>
    <w:p w14:paraId="791C8187" w14:textId="77777777" w:rsidR="006B6AF7" w:rsidRPr="003A7D41" w:rsidRDefault="006B6AF7" w:rsidP="009D5BEF">
      <w:pPr>
        <w:pStyle w:val="Reference"/>
      </w:pPr>
    </w:p>
    <w:p w14:paraId="55A2170C" w14:textId="77777777" w:rsidR="006B6AF7" w:rsidRPr="003A7D41" w:rsidRDefault="00C560BA" w:rsidP="009D5BEF">
      <w:pPr>
        <w:pStyle w:val="Reference"/>
      </w:pPr>
      <w:r w:rsidRPr="003A7D41">
        <w:t>“</w:t>
      </w:r>
      <w:r w:rsidR="006B6AF7" w:rsidRPr="003A7D41">
        <w:t>Blaming and Stereotyping and Their Effects on Healing.</w:t>
      </w:r>
      <w:r w:rsidRPr="003A7D41">
        <w:t>”</w:t>
      </w:r>
      <w:r w:rsidR="006B6AF7" w:rsidRPr="003A7D41">
        <w:t xml:space="preserve"> Personality Disorders. Oxford, England. 2010. Invited speaker.</w:t>
      </w:r>
    </w:p>
    <w:p w14:paraId="465AFCB4" w14:textId="77777777" w:rsidR="006B6AF7" w:rsidRPr="003A7D41" w:rsidRDefault="006B6AF7" w:rsidP="009D5BEF">
      <w:pPr>
        <w:pStyle w:val="Reference"/>
      </w:pPr>
    </w:p>
    <w:p w14:paraId="2B9D5AF6" w14:textId="77777777" w:rsidR="00C560BA" w:rsidRPr="003A7D41" w:rsidRDefault="00C560BA" w:rsidP="009D5BEF">
      <w:pPr>
        <w:pStyle w:val="Reference"/>
      </w:pPr>
      <w:r w:rsidRPr="003A7D41">
        <w:t>“</w:t>
      </w:r>
      <w:r w:rsidR="006B6AF7" w:rsidRPr="003A7D41">
        <w:t>Compliance and Defiance.</w:t>
      </w:r>
      <w:r w:rsidRPr="003A7D41">
        <w:t>” 13</w:t>
      </w:r>
      <w:r w:rsidRPr="003A7D41">
        <w:rPr>
          <w:vertAlign w:val="superscript"/>
        </w:rPr>
        <w:t>th</w:t>
      </w:r>
      <w:r w:rsidRPr="003A7D41">
        <w:t xml:space="preserve"> International Conference on Philosophy, Psychiatry, and Psychology, Manchester, England, 2010</w:t>
      </w:r>
    </w:p>
    <w:p w14:paraId="4EB7537A" w14:textId="77777777" w:rsidR="006B6AF7" w:rsidRPr="003A7D41" w:rsidRDefault="006B6AF7" w:rsidP="009D5BEF">
      <w:pPr>
        <w:pStyle w:val="Reference"/>
      </w:pPr>
    </w:p>
    <w:p w14:paraId="6A0A4D6E" w14:textId="77777777" w:rsidR="006B6AF7" w:rsidRPr="003A7D41" w:rsidRDefault="00C560BA" w:rsidP="009D5BEF">
      <w:pPr>
        <w:pStyle w:val="Reference"/>
      </w:pPr>
      <w:r w:rsidRPr="003A7D41">
        <w:t>“</w:t>
      </w:r>
      <w:r w:rsidR="006B6AF7" w:rsidRPr="003A7D41">
        <w:t>Under</w:t>
      </w:r>
      <w:r w:rsidRPr="003A7D41">
        <w:t>standing blame, responsibility-</w:t>
      </w:r>
      <w:r w:rsidR="006B6AF7" w:rsidRPr="003A7D41">
        <w:t>taking, and BPD as disorder: The ethical landscape.</w:t>
      </w:r>
      <w:r w:rsidRPr="003A7D41">
        <w:t>”</w:t>
      </w:r>
      <w:r w:rsidR="006B6AF7" w:rsidRPr="003A7D41">
        <w:t xml:space="preserve"> Symposium on Borderline Personality Disorder. </w:t>
      </w:r>
      <w:r w:rsidRPr="003A7D41">
        <w:t xml:space="preserve"> </w:t>
      </w:r>
      <w:r w:rsidR="006B6AF7" w:rsidRPr="003A7D41">
        <w:t>Lausanne</w:t>
      </w:r>
      <w:r w:rsidRPr="003A7D41">
        <w:t>,</w:t>
      </w:r>
      <w:r w:rsidR="006B6AF7" w:rsidRPr="003A7D41">
        <w:t xml:space="preserve"> Switzerland</w:t>
      </w:r>
      <w:r w:rsidRPr="003A7D41">
        <w:t>,</w:t>
      </w:r>
      <w:r w:rsidR="006B6AF7" w:rsidRPr="003A7D41">
        <w:t xml:space="preserve"> 2010. </w:t>
      </w:r>
      <w:r w:rsidRPr="003A7D41">
        <w:t xml:space="preserve"> </w:t>
      </w:r>
      <w:r w:rsidR="006B6AF7" w:rsidRPr="003A7D41">
        <w:t>Invited speaker.</w:t>
      </w:r>
    </w:p>
    <w:p w14:paraId="28495432" w14:textId="77777777" w:rsidR="006B6AF7" w:rsidRPr="003A7D41" w:rsidRDefault="006B6AF7" w:rsidP="009D5BEF">
      <w:pPr>
        <w:pStyle w:val="Reference"/>
      </w:pPr>
    </w:p>
    <w:p w14:paraId="202FD6D6" w14:textId="77777777" w:rsidR="00C560BA" w:rsidRPr="003A7D41" w:rsidRDefault="00C560BA" w:rsidP="009D5BEF">
      <w:pPr>
        <w:pStyle w:val="Reference"/>
      </w:pPr>
      <w:r w:rsidRPr="003A7D41">
        <w:t>“</w:t>
      </w:r>
      <w:r w:rsidR="006B6AF7" w:rsidRPr="003A7D41">
        <w:t>Oppositional Defiant Disorder and Conduct Disorder: Racialization and Socialization.</w:t>
      </w:r>
      <w:r w:rsidRPr="003A7D41">
        <w:t>”</w:t>
      </w:r>
      <w:r w:rsidR="006B6AF7" w:rsidRPr="003A7D41">
        <w:t xml:space="preserve"> </w:t>
      </w:r>
      <w:r w:rsidRPr="003A7D41">
        <w:t>12</w:t>
      </w:r>
      <w:r w:rsidRPr="003A7D41">
        <w:rPr>
          <w:vertAlign w:val="superscript"/>
        </w:rPr>
        <w:t>th</w:t>
      </w:r>
      <w:r w:rsidRPr="003A7D41">
        <w:t xml:space="preserve"> International Conference on Philosophy, Psychiatry, and Psychology, University of Lisbon, Lisbon, Portugal, 2009</w:t>
      </w:r>
      <w:r w:rsidR="00A942C1" w:rsidRPr="003A7D41">
        <w:t>. Invited plenary speaker</w:t>
      </w:r>
    </w:p>
    <w:p w14:paraId="66518CF5" w14:textId="77777777" w:rsidR="006B6AF7" w:rsidRPr="003A7D41" w:rsidRDefault="006B6AF7" w:rsidP="009D5BEF">
      <w:pPr>
        <w:pStyle w:val="Reference"/>
      </w:pPr>
    </w:p>
    <w:p w14:paraId="61997C34" w14:textId="77777777" w:rsidR="006B6AF7" w:rsidRPr="003A7D41" w:rsidRDefault="00A942C1" w:rsidP="009D5BEF">
      <w:pPr>
        <w:pStyle w:val="Reference"/>
      </w:pPr>
      <w:r w:rsidRPr="003A7D41">
        <w:t>“</w:t>
      </w:r>
      <w:r w:rsidR="006B6AF7" w:rsidRPr="003A7D41">
        <w:t>Racism in Psychiatry.</w:t>
      </w:r>
      <w:r w:rsidRPr="003A7D41">
        <w:t>”</w:t>
      </w:r>
      <w:r w:rsidR="006B6AF7" w:rsidRPr="003A7D41">
        <w:t xml:space="preserve"> American Philosophical Association, Eastern Division</w:t>
      </w:r>
      <w:r w:rsidRPr="003A7D41">
        <w:t>,</w:t>
      </w:r>
      <w:r w:rsidR="006B6AF7" w:rsidRPr="003A7D41">
        <w:t xml:space="preserve"> 2007.</w:t>
      </w:r>
    </w:p>
    <w:p w14:paraId="583EB1A1" w14:textId="77777777" w:rsidR="00C560BA" w:rsidRPr="003A7D41" w:rsidRDefault="00C560BA" w:rsidP="009D5BEF">
      <w:pPr>
        <w:pStyle w:val="Reference"/>
      </w:pPr>
    </w:p>
    <w:p w14:paraId="7831460D" w14:textId="77777777" w:rsidR="006B6AF7" w:rsidRPr="003A7D41" w:rsidRDefault="00A942C1" w:rsidP="009D5BEF">
      <w:pPr>
        <w:pStyle w:val="Reference"/>
      </w:pPr>
      <w:r w:rsidRPr="003A7D41">
        <w:t>“</w:t>
      </w:r>
      <w:r w:rsidR="006B6AF7" w:rsidRPr="003A7D41">
        <w:t>Identity Disturbance.</w:t>
      </w:r>
      <w:r w:rsidRPr="003A7D41">
        <w:t>”</w:t>
      </w:r>
      <w:r w:rsidR="006B6AF7" w:rsidRPr="003A7D41">
        <w:t xml:space="preserve"> 10</w:t>
      </w:r>
      <w:r w:rsidR="006B6AF7" w:rsidRPr="003A7D41">
        <w:rPr>
          <w:vertAlign w:val="superscript"/>
        </w:rPr>
        <w:t>th</w:t>
      </w:r>
      <w:r w:rsidR="006B6AF7" w:rsidRPr="003A7D41">
        <w:t xml:space="preserve"> International </w:t>
      </w:r>
      <w:r w:rsidRPr="003A7D41">
        <w:t xml:space="preserve">Conference on </w:t>
      </w:r>
      <w:r w:rsidR="006B6AF7" w:rsidRPr="003A7D41">
        <w:t xml:space="preserve">Philosophy, Psychiatry, and Psychology. </w:t>
      </w:r>
      <w:r w:rsidRPr="003A7D41">
        <w:t>Sun City, South Africa, 2007.  Invited plenary speaker</w:t>
      </w:r>
    </w:p>
    <w:p w14:paraId="15595564" w14:textId="77777777" w:rsidR="006B6AF7" w:rsidRPr="003A7D41" w:rsidRDefault="006B6AF7" w:rsidP="009D5BEF">
      <w:pPr>
        <w:pStyle w:val="Reference"/>
      </w:pPr>
    </w:p>
    <w:p w14:paraId="1F2D89C3" w14:textId="77777777" w:rsidR="006B6AF7" w:rsidRPr="003A7D41" w:rsidRDefault="006B6AF7" w:rsidP="009D5BEF">
      <w:pPr>
        <w:pStyle w:val="Reference"/>
      </w:pPr>
      <w:r w:rsidRPr="003A7D41">
        <w:t>“Inappropriate or Intense Anger as Pathology or Vice: Women and Borderline Personality Disorder.” American Philosophical Association</w:t>
      </w:r>
      <w:r w:rsidR="00A942C1" w:rsidRPr="003A7D41">
        <w:t xml:space="preserve">, Central Division, </w:t>
      </w:r>
      <w:r w:rsidRPr="003A7D41">
        <w:t>2007.</w:t>
      </w:r>
    </w:p>
    <w:p w14:paraId="310ACCAA" w14:textId="77777777" w:rsidR="006B6AF7" w:rsidRPr="003A7D41" w:rsidRDefault="006B6AF7" w:rsidP="009D5BEF">
      <w:pPr>
        <w:pStyle w:val="Reference"/>
      </w:pPr>
    </w:p>
    <w:p w14:paraId="065A72E6" w14:textId="77777777" w:rsidR="00A942C1" w:rsidRPr="003A7D41" w:rsidRDefault="006B6AF7" w:rsidP="009D5BEF">
      <w:pPr>
        <w:pStyle w:val="Reference"/>
      </w:pPr>
      <w:r w:rsidRPr="003A7D41">
        <w:t xml:space="preserve">“Learning to be thin, learning to be sick: The cultural contagion of bulimia.” </w:t>
      </w:r>
      <w:r w:rsidR="00A942C1" w:rsidRPr="003A7D41">
        <w:t>9</w:t>
      </w:r>
      <w:r w:rsidR="00A942C1" w:rsidRPr="003A7D41">
        <w:rPr>
          <w:vertAlign w:val="superscript"/>
        </w:rPr>
        <w:t>th</w:t>
      </w:r>
      <w:r w:rsidR="00A942C1" w:rsidRPr="003A7D41">
        <w:t xml:space="preserve"> International Conference on Philosophy, Psychiatry, and Psychology, University of Leiden, Leiden, Netherlands, 2006</w:t>
      </w:r>
    </w:p>
    <w:p w14:paraId="56F68C90" w14:textId="77777777" w:rsidR="00A942C1" w:rsidRPr="003A7D41" w:rsidRDefault="00A942C1" w:rsidP="009D5BEF">
      <w:pPr>
        <w:pStyle w:val="Reference"/>
      </w:pPr>
    </w:p>
    <w:p w14:paraId="4B7B5431" w14:textId="77777777" w:rsidR="006B6AF7" w:rsidRPr="003A7D41" w:rsidRDefault="006B6AF7" w:rsidP="009D5BEF">
      <w:pPr>
        <w:pStyle w:val="Reference"/>
      </w:pPr>
      <w:r w:rsidRPr="003A7D41">
        <w:t>“’World’-traveling: Learning how to do it and why it is important to health professionals.” Passport Health Plan, Louisville, KY. May 2006. Invited paper</w:t>
      </w:r>
    </w:p>
    <w:p w14:paraId="5559BA82" w14:textId="77777777" w:rsidR="006B6AF7" w:rsidRPr="003A7D41" w:rsidRDefault="006B6AF7" w:rsidP="009D5BEF">
      <w:pPr>
        <w:pStyle w:val="Reference"/>
      </w:pPr>
    </w:p>
    <w:p w14:paraId="6E54FDD7" w14:textId="77777777" w:rsidR="006B6AF7" w:rsidRPr="003A7D41" w:rsidRDefault="006B6AF7" w:rsidP="009D5BEF">
      <w:pPr>
        <w:pStyle w:val="Reference"/>
      </w:pPr>
      <w:r w:rsidRPr="003A7D41">
        <w:t xml:space="preserve">“Defiance and other virtues of the </w:t>
      </w:r>
      <w:proofErr w:type="spellStart"/>
      <w:r w:rsidRPr="003A7D41">
        <w:t>ruled.”American</w:t>
      </w:r>
      <w:proofErr w:type="spellEnd"/>
      <w:r w:rsidRPr="003A7D41">
        <w:t xml:space="preserve"> Philosophical Association</w:t>
      </w:r>
      <w:r w:rsidR="00A942C1" w:rsidRPr="003A7D41">
        <w:t xml:space="preserve">, Pacific Division, Portland, Oregon, </w:t>
      </w:r>
      <w:r w:rsidRPr="003A7D41">
        <w:t>2006. Invited paper</w:t>
      </w:r>
    </w:p>
    <w:p w14:paraId="4D9B2188" w14:textId="77777777" w:rsidR="006B6AF7" w:rsidRPr="003A7D41" w:rsidRDefault="006B6AF7" w:rsidP="009D5BEF">
      <w:pPr>
        <w:pStyle w:val="Reference"/>
      </w:pPr>
    </w:p>
    <w:p w14:paraId="53624522" w14:textId="77777777" w:rsidR="006B6AF7" w:rsidRPr="003A7D41" w:rsidRDefault="006B6AF7" w:rsidP="009D5BEF">
      <w:pPr>
        <w:pStyle w:val="Reference"/>
      </w:pPr>
      <w:r w:rsidRPr="003A7D41">
        <w:t>“Teaching World-tra</w:t>
      </w:r>
      <w:r w:rsidR="00A942C1" w:rsidRPr="003A7D41">
        <w:t xml:space="preserve">veling in Medical School.” </w:t>
      </w:r>
      <w:r w:rsidRPr="003A7D41">
        <w:t>Just Doctoring: How can medical education address racial and ethnic disparities in health care? Chicago</w:t>
      </w:r>
      <w:r w:rsidR="00A942C1" w:rsidRPr="003A7D41">
        <w:t xml:space="preserve">, </w:t>
      </w:r>
      <w:r w:rsidRPr="003A7D41">
        <w:t>2005</w:t>
      </w:r>
    </w:p>
    <w:p w14:paraId="7C030450" w14:textId="77777777" w:rsidR="006B6AF7" w:rsidRPr="003A7D41" w:rsidRDefault="006B6AF7" w:rsidP="009D5BEF">
      <w:pPr>
        <w:pStyle w:val="Reference"/>
      </w:pPr>
    </w:p>
    <w:p w14:paraId="1AC95E89" w14:textId="77777777" w:rsidR="006B6AF7" w:rsidRPr="003A7D41" w:rsidRDefault="006B6AF7" w:rsidP="009D5BEF">
      <w:pPr>
        <w:pStyle w:val="Reference"/>
      </w:pPr>
      <w:r w:rsidRPr="003A7D41">
        <w:t xml:space="preserve">“The Problem with Too Much Anger: A Philosophical Approach to Understanding Anger and Aggression in BPD Patients.” </w:t>
      </w:r>
      <w:r w:rsidR="00717871" w:rsidRPr="003A7D41">
        <w:t>7</w:t>
      </w:r>
      <w:r w:rsidR="00717871" w:rsidRPr="003A7D41">
        <w:rPr>
          <w:vertAlign w:val="superscript"/>
        </w:rPr>
        <w:t>th</w:t>
      </w:r>
      <w:r w:rsidR="00717871" w:rsidRPr="003A7D41">
        <w:t xml:space="preserve"> International Conference on Philosophy, Psychiatry, and Psychology, University of Heidelberg, Heidelberg, Germany, 2004.  </w:t>
      </w:r>
      <w:r w:rsidR="00A942C1" w:rsidRPr="003A7D41">
        <w:t>Invited p</w:t>
      </w:r>
      <w:r w:rsidRPr="003A7D41">
        <w:t>lenary speaker</w:t>
      </w:r>
    </w:p>
    <w:p w14:paraId="3A3C6FC8" w14:textId="77777777" w:rsidR="006B6AF7" w:rsidRPr="003A7D41" w:rsidRDefault="006B6AF7" w:rsidP="009D5BEF">
      <w:pPr>
        <w:pStyle w:val="Reference"/>
      </w:pPr>
    </w:p>
    <w:p w14:paraId="3B992678" w14:textId="77777777" w:rsidR="006B6AF7" w:rsidRPr="003A7D41" w:rsidRDefault="006B6AF7" w:rsidP="009D5BEF">
      <w:pPr>
        <w:pStyle w:val="Reference"/>
        <w:rPr>
          <w:sz w:val="20"/>
        </w:rPr>
      </w:pPr>
      <w:r w:rsidRPr="003A7D41">
        <w:t xml:space="preserve">“Why BPD Patients Evoke Negative Responses and What is at Stake.” </w:t>
      </w:r>
      <w:r w:rsidR="00717871" w:rsidRPr="003A7D41">
        <w:t>7</w:t>
      </w:r>
      <w:r w:rsidR="00717871" w:rsidRPr="003A7D41">
        <w:rPr>
          <w:vertAlign w:val="superscript"/>
        </w:rPr>
        <w:t>th</w:t>
      </w:r>
      <w:r w:rsidR="00717871" w:rsidRPr="003A7D41">
        <w:t xml:space="preserve"> International Conference on Philosophy, Psychiatry, and Psychology, University of Heidelberg, Heidelberg, Germany, 2004</w:t>
      </w:r>
    </w:p>
    <w:p w14:paraId="7D65A920" w14:textId="77777777" w:rsidR="006B6AF7" w:rsidRPr="003A7D41" w:rsidRDefault="006B6AF7" w:rsidP="009D5BEF">
      <w:pPr>
        <w:pStyle w:val="Reference"/>
      </w:pPr>
    </w:p>
    <w:p w14:paraId="4016212B" w14:textId="77777777" w:rsidR="006B6AF7" w:rsidRPr="003A7D41" w:rsidRDefault="006B6AF7" w:rsidP="009D5BEF">
      <w:pPr>
        <w:pStyle w:val="Reference"/>
      </w:pPr>
      <w:r w:rsidRPr="003A7D41">
        <w:t>Panel Discussion on Women Philosophers. Philosophy Presents</w:t>
      </w:r>
      <w:r w:rsidR="00717871" w:rsidRPr="003A7D41">
        <w:t>. University of Louisville, 2004</w:t>
      </w:r>
    </w:p>
    <w:p w14:paraId="2C0341DE" w14:textId="77777777" w:rsidR="006B6AF7" w:rsidRPr="003A7D41" w:rsidRDefault="006B6AF7" w:rsidP="009D5BEF">
      <w:pPr>
        <w:pStyle w:val="Reference"/>
      </w:pPr>
    </w:p>
    <w:p w14:paraId="1402B3EC" w14:textId="77777777" w:rsidR="006B6AF7" w:rsidRPr="003A7D41" w:rsidRDefault="006B6AF7" w:rsidP="009D5BEF">
      <w:pPr>
        <w:pStyle w:val="Reference"/>
      </w:pPr>
      <w:r w:rsidRPr="003A7D41">
        <w:t>"Dissociation, Trances, and Transcendence: Cultural Values and Their Effects on Trust." American Psychia</w:t>
      </w:r>
      <w:r w:rsidR="00717871" w:rsidRPr="003A7D41">
        <w:t>tric Association Annual Meeting, New York City, 2004</w:t>
      </w:r>
    </w:p>
    <w:p w14:paraId="46BD2925" w14:textId="77777777" w:rsidR="006B6AF7" w:rsidRPr="003A7D41" w:rsidRDefault="006B6AF7" w:rsidP="009D5BEF">
      <w:pPr>
        <w:pStyle w:val="Reference"/>
      </w:pPr>
    </w:p>
    <w:p w14:paraId="61E0440F" w14:textId="77777777" w:rsidR="006B6AF7" w:rsidRPr="003A7D41" w:rsidRDefault="006B6AF7" w:rsidP="009D5BEF">
      <w:pPr>
        <w:pStyle w:val="Reference"/>
      </w:pPr>
      <w:r w:rsidRPr="003A7D41">
        <w:t>"What's Wrong with Be</w:t>
      </w:r>
      <w:r w:rsidR="00717871" w:rsidRPr="003A7D41">
        <w:t xml:space="preserve">ing Manipulative?  Phenomenology </w:t>
      </w:r>
      <w:r w:rsidRPr="003A7D41">
        <w:t>and Analysis of Manipulativity in Clinical Encounters." International Philosophy, Phenomenology, and Psychiatry Conference, Gothenburg, Sweden, November</w:t>
      </w:r>
      <w:r w:rsidR="00717871" w:rsidRPr="003A7D41">
        <w:t>, 2003</w:t>
      </w:r>
    </w:p>
    <w:p w14:paraId="739FE88F" w14:textId="77777777" w:rsidR="006B6AF7" w:rsidRPr="003A7D41" w:rsidRDefault="006B6AF7" w:rsidP="009D5BEF">
      <w:pPr>
        <w:pStyle w:val="Reference"/>
      </w:pPr>
    </w:p>
    <w:p w14:paraId="58A9B27B" w14:textId="77777777" w:rsidR="006B6AF7" w:rsidRPr="003A7D41" w:rsidRDefault="006B6AF7" w:rsidP="009D5BEF">
      <w:pPr>
        <w:pStyle w:val="Reference"/>
      </w:pPr>
      <w:r w:rsidRPr="003A7D41">
        <w:t>"Clinical Perceptions of the Manipulative Patient." Philosophy Brown Bag Series. University of Louisville</w:t>
      </w:r>
      <w:r w:rsidR="00717871" w:rsidRPr="003A7D41">
        <w:t xml:space="preserve">, </w:t>
      </w:r>
      <w:r w:rsidRPr="003A7D41">
        <w:t>2003</w:t>
      </w:r>
    </w:p>
    <w:p w14:paraId="40A5B6D5" w14:textId="77777777" w:rsidR="00123B9F" w:rsidRDefault="00123B9F" w:rsidP="009D5BEF">
      <w:pPr>
        <w:pStyle w:val="Reference"/>
      </w:pPr>
    </w:p>
    <w:p w14:paraId="4D33D798" w14:textId="77777777" w:rsidR="006B6AF7" w:rsidRPr="003A7D41" w:rsidRDefault="006B6AF7" w:rsidP="009D5BEF">
      <w:pPr>
        <w:pStyle w:val="Reference"/>
      </w:pPr>
      <w:r w:rsidRPr="003A7D41">
        <w:t>"Narrative Selves, Relations of Trust, and Bipolar Disorder." American Psychiat</w:t>
      </w:r>
      <w:r w:rsidR="00717871" w:rsidRPr="003A7D41">
        <w:t xml:space="preserve">ric Association Annual Meeting, San Francisco, </w:t>
      </w:r>
      <w:r w:rsidRPr="003A7D41">
        <w:t>2003</w:t>
      </w:r>
    </w:p>
    <w:p w14:paraId="58E2BC35" w14:textId="77777777" w:rsidR="006B6AF7" w:rsidRPr="003A7D41" w:rsidRDefault="006B6AF7" w:rsidP="009D5BEF">
      <w:pPr>
        <w:pStyle w:val="Reference"/>
      </w:pPr>
    </w:p>
    <w:p w14:paraId="0D5B2854" w14:textId="77777777" w:rsidR="006B6AF7" w:rsidRPr="003A7D41" w:rsidRDefault="006B6AF7" w:rsidP="009D5BEF">
      <w:pPr>
        <w:pStyle w:val="Reference"/>
      </w:pPr>
      <w:r w:rsidRPr="003A7D41">
        <w:t>"The Politics of Fear." Panel on terrorism. U</w:t>
      </w:r>
      <w:r w:rsidR="00717871" w:rsidRPr="003A7D41">
        <w:t>niversity</w:t>
      </w:r>
      <w:r w:rsidRPr="003A7D41">
        <w:t xml:space="preserve"> of L</w:t>
      </w:r>
      <w:r w:rsidR="00717871" w:rsidRPr="003A7D41">
        <w:t>ouisville,</w:t>
      </w:r>
      <w:r w:rsidRPr="003A7D41">
        <w:t xml:space="preserve"> </w:t>
      </w:r>
      <w:r w:rsidR="00791844" w:rsidRPr="003A7D41">
        <w:t>2003</w:t>
      </w:r>
    </w:p>
    <w:p w14:paraId="7D26E7A4" w14:textId="77777777" w:rsidR="006B6AF7" w:rsidRPr="003A7D41" w:rsidRDefault="006B6AF7" w:rsidP="009D5BEF">
      <w:pPr>
        <w:pStyle w:val="Reference"/>
      </w:pPr>
    </w:p>
    <w:p w14:paraId="58918992" w14:textId="77777777" w:rsidR="006B6AF7" w:rsidRPr="003A7D41" w:rsidRDefault="006B6AF7" w:rsidP="009D5BEF">
      <w:pPr>
        <w:pStyle w:val="Reference"/>
      </w:pPr>
      <w:r w:rsidRPr="003A7D41">
        <w:t>"Moral Intelligence." Kentucky Phil</w:t>
      </w:r>
      <w:r w:rsidR="00791844" w:rsidRPr="003A7D41">
        <w:t>osophical Association, 2002</w:t>
      </w:r>
      <w:r w:rsidRPr="003A7D41">
        <w:t xml:space="preserve"> </w:t>
      </w:r>
    </w:p>
    <w:p w14:paraId="62577DC7" w14:textId="77777777" w:rsidR="006B6AF7" w:rsidRPr="003A7D41" w:rsidRDefault="006B6AF7" w:rsidP="009D5BEF">
      <w:pPr>
        <w:pStyle w:val="Reference"/>
      </w:pPr>
    </w:p>
    <w:p w14:paraId="51813008" w14:textId="77777777" w:rsidR="006B6AF7" w:rsidRPr="003A7D41" w:rsidRDefault="006B6AF7" w:rsidP="009D5BEF">
      <w:pPr>
        <w:pStyle w:val="Reference"/>
      </w:pPr>
      <w:r w:rsidRPr="003A7D41">
        <w:t xml:space="preserve">"Trustworthiness and Its Relation to the Virtues of Mildness and Courage." </w:t>
      </w:r>
      <w:r w:rsidR="00791844" w:rsidRPr="003A7D41">
        <w:t>7</w:t>
      </w:r>
      <w:r w:rsidR="00791844" w:rsidRPr="003A7D41">
        <w:rPr>
          <w:vertAlign w:val="superscript"/>
        </w:rPr>
        <w:t>th</w:t>
      </w:r>
      <w:r w:rsidRPr="003A7D41">
        <w:t xml:space="preserve"> Annual Religion and the Humanities</w:t>
      </w:r>
      <w:r w:rsidR="00791844" w:rsidRPr="003A7D41">
        <w:t xml:space="preserve"> Conference, Orem, Utah, </w:t>
      </w:r>
      <w:r w:rsidRPr="003A7D41">
        <w:t xml:space="preserve">2002. </w:t>
      </w:r>
    </w:p>
    <w:p w14:paraId="641C7C98" w14:textId="77777777" w:rsidR="006B6AF7" w:rsidRPr="003A7D41" w:rsidRDefault="006B6AF7" w:rsidP="009D5BEF">
      <w:pPr>
        <w:pStyle w:val="Reference"/>
      </w:pPr>
    </w:p>
    <w:p w14:paraId="33E4BD51" w14:textId="77777777" w:rsidR="006B6AF7" w:rsidRPr="003A7D41" w:rsidRDefault="006B6AF7" w:rsidP="009D5BEF">
      <w:pPr>
        <w:pStyle w:val="Reference"/>
        <w:rPr>
          <w:b/>
          <w:u w:val="single"/>
        </w:rPr>
      </w:pPr>
      <w:r w:rsidRPr="003A7D41">
        <w:t>"The Trustworthy Psychiatrist," International Network of Philosophy and Psychiatry, Cape Town, South Africa</w:t>
      </w:r>
      <w:r w:rsidR="00791844" w:rsidRPr="003A7D41">
        <w:t>, 2002</w:t>
      </w:r>
    </w:p>
    <w:p w14:paraId="693FAE0E" w14:textId="77777777" w:rsidR="006B6AF7" w:rsidRPr="003A7D41" w:rsidRDefault="006B6AF7" w:rsidP="009D5BEF">
      <w:pPr>
        <w:pStyle w:val="Reference"/>
      </w:pPr>
    </w:p>
    <w:p w14:paraId="4B0542ED" w14:textId="77777777" w:rsidR="006B6AF7" w:rsidRPr="003A7D41" w:rsidRDefault="006B6AF7" w:rsidP="009D5BEF">
      <w:pPr>
        <w:pStyle w:val="Reference"/>
      </w:pPr>
      <w:r w:rsidRPr="003A7D41">
        <w:t xml:space="preserve">"Moral Tourists and 'World'-Travelers: Some Epistemological Issues in Understanding </w:t>
      </w:r>
    </w:p>
    <w:p w14:paraId="23E550E5" w14:textId="77777777" w:rsidR="006B6AF7" w:rsidRPr="003A7D41" w:rsidRDefault="006B6AF7" w:rsidP="009D5BEF">
      <w:pPr>
        <w:pStyle w:val="Reference"/>
      </w:pPr>
      <w:r w:rsidRPr="003A7D41">
        <w:t>Patients' Worlds," International Network of Philosophy and Psychiatry, Cape Town, South Africa</w:t>
      </w:r>
      <w:r w:rsidR="00791844" w:rsidRPr="003A7D41">
        <w:t>, 2002</w:t>
      </w:r>
    </w:p>
    <w:p w14:paraId="2F5D3004" w14:textId="77777777" w:rsidR="006B6AF7" w:rsidRPr="003A7D41" w:rsidRDefault="006B6AF7" w:rsidP="009D5BEF">
      <w:pPr>
        <w:pStyle w:val="Reference"/>
      </w:pPr>
    </w:p>
    <w:p w14:paraId="2507E697" w14:textId="77777777" w:rsidR="006B6AF7" w:rsidRPr="003A7D41" w:rsidRDefault="006B6AF7" w:rsidP="009D5BEF">
      <w:pPr>
        <w:pStyle w:val="Reference"/>
      </w:pPr>
      <w:r w:rsidRPr="003A7D41">
        <w:lastRenderedPageBreak/>
        <w:t>"Commodity/Body/Sign: Borderline Personality Disorder and the Cultural Labor of Signification," American Psy</w:t>
      </w:r>
      <w:r w:rsidR="00791844" w:rsidRPr="003A7D41">
        <w:t>chological Association, Chicago, 2002</w:t>
      </w:r>
      <w:r w:rsidRPr="003A7D41">
        <w:t xml:space="preserve"> </w:t>
      </w:r>
    </w:p>
    <w:p w14:paraId="3B26003A" w14:textId="77777777" w:rsidR="006B6AF7" w:rsidRPr="003A7D41" w:rsidRDefault="006B6AF7" w:rsidP="009D5BEF">
      <w:pPr>
        <w:pStyle w:val="Reference"/>
      </w:pPr>
    </w:p>
    <w:p w14:paraId="3BE394F3" w14:textId="77777777" w:rsidR="006B6AF7" w:rsidRPr="003A7D41" w:rsidRDefault="006B6AF7" w:rsidP="009D5BEF">
      <w:pPr>
        <w:pStyle w:val="Reference"/>
      </w:pPr>
      <w:r w:rsidRPr="003A7D41">
        <w:t>"Self-injury and Communicati</w:t>
      </w:r>
      <w:r w:rsidR="00791844" w:rsidRPr="003A7D41">
        <w:t xml:space="preserve">ve Ethics: The Body as Text," </w:t>
      </w:r>
      <w:r w:rsidRPr="003A7D41">
        <w:t>Philosophy, Psycholog</w:t>
      </w:r>
      <w:r w:rsidR="00791844" w:rsidRPr="003A7D41">
        <w:t>y, and Psychiatry Board Meeting,</w:t>
      </w:r>
      <w:r w:rsidRPr="003A7D41">
        <w:t xml:space="preserve"> </w:t>
      </w:r>
      <w:r w:rsidR="00791844" w:rsidRPr="003A7D41">
        <w:t>Minneapolis, Minnesota, 2001</w:t>
      </w:r>
      <w:r w:rsidRPr="003A7D41">
        <w:t xml:space="preserve"> </w:t>
      </w:r>
    </w:p>
    <w:p w14:paraId="24D60CFD" w14:textId="77777777" w:rsidR="006B6AF7" w:rsidRPr="003A7D41" w:rsidRDefault="006B6AF7" w:rsidP="009D5BEF">
      <w:pPr>
        <w:pStyle w:val="Reference"/>
      </w:pPr>
    </w:p>
    <w:p w14:paraId="42BD102A" w14:textId="77777777" w:rsidR="006B6AF7" w:rsidRPr="003A7D41" w:rsidRDefault="006B6AF7" w:rsidP="009D5BEF">
      <w:pPr>
        <w:pStyle w:val="Reference"/>
      </w:pPr>
      <w:r w:rsidRPr="003A7D41">
        <w:t>"W</w:t>
      </w:r>
      <w:r w:rsidR="00791844" w:rsidRPr="003A7D41">
        <w:t xml:space="preserve">hat's Funny About Violence?" </w:t>
      </w:r>
      <w:r w:rsidRPr="003A7D41">
        <w:t>International Interdisciplinary Conference of Cultural Studi</w:t>
      </w:r>
      <w:r w:rsidR="00791844" w:rsidRPr="003A7D41">
        <w:t>es: Between Politics and Ethics, Bath, England, 2001</w:t>
      </w:r>
      <w:r w:rsidRPr="003A7D41">
        <w:t xml:space="preserve">  </w:t>
      </w:r>
    </w:p>
    <w:p w14:paraId="6A21F552" w14:textId="77777777" w:rsidR="006B6AF7" w:rsidRPr="003A7D41" w:rsidRDefault="006B6AF7" w:rsidP="009D5BEF">
      <w:pPr>
        <w:pStyle w:val="Reference"/>
      </w:pPr>
    </w:p>
    <w:p w14:paraId="33CD315E" w14:textId="77777777" w:rsidR="006B6AF7" w:rsidRPr="003A7D41" w:rsidRDefault="006B6AF7" w:rsidP="009D5BEF">
      <w:pPr>
        <w:pStyle w:val="Reference"/>
      </w:pPr>
      <w:r w:rsidRPr="003A7D41">
        <w:t>"Ethics and Informed consent: High stakes, High Risks</w:t>
      </w:r>
      <w:r w:rsidR="00791844" w:rsidRPr="003A7D41">
        <w:t xml:space="preserve">," </w:t>
      </w:r>
      <w:r w:rsidRPr="003A7D41">
        <w:t>Ethics at the Fr</w:t>
      </w:r>
      <w:r w:rsidR="00791844" w:rsidRPr="003A7D41">
        <w:t>ontiers of Medicine conference, Louisville, 2001</w:t>
      </w:r>
    </w:p>
    <w:p w14:paraId="61EBB02C" w14:textId="77777777" w:rsidR="006B6AF7" w:rsidRPr="003A7D41" w:rsidRDefault="006B6AF7" w:rsidP="009D5BEF">
      <w:pPr>
        <w:pStyle w:val="Reference"/>
      </w:pPr>
    </w:p>
    <w:p w14:paraId="29D27DB3" w14:textId="77777777" w:rsidR="006B6AF7" w:rsidRPr="003A7D41" w:rsidRDefault="006B6AF7" w:rsidP="009D5BEF">
      <w:pPr>
        <w:pStyle w:val="Reference"/>
      </w:pPr>
      <w:r w:rsidRPr="003A7D41">
        <w:t>"An Analysis of the 'Exit Option' as a Way to Democratize</w:t>
      </w:r>
      <w:r w:rsidR="00791844" w:rsidRPr="003A7D41">
        <w:t xml:space="preserve"> Institutions and Nation-states,</w:t>
      </w:r>
      <w:r w:rsidRPr="003A7D41">
        <w:t>" International Phi</w:t>
      </w:r>
      <w:r w:rsidR="00791844" w:rsidRPr="003A7D41">
        <w:t>losophers for Peace Conference, Calcutta, India, 2001</w:t>
      </w:r>
      <w:r w:rsidRPr="003A7D41">
        <w:t xml:space="preserve"> </w:t>
      </w:r>
    </w:p>
    <w:p w14:paraId="0B2CFD38" w14:textId="77777777" w:rsidR="006B6AF7" w:rsidRPr="003A7D41" w:rsidRDefault="006B6AF7" w:rsidP="009D5BEF">
      <w:pPr>
        <w:pStyle w:val="Reference"/>
      </w:pPr>
    </w:p>
    <w:p w14:paraId="57FB01DE" w14:textId="77777777" w:rsidR="006B6AF7" w:rsidRPr="003A7D41" w:rsidRDefault="006B6AF7" w:rsidP="009D5BEF">
      <w:pPr>
        <w:pStyle w:val="Reference"/>
      </w:pPr>
      <w:r w:rsidRPr="003A7D41">
        <w:t>"Forgiv</w:t>
      </w:r>
      <w:r w:rsidR="00791844" w:rsidRPr="003A7D41">
        <w:t>eness, Trust, and Truth-telling,</w:t>
      </w:r>
      <w:r w:rsidRPr="003A7D41">
        <w:t>" C</w:t>
      </w:r>
      <w:r w:rsidR="00791844" w:rsidRPr="003A7D41">
        <w:t>oncerned Philosophers for Peace,</w:t>
      </w:r>
      <w:r w:rsidRPr="003A7D41">
        <w:t xml:space="preserve"> Ontario, Canada</w:t>
      </w:r>
      <w:r w:rsidR="00791844" w:rsidRPr="003A7D41">
        <w:t>, 2000</w:t>
      </w:r>
    </w:p>
    <w:p w14:paraId="53838826" w14:textId="77777777" w:rsidR="006B6AF7" w:rsidRPr="003A7D41" w:rsidRDefault="006B6AF7" w:rsidP="009D5BEF">
      <w:pPr>
        <w:pStyle w:val="Reference"/>
      </w:pPr>
    </w:p>
    <w:p w14:paraId="780B0639" w14:textId="77777777" w:rsidR="006B6AF7" w:rsidRPr="003A7D41" w:rsidRDefault="006B6AF7" w:rsidP="009D5BEF">
      <w:pPr>
        <w:pStyle w:val="Reference"/>
      </w:pPr>
      <w:r w:rsidRPr="003A7D41">
        <w:t xml:space="preserve">"Can Postmodernism Provide a Meaningful Discourse on Madness?" </w:t>
      </w:r>
      <w:r w:rsidR="00E92AE4" w:rsidRPr="003A7D41">
        <w:t>3</w:t>
      </w:r>
      <w:r w:rsidR="00E92AE4" w:rsidRPr="003A7D41">
        <w:rPr>
          <w:vertAlign w:val="superscript"/>
        </w:rPr>
        <w:t>rd</w:t>
      </w:r>
      <w:r w:rsidR="00E92AE4" w:rsidRPr="003A7D41">
        <w:t xml:space="preserve"> Annual </w:t>
      </w:r>
      <w:r w:rsidRPr="003A7D41">
        <w:t>International Philos</w:t>
      </w:r>
      <w:r w:rsidR="00E92AE4" w:rsidRPr="003A7D41">
        <w:t>ophy and Psychiatry Conference, Florence, Italy, 2000</w:t>
      </w:r>
    </w:p>
    <w:p w14:paraId="59FAB28A" w14:textId="77777777" w:rsidR="006B6AF7" w:rsidRPr="003A7D41" w:rsidRDefault="006B6AF7" w:rsidP="009D5BEF">
      <w:pPr>
        <w:pStyle w:val="Reference"/>
      </w:pPr>
    </w:p>
    <w:p w14:paraId="01A03F77" w14:textId="77777777" w:rsidR="006B6AF7" w:rsidRPr="003A7D41" w:rsidRDefault="006B6AF7" w:rsidP="009D5BEF">
      <w:pPr>
        <w:pStyle w:val="Reference"/>
      </w:pPr>
      <w:r w:rsidRPr="003A7D41">
        <w:t xml:space="preserve">"Is There a Role for Humor in the Midst of Conflict?" </w:t>
      </w:r>
      <w:r w:rsidR="00E92AE4" w:rsidRPr="003A7D41">
        <w:t>17</w:t>
      </w:r>
      <w:r w:rsidR="00E92AE4" w:rsidRPr="003A7D41">
        <w:rPr>
          <w:vertAlign w:val="superscript"/>
        </w:rPr>
        <w:t>th</w:t>
      </w:r>
      <w:r w:rsidRPr="003A7D41">
        <w:t xml:space="preserve"> Internation</w:t>
      </w:r>
      <w:r w:rsidR="00E92AE4" w:rsidRPr="003A7D41">
        <w:t>al Social Philosophy Conference, Ontario, Canada, 2000</w:t>
      </w:r>
    </w:p>
    <w:p w14:paraId="7BAF57D9" w14:textId="77777777" w:rsidR="006B6AF7" w:rsidRPr="003A7D41" w:rsidRDefault="006B6AF7" w:rsidP="009D5BEF">
      <w:pPr>
        <w:pStyle w:val="Reference"/>
      </w:pPr>
    </w:p>
    <w:p w14:paraId="10CA12B4" w14:textId="77777777" w:rsidR="006B6AF7" w:rsidRPr="003A7D41" w:rsidRDefault="006B6AF7" w:rsidP="009D5BEF">
      <w:pPr>
        <w:pStyle w:val="Reference"/>
      </w:pPr>
      <w:r w:rsidRPr="003A7D41">
        <w:t>Commentator on Professor Heidi Feldman's "Tort Law and Virtue Ethics: Democracy and Hu</w:t>
      </w:r>
      <w:r w:rsidR="00E92AE4" w:rsidRPr="003A7D41">
        <w:t>manism in the Law of Negligence,</w:t>
      </w:r>
      <w:r w:rsidRPr="003A7D41">
        <w:t>" University of Louisville Law and Ethics Se</w:t>
      </w:r>
      <w:r w:rsidR="00E92AE4" w:rsidRPr="003A7D41">
        <w:t>ries, 2000</w:t>
      </w:r>
    </w:p>
    <w:p w14:paraId="333C2D94" w14:textId="77777777" w:rsidR="006B6AF7" w:rsidRPr="003A7D41" w:rsidRDefault="006B6AF7" w:rsidP="009D5BEF">
      <w:pPr>
        <w:pStyle w:val="Reference"/>
      </w:pPr>
    </w:p>
    <w:p w14:paraId="26AD445C" w14:textId="77777777" w:rsidR="006B6AF7" w:rsidRPr="003A7D41" w:rsidRDefault="006B6AF7" w:rsidP="009D5BEF">
      <w:pPr>
        <w:pStyle w:val="Reference"/>
      </w:pPr>
      <w:r w:rsidRPr="003A7D41">
        <w:t>"Is Being Unforgiving a Vice?" National Femini</w:t>
      </w:r>
      <w:r w:rsidR="00E92AE4" w:rsidRPr="003A7D41">
        <w:t>st Ethics Revisited Conference, Miami, Florida, 1999</w:t>
      </w:r>
    </w:p>
    <w:p w14:paraId="60243CBC" w14:textId="77777777" w:rsidR="006B6AF7" w:rsidRPr="003A7D41" w:rsidRDefault="006B6AF7" w:rsidP="009D5BEF">
      <w:pPr>
        <w:pStyle w:val="Reference"/>
      </w:pPr>
    </w:p>
    <w:p w14:paraId="693AE4CA" w14:textId="77777777" w:rsidR="006B6AF7" w:rsidRPr="003A7D41" w:rsidRDefault="006B6AF7" w:rsidP="009D5BEF">
      <w:pPr>
        <w:pStyle w:val="Reference"/>
      </w:pPr>
      <w:r w:rsidRPr="003A7D41">
        <w:t>"'World'-Traveling and Non-Imperialist Development Paradigms:  Epistemological Considerations in Economic Advancement of Third-World Countries</w:t>
      </w:r>
      <w:r w:rsidR="00E92AE4" w:rsidRPr="003A7D41">
        <w:t xml:space="preserve">, </w:t>
      </w:r>
      <w:r w:rsidRPr="003A7D41">
        <w:t>"National Co</w:t>
      </w:r>
      <w:r w:rsidR="00E92AE4" w:rsidRPr="003A7D41">
        <w:t>ncerned Philosophers for Peace, Radford, Virginia, 1999</w:t>
      </w:r>
    </w:p>
    <w:p w14:paraId="13681A30" w14:textId="77777777" w:rsidR="006B6AF7" w:rsidRPr="003A7D41" w:rsidRDefault="006B6AF7" w:rsidP="009D5BEF">
      <w:pPr>
        <w:pStyle w:val="Reference"/>
      </w:pPr>
    </w:p>
    <w:p w14:paraId="1BC16022" w14:textId="77777777" w:rsidR="006B6AF7" w:rsidRPr="003A7D41" w:rsidRDefault="006B6AF7" w:rsidP="009D5BEF">
      <w:pPr>
        <w:pStyle w:val="Reference"/>
      </w:pPr>
      <w:r w:rsidRPr="003A7D41">
        <w:t xml:space="preserve">Commentator on Joshua </w:t>
      </w:r>
      <w:proofErr w:type="spellStart"/>
      <w:r w:rsidRPr="003A7D41">
        <w:t>Rayman's</w:t>
      </w:r>
      <w:proofErr w:type="spellEnd"/>
      <w:r w:rsidRPr="003A7D41">
        <w:t xml:space="preserve"> "Kant's Sublime Teleology," </w:t>
      </w:r>
      <w:r w:rsidR="00E92AE4" w:rsidRPr="003A7D41">
        <w:t>Mid-South Philosophy Conference, Memphis, Tennessee, 1999</w:t>
      </w:r>
      <w:r w:rsidRPr="003A7D41">
        <w:t xml:space="preserve"> </w:t>
      </w:r>
    </w:p>
    <w:p w14:paraId="6491B0C5" w14:textId="77777777" w:rsidR="006B6AF7" w:rsidRPr="003A7D41" w:rsidRDefault="006B6AF7" w:rsidP="009D5BEF">
      <w:pPr>
        <w:pStyle w:val="Reference"/>
      </w:pPr>
    </w:p>
    <w:p w14:paraId="44376D27" w14:textId="77777777" w:rsidR="006B6AF7" w:rsidRPr="003A7D41" w:rsidRDefault="006B6AF7" w:rsidP="009D5BEF">
      <w:pPr>
        <w:pStyle w:val="Reference"/>
      </w:pPr>
      <w:r w:rsidRPr="003A7D41">
        <w:t>"Can Prisoners Learn Victim Empathy?  An Analysis of a Relapse Prevention Program at the Kentucky State Reformatory for Men," National Conference of Co</w:t>
      </w:r>
      <w:r w:rsidR="00E92AE4" w:rsidRPr="003A7D41">
        <w:t>ncerned Philosophers for Peace, Washington, 1998</w:t>
      </w:r>
    </w:p>
    <w:p w14:paraId="1D63471D" w14:textId="77777777" w:rsidR="006B6AF7" w:rsidRPr="003A7D41" w:rsidRDefault="006B6AF7" w:rsidP="009D5BEF">
      <w:pPr>
        <w:pStyle w:val="Reference"/>
      </w:pPr>
    </w:p>
    <w:p w14:paraId="04ABE421" w14:textId="77777777" w:rsidR="006B6AF7" w:rsidRPr="003A7D41" w:rsidRDefault="006B6AF7" w:rsidP="009D5BEF">
      <w:pPr>
        <w:pStyle w:val="Reference"/>
      </w:pPr>
      <w:r w:rsidRPr="003A7D41">
        <w:t>Potter, Nancy and Eileen John, "Images of Community in Popular Culture", Understanding</w:t>
      </w:r>
    </w:p>
    <w:p w14:paraId="515B6921" w14:textId="77777777" w:rsidR="006B6AF7" w:rsidRPr="003A7D41" w:rsidRDefault="00A92EB4" w:rsidP="009D5BEF">
      <w:pPr>
        <w:pStyle w:val="Reference"/>
      </w:pPr>
      <w:r w:rsidRPr="003A7D41">
        <w:tab/>
      </w:r>
      <w:r w:rsidR="00E92AE4" w:rsidRPr="003A7D41">
        <w:t>Communities Conference, Louisville, Kentucky, 1998</w:t>
      </w:r>
    </w:p>
    <w:p w14:paraId="3ADCF819" w14:textId="77777777" w:rsidR="00E92AE4" w:rsidRPr="003A7D41" w:rsidRDefault="00E92AE4" w:rsidP="009D5BEF">
      <w:pPr>
        <w:pStyle w:val="Reference"/>
      </w:pPr>
    </w:p>
    <w:p w14:paraId="4A269A24" w14:textId="77777777" w:rsidR="006B6AF7" w:rsidRPr="003A7D41" w:rsidRDefault="006B6AF7" w:rsidP="009D5BEF">
      <w:pPr>
        <w:pStyle w:val="Reference"/>
      </w:pPr>
      <w:r w:rsidRPr="003A7D41">
        <w:t>"Injury," M</w:t>
      </w:r>
      <w:r w:rsidR="00E92AE4" w:rsidRPr="003A7D41">
        <w:t>id-South Philosophy Conference, Memphis, Tennessee, 1998</w:t>
      </w:r>
    </w:p>
    <w:p w14:paraId="45F446B9" w14:textId="77777777" w:rsidR="006B6AF7" w:rsidRPr="003A7D41" w:rsidRDefault="006B6AF7" w:rsidP="009D5BEF">
      <w:pPr>
        <w:pStyle w:val="Reference"/>
      </w:pPr>
    </w:p>
    <w:p w14:paraId="4749F369" w14:textId="77777777" w:rsidR="006B6AF7" w:rsidRPr="003A7D41" w:rsidRDefault="006B6AF7" w:rsidP="009D5BEF">
      <w:pPr>
        <w:pStyle w:val="Reference"/>
      </w:pPr>
      <w:r w:rsidRPr="003A7D41">
        <w:t xml:space="preserve">Commentator on Catherine Schwartz's "Conceptions of Freedom and the Politics </w:t>
      </w:r>
    </w:p>
    <w:p w14:paraId="7B0BD291" w14:textId="77777777" w:rsidR="006B6AF7" w:rsidRPr="003A7D41" w:rsidRDefault="00A92EB4" w:rsidP="009D5BEF">
      <w:pPr>
        <w:pStyle w:val="Reference"/>
      </w:pPr>
      <w:r w:rsidRPr="003A7D41">
        <w:tab/>
      </w:r>
      <w:r w:rsidR="006B6AF7" w:rsidRPr="003A7D41">
        <w:t>of Recognition," M</w:t>
      </w:r>
      <w:r w:rsidR="00E92AE4" w:rsidRPr="003A7D41">
        <w:t>id-South Philosophy Conference, Memphis, Tennessee, 1998</w:t>
      </w:r>
    </w:p>
    <w:p w14:paraId="0F99F333" w14:textId="77777777" w:rsidR="006B6AF7" w:rsidRPr="003A7D41" w:rsidRDefault="006B6AF7" w:rsidP="009D5BEF">
      <w:pPr>
        <w:pStyle w:val="Reference"/>
      </w:pPr>
    </w:p>
    <w:p w14:paraId="20139C02" w14:textId="77777777" w:rsidR="006B6AF7" w:rsidRPr="003A7D41" w:rsidRDefault="006B6AF7" w:rsidP="009D5BEF">
      <w:pPr>
        <w:pStyle w:val="Reference"/>
      </w:pPr>
      <w:r w:rsidRPr="003A7D41">
        <w:lastRenderedPageBreak/>
        <w:t>"Character, Luck, and Reason", panel on Women and Aristotle for Associated</w:t>
      </w:r>
    </w:p>
    <w:p w14:paraId="2B54C036" w14:textId="77777777" w:rsidR="006B6AF7" w:rsidRPr="003A7D41" w:rsidRDefault="00E92AE4" w:rsidP="009D5BEF">
      <w:pPr>
        <w:pStyle w:val="Reference"/>
      </w:pPr>
      <w:r w:rsidRPr="003A7D41">
        <w:tab/>
      </w:r>
      <w:r w:rsidR="006B6AF7" w:rsidRPr="003A7D41">
        <w:t>Colleges of the Sou</w:t>
      </w:r>
      <w:r w:rsidRPr="003A7D41">
        <w:t xml:space="preserve">th Women's Studies Conference, Jackson, Mississippi, </w:t>
      </w:r>
      <w:r w:rsidR="006B6AF7" w:rsidRPr="003A7D41">
        <w:t>1997</w:t>
      </w:r>
    </w:p>
    <w:p w14:paraId="6D5E9608" w14:textId="77777777" w:rsidR="006B6AF7" w:rsidRPr="003A7D41" w:rsidRDefault="006B6AF7" w:rsidP="009D5BEF">
      <w:pPr>
        <w:pStyle w:val="Reference"/>
      </w:pPr>
    </w:p>
    <w:p w14:paraId="60AE9682" w14:textId="77777777" w:rsidR="006B6AF7" w:rsidRPr="003A7D41" w:rsidRDefault="006B6AF7" w:rsidP="009D5BEF">
      <w:pPr>
        <w:pStyle w:val="Reference"/>
      </w:pPr>
      <w:r w:rsidRPr="003A7D41">
        <w:t>"Giving Uptake", National Conference of Co</w:t>
      </w:r>
      <w:r w:rsidR="00E92AE4" w:rsidRPr="003A7D41">
        <w:t>ncerned Philosophers for Peace, Chico, California, 1997</w:t>
      </w:r>
    </w:p>
    <w:p w14:paraId="24D0DEC2" w14:textId="77777777" w:rsidR="006B6AF7" w:rsidRPr="003A7D41" w:rsidRDefault="006B6AF7" w:rsidP="009D5BEF">
      <w:pPr>
        <w:pStyle w:val="Reference"/>
      </w:pPr>
    </w:p>
    <w:p w14:paraId="7BFE70AB" w14:textId="77777777" w:rsidR="006B6AF7" w:rsidRPr="003A7D41" w:rsidRDefault="006B6AF7" w:rsidP="009D5BEF">
      <w:pPr>
        <w:pStyle w:val="Reference"/>
      </w:pPr>
      <w:r w:rsidRPr="003A7D41">
        <w:t>"Memory, Desire, and Identity:  Grace Paley as Political Artist," Natio</w:t>
      </w:r>
      <w:r w:rsidR="008F2656" w:rsidRPr="003A7D41">
        <w:t>nal Women's Studies Association,</w:t>
      </w:r>
      <w:r w:rsidRPr="003A7D41">
        <w:t xml:space="preserve"> St. Louis, Missouri</w:t>
      </w:r>
      <w:r w:rsidR="008F2656" w:rsidRPr="003A7D41">
        <w:t>, 1997</w:t>
      </w:r>
    </w:p>
    <w:p w14:paraId="6B35592A" w14:textId="77777777" w:rsidR="006B6AF7" w:rsidRPr="003A7D41" w:rsidRDefault="006B6AF7" w:rsidP="009D5BEF">
      <w:pPr>
        <w:pStyle w:val="Reference"/>
      </w:pPr>
    </w:p>
    <w:p w14:paraId="78AA82A3" w14:textId="77777777" w:rsidR="006B6AF7" w:rsidRPr="003A7D41" w:rsidRDefault="006B6AF7" w:rsidP="009D5BEF">
      <w:pPr>
        <w:pStyle w:val="Reference"/>
      </w:pPr>
      <w:r w:rsidRPr="003A7D41">
        <w:t>"Does the Teacher's Personal Self Belong in the Classroom?  Investigating the</w:t>
      </w:r>
    </w:p>
    <w:p w14:paraId="40629416" w14:textId="77777777" w:rsidR="006B6AF7" w:rsidRPr="003A7D41" w:rsidRDefault="008F2656" w:rsidP="009D5BEF">
      <w:pPr>
        <w:pStyle w:val="Reference"/>
      </w:pPr>
      <w:r w:rsidRPr="003A7D41">
        <w:tab/>
      </w:r>
      <w:r w:rsidR="006B6AF7" w:rsidRPr="003A7D41">
        <w:t xml:space="preserve">Interplay of Identity, Personal Experience, and </w:t>
      </w:r>
      <w:proofErr w:type="spellStart"/>
      <w:r w:rsidR="006B6AF7" w:rsidRPr="003A7D41">
        <w:t>Authority</w:t>
      </w:r>
      <w:r w:rsidRPr="003A7D41">
        <w:t>,"</w:t>
      </w:r>
      <w:r w:rsidR="006B6AF7" w:rsidRPr="003A7D41">
        <w:t>Pedagogy</w:t>
      </w:r>
      <w:proofErr w:type="spellEnd"/>
      <w:r w:rsidR="006B6AF7" w:rsidRPr="003A7D41">
        <w:t xml:space="preserve"> of the Oppressed </w:t>
      </w:r>
    </w:p>
    <w:p w14:paraId="20D7E6FC" w14:textId="77777777" w:rsidR="006B6AF7" w:rsidRPr="003A7D41" w:rsidRDefault="008F2656" w:rsidP="009D5BEF">
      <w:pPr>
        <w:pStyle w:val="Reference"/>
      </w:pPr>
      <w:r w:rsidRPr="003A7D41">
        <w:tab/>
        <w:t>Conference, Nebraska, 1997</w:t>
      </w:r>
    </w:p>
    <w:p w14:paraId="15C526F8" w14:textId="77777777" w:rsidR="006B6AF7" w:rsidRPr="003A7D41" w:rsidRDefault="006B6AF7" w:rsidP="009D5BEF">
      <w:pPr>
        <w:pStyle w:val="Reference"/>
      </w:pPr>
    </w:p>
    <w:p w14:paraId="4774AE44" w14:textId="77777777" w:rsidR="006B6AF7" w:rsidRPr="003A7D41" w:rsidRDefault="008F2656" w:rsidP="009D5BEF">
      <w:pPr>
        <w:pStyle w:val="Reference"/>
      </w:pPr>
      <w:r w:rsidRPr="003A7D41">
        <w:t xml:space="preserve">"Forgiveness and Resentment: </w:t>
      </w:r>
      <w:r w:rsidR="006B6AF7" w:rsidRPr="003A7D41">
        <w:t xml:space="preserve">Bone's Resistance in the Midst of Victimization," </w:t>
      </w:r>
    </w:p>
    <w:p w14:paraId="624E4D0E" w14:textId="77777777" w:rsidR="006B6AF7" w:rsidRPr="003A7D41" w:rsidRDefault="008F2656" w:rsidP="009D5BEF">
      <w:pPr>
        <w:pStyle w:val="Reference"/>
      </w:pPr>
      <w:r w:rsidRPr="003A7D41">
        <w:tab/>
      </w:r>
      <w:r w:rsidR="006B6AF7" w:rsidRPr="003A7D41">
        <w:t>International Conference on Narrative</w:t>
      </w:r>
      <w:r w:rsidRPr="003A7D41">
        <w:t>, Lexington, Kentucky, 1996</w:t>
      </w:r>
    </w:p>
    <w:p w14:paraId="70EEF091" w14:textId="77777777" w:rsidR="006B6AF7" w:rsidRPr="003A7D41" w:rsidRDefault="006B6AF7" w:rsidP="009D5BEF">
      <w:pPr>
        <w:pStyle w:val="Reference"/>
      </w:pPr>
    </w:p>
    <w:p w14:paraId="198FECC1" w14:textId="77777777" w:rsidR="005B2E70" w:rsidRDefault="006B6AF7" w:rsidP="009D5BEF">
      <w:pPr>
        <w:pStyle w:val="Reference"/>
      </w:pPr>
      <w:r w:rsidRPr="003A7D41">
        <w:t>Commentator on Eileen John's "You'll Always Want Nothing:  Conceptual</w:t>
      </w:r>
      <w:r w:rsidR="005B2E70">
        <w:t xml:space="preserve"> </w:t>
      </w:r>
      <w:r w:rsidRPr="003A7D41">
        <w:t>Investigation in</w:t>
      </w:r>
    </w:p>
    <w:p w14:paraId="417A682D" w14:textId="77777777" w:rsidR="006B6AF7" w:rsidRPr="003A7D41" w:rsidRDefault="006B6AF7" w:rsidP="009D5BEF">
      <w:pPr>
        <w:pStyle w:val="Reference"/>
      </w:pPr>
      <w:r w:rsidRPr="003A7D41">
        <w:t>Literary Experiences</w:t>
      </w:r>
      <w:r w:rsidR="008F2656" w:rsidRPr="003A7D41">
        <w:t xml:space="preserve">," </w:t>
      </w:r>
      <w:r w:rsidRPr="003A7D41">
        <w:t>Kent</w:t>
      </w:r>
      <w:r w:rsidR="00AE51E8" w:rsidRPr="003A7D41">
        <w:t xml:space="preserve">ucky Philosophical Association, </w:t>
      </w:r>
      <w:r w:rsidR="008F2656" w:rsidRPr="003A7D41">
        <w:t>Louisville, Kentucky, 1996</w:t>
      </w:r>
    </w:p>
    <w:p w14:paraId="0FFB6BCE" w14:textId="77777777" w:rsidR="006B6AF7" w:rsidRPr="003A7D41" w:rsidRDefault="006B6AF7" w:rsidP="009D5BEF">
      <w:pPr>
        <w:pStyle w:val="Reference"/>
      </w:pPr>
      <w:r w:rsidRPr="003A7D41">
        <w:tab/>
      </w:r>
    </w:p>
    <w:p w14:paraId="3B636F10" w14:textId="77777777" w:rsidR="006B6AF7" w:rsidRPr="003A7D41" w:rsidRDefault="006B6AF7" w:rsidP="009D5BEF">
      <w:pPr>
        <w:pStyle w:val="Reference"/>
      </w:pPr>
      <w:r w:rsidRPr="003A7D41">
        <w:t xml:space="preserve">"Reflections on Meanings of Whiteness," American Philosophical Association,  </w:t>
      </w:r>
    </w:p>
    <w:p w14:paraId="140BCBD2" w14:textId="4FE50E0C" w:rsidR="00123B9F" w:rsidRPr="00B427C5" w:rsidRDefault="008F2656" w:rsidP="00B427C5">
      <w:pPr>
        <w:pStyle w:val="Reference"/>
      </w:pPr>
      <w:r w:rsidRPr="003A7D41">
        <w:t xml:space="preserve"> </w:t>
      </w:r>
      <w:r w:rsidRPr="003A7D41">
        <w:tab/>
        <w:t>Central D</w:t>
      </w:r>
      <w:r w:rsidR="00B427C5">
        <w:t>ivision, Chicago, Illinois, 19</w:t>
      </w:r>
    </w:p>
    <w:p w14:paraId="2396E200" w14:textId="77777777" w:rsidR="00123B9F" w:rsidRDefault="00123B9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Copperplate Gothic Light" w:hAnsi="Copperplate Gothic Light"/>
          <w:b/>
          <w:sz w:val="28"/>
          <w:szCs w:val="28"/>
        </w:rPr>
      </w:pPr>
    </w:p>
    <w:p w14:paraId="6E68E201" w14:textId="77777777" w:rsidR="00123B9F" w:rsidRDefault="00123B9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Copperplate Gothic Light" w:hAnsi="Copperplate Gothic Light"/>
          <w:b/>
          <w:sz w:val="28"/>
          <w:szCs w:val="28"/>
        </w:rPr>
      </w:pPr>
    </w:p>
    <w:p w14:paraId="0BB31B2D" w14:textId="77777777" w:rsidR="00C119B0" w:rsidRDefault="00C119B0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Copperplate Gothic Light" w:hAnsi="Copperplate Gothic Light"/>
          <w:b/>
          <w:sz w:val="28"/>
          <w:szCs w:val="28"/>
        </w:rPr>
      </w:pPr>
    </w:p>
    <w:p w14:paraId="2A44A3D0" w14:textId="77777777" w:rsidR="0042302F" w:rsidRPr="009A7D64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Copperplate Gothic Light" w:hAnsi="Copperplate Gothic Light"/>
          <w:b/>
          <w:sz w:val="28"/>
          <w:szCs w:val="28"/>
        </w:rPr>
      </w:pPr>
      <w:r w:rsidRPr="009A7D64">
        <w:rPr>
          <w:rFonts w:ascii="Copperplate Gothic Light" w:hAnsi="Copperplate Gothic Light"/>
          <w:b/>
          <w:sz w:val="28"/>
          <w:szCs w:val="28"/>
        </w:rPr>
        <w:t>COURSES TAUGHT</w:t>
      </w:r>
    </w:p>
    <w:p w14:paraId="264D2EEB" w14:textId="77777777" w:rsidR="0042302F" w:rsidRPr="0081653A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Univers" w:hAnsi="Univers"/>
        </w:rPr>
      </w:pPr>
    </w:p>
    <w:p w14:paraId="7A0DA45E" w14:textId="77777777" w:rsidR="0042302F" w:rsidRPr="008F2656" w:rsidRDefault="0042302F" w:rsidP="0042302F">
      <w:pPr>
        <w:widowControl/>
        <w:shd w:val="clear" w:color="auto" w:fill="FFFFFF"/>
        <w:autoSpaceDE/>
        <w:autoSpaceDN/>
        <w:adjustRightInd/>
        <w:spacing w:before="180" w:after="60"/>
        <w:outlineLvl w:val="1"/>
        <w:rPr>
          <w:rFonts w:ascii="Book Antiqua" w:hAnsi="Book Antiqua"/>
          <w:color w:val="000000"/>
          <w:szCs w:val="24"/>
        </w:rPr>
      </w:pPr>
      <w:r w:rsidRPr="008F2656">
        <w:rPr>
          <w:rFonts w:ascii="Book Antiqua" w:hAnsi="Book Antiqua"/>
          <w:color w:val="000000"/>
          <w:szCs w:val="24"/>
        </w:rPr>
        <w:t>Undergraduate Ethics Courses</w:t>
      </w:r>
    </w:p>
    <w:p w14:paraId="7867906C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Contemporary Ethical Problems</w:t>
      </w:r>
    </w:p>
    <w:p w14:paraId="381C7D31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Introduction to Ethics</w:t>
      </w:r>
    </w:p>
    <w:p w14:paraId="37FB8151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Medical Ethics</w:t>
      </w:r>
    </w:p>
    <w:p w14:paraId="469CC2F6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Business Ethics</w:t>
      </w:r>
    </w:p>
    <w:p w14:paraId="06F03C99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Ethical Inquiry</w:t>
      </w:r>
    </w:p>
    <w:p w14:paraId="49517C45" w14:textId="77777777" w:rsidR="0042302F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Virtues and Vices</w:t>
      </w:r>
    </w:p>
    <w:p w14:paraId="56192FDE" w14:textId="77777777" w:rsidR="008F2656" w:rsidRPr="008F2656" w:rsidRDefault="008F2656" w:rsidP="008F2656">
      <w:pPr>
        <w:widowControl/>
        <w:shd w:val="clear" w:color="auto" w:fill="FFFFFF"/>
        <w:autoSpaceDE/>
        <w:autoSpaceDN/>
        <w:adjustRightInd/>
        <w:spacing w:after="180"/>
        <w:ind w:left="720"/>
        <w:contextualSpacing/>
        <w:rPr>
          <w:rFonts w:ascii="Book Antiqua" w:hAnsi="Book Antiqua" w:cs="Arial"/>
          <w:color w:val="444444"/>
          <w:spacing w:val="5"/>
          <w:szCs w:val="24"/>
        </w:rPr>
      </w:pPr>
    </w:p>
    <w:p w14:paraId="1F4E3875" w14:textId="77777777" w:rsidR="0042302F" w:rsidRPr="008F2656" w:rsidRDefault="0042302F" w:rsidP="0042302F">
      <w:pPr>
        <w:widowControl/>
        <w:shd w:val="clear" w:color="auto" w:fill="FFFFFF"/>
        <w:autoSpaceDE/>
        <w:autoSpaceDN/>
        <w:adjustRightInd/>
        <w:spacing w:before="180" w:after="60"/>
        <w:outlineLvl w:val="1"/>
        <w:rPr>
          <w:rFonts w:ascii="Book Antiqua" w:hAnsi="Book Antiqua"/>
          <w:color w:val="000000"/>
          <w:szCs w:val="24"/>
        </w:rPr>
      </w:pPr>
      <w:r w:rsidRPr="008F2656">
        <w:rPr>
          <w:rFonts w:ascii="Book Antiqua" w:hAnsi="Book Antiqua"/>
          <w:color w:val="000000"/>
          <w:szCs w:val="24"/>
        </w:rPr>
        <w:t>Other Undergraduate Courses</w:t>
      </w:r>
    </w:p>
    <w:p w14:paraId="16D8AE0F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Introduction to Philosophy</w:t>
      </w:r>
    </w:p>
    <w:p w14:paraId="119A28DA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Introduction to Philosophy through Cultural Diversity</w:t>
      </w:r>
    </w:p>
    <w:p w14:paraId="621DFDE6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Introduction to Logic       </w:t>
      </w:r>
    </w:p>
    <w:p w14:paraId="33A23E11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 xml:space="preserve">Philosophy and Feminism </w:t>
      </w:r>
    </w:p>
    <w:p w14:paraId="7233E006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Philosophy and Sexuality                    </w:t>
      </w:r>
    </w:p>
    <w:p w14:paraId="4B263BD1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Sexuality and Self-Image               </w:t>
      </w:r>
    </w:p>
    <w:p w14:paraId="14D1A1A9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Social and Political Philosophy      </w:t>
      </w:r>
    </w:p>
    <w:p w14:paraId="493396FA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Philosophy of Law       </w:t>
      </w:r>
    </w:p>
    <w:p w14:paraId="5B33D2B4" w14:textId="77777777" w:rsidR="0042302F" w:rsidRPr="008F2656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The Nature of Violence</w:t>
      </w:r>
    </w:p>
    <w:p w14:paraId="6E273415" w14:textId="77777777" w:rsidR="0042302F" w:rsidRDefault="0042302F" w:rsidP="0042302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Philosophy and Mental Illness</w:t>
      </w:r>
    </w:p>
    <w:p w14:paraId="7105EAA9" w14:textId="77777777" w:rsidR="008F2656" w:rsidRPr="008F2656" w:rsidRDefault="008F2656" w:rsidP="008F2656">
      <w:pPr>
        <w:widowControl/>
        <w:shd w:val="clear" w:color="auto" w:fill="FFFFFF"/>
        <w:autoSpaceDE/>
        <w:autoSpaceDN/>
        <w:adjustRightInd/>
        <w:spacing w:after="180"/>
        <w:ind w:left="720"/>
        <w:contextualSpacing/>
        <w:rPr>
          <w:rFonts w:ascii="Book Antiqua" w:hAnsi="Book Antiqua" w:cs="Arial"/>
          <w:color w:val="444444"/>
          <w:spacing w:val="5"/>
          <w:szCs w:val="24"/>
        </w:rPr>
      </w:pPr>
    </w:p>
    <w:p w14:paraId="0B0837EE" w14:textId="77777777" w:rsidR="0042302F" w:rsidRPr="008F2656" w:rsidRDefault="0042302F" w:rsidP="0042302F">
      <w:pPr>
        <w:widowControl/>
        <w:shd w:val="clear" w:color="auto" w:fill="FFFFFF"/>
        <w:autoSpaceDE/>
        <w:autoSpaceDN/>
        <w:adjustRightInd/>
        <w:spacing w:before="180" w:after="60"/>
        <w:outlineLvl w:val="1"/>
        <w:rPr>
          <w:rFonts w:ascii="Book Antiqua" w:hAnsi="Book Antiqua"/>
          <w:color w:val="000000"/>
          <w:szCs w:val="24"/>
        </w:rPr>
      </w:pPr>
      <w:r w:rsidRPr="008F2656">
        <w:rPr>
          <w:rFonts w:ascii="Book Antiqua" w:hAnsi="Book Antiqua"/>
          <w:color w:val="000000"/>
          <w:szCs w:val="24"/>
        </w:rPr>
        <w:lastRenderedPageBreak/>
        <w:t>Graduate courses</w:t>
      </w:r>
    </w:p>
    <w:p w14:paraId="5556538A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Ethical Theory                 </w:t>
      </w:r>
    </w:p>
    <w:p w14:paraId="6BCFCA2B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tabs>
          <w:tab w:val="left" w:pos="1590"/>
        </w:tabs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 xml:space="preserve">Aristotle </w:t>
      </w:r>
      <w:r w:rsidRPr="008F2656">
        <w:rPr>
          <w:rFonts w:ascii="Book Antiqua" w:hAnsi="Book Antiqua" w:cs="Arial"/>
          <w:color w:val="444444"/>
          <w:spacing w:val="5"/>
          <w:szCs w:val="24"/>
        </w:rPr>
        <w:tab/>
      </w:r>
    </w:p>
    <w:p w14:paraId="19DAF525" w14:textId="3AA9EAC0" w:rsidR="00325898" w:rsidRDefault="00325898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>
        <w:rPr>
          <w:rFonts w:ascii="Book Antiqua" w:hAnsi="Book Antiqua" w:cs="Arial"/>
          <w:color w:val="444444"/>
          <w:spacing w:val="5"/>
          <w:szCs w:val="24"/>
        </w:rPr>
        <w:t xml:space="preserve">Women, </w:t>
      </w:r>
      <w:r w:rsidR="00714E27">
        <w:rPr>
          <w:rFonts w:ascii="Book Antiqua" w:hAnsi="Book Antiqua" w:cs="Arial"/>
          <w:color w:val="444444"/>
          <w:spacing w:val="5"/>
          <w:szCs w:val="24"/>
        </w:rPr>
        <w:t xml:space="preserve">Critical Race Theory, </w:t>
      </w:r>
      <w:r>
        <w:rPr>
          <w:rFonts w:ascii="Book Antiqua" w:hAnsi="Book Antiqua" w:cs="Arial"/>
          <w:color w:val="444444"/>
          <w:spacing w:val="5"/>
          <w:szCs w:val="24"/>
        </w:rPr>
        <w:t>Epistemology and Ethics: Shifting Ground</w:t>
      </w:r>
    </w:p>
    <w:p w14:paraId="1D8BC930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Medicine and Minorities</w:t>
      </w:r>
    </w:p>
    <w:p w14:paraId="16B1E9C4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Race, Gender, Culture, and Health Care</w:t>
      </w:r>
    </w:p>
    <w:p w14:paraId="4261C7F0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 xml:space="preserve">Race, Gender, and Mental Illness          </w:t>
      </w:r>
    </w:p>
    <w:p w14:paraId="3C4023D2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Virtue Ethics                     </w:t>
      </w:r>
    </w:p>
    <w:p w14:paraId="03AAFCC5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Political Philosophy                           </w:t>
      </w:r>
    </w:p>
    <w:p w14:paraId="51AFBE00" w14:textId="77777777" w:rsidR="0042302F" w:rsidRPr="008F2656" w:rsidRDefault="004035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>
        <w:rPr>
          <w:rFonts w:ascii="Book Antiqua" w:hAnsi="Book Antiqua" w:cs="Arial"/>
          <w:color w:val="444444"/>
          <w:spacing w:val="5"/>
          <w:szCs w:val="24"/>
        </w:rPr>
        <w:t xml:space="preserve">Philosophies </w:t>
      </w:r>
      <w:r w:rsidR="0042302F" w:rsidRPr="008F2656">
        <w:rPr>
          <w:rFonts w:ascii="Book Antiqua" w:hAnsi="Book Antiqua" w:cs="Arial"/>
          <w:color w:val="444444"/>
          <w:spacing w:val="5"/>
          <w:szCs w:val="24"/>
        </w:rPr>
        <w:t>of Peace                 </w:t>
      </w:r>
    </w:p>
    <w:p w14:paraId="5E18D4D3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War and Peace on Stage and Screen (philosophy and theater course)</w:t>
      </w:r>
    </w:p>
    <w:p w14:paraId="79A97FC9" w14:textId="77777777" w:rsidR="0042302F" w:rsidRP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Postmodernism</w:t>
      </w:r>
    </w:p>
    <w:p w14:paraId="769839C0" w14:textId="77777777" w:rsidR="008F2656" w:rsidRDefault="0042302F" w:rsidP="004230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Philosophies of Community </w:t>
      </w:r>
    </w:p>
    <w:p w14:paraId="48EC8524" w14:textId="77777777" w:rsidR="008F2656" w:rsidRDefault="008F2656" w:rsidP="008F2656">
      <w:pPr>
        <w:widowControl/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</w:p>
    <w:p w14:paraId="34BCA2CD" w14:textId="77777777" w:rsidR="0042302F" w:rsidRPr="008F2656" w:rsidRDefault="0042302F" w:rsidP="008F2656">
      <w:pPr>
        <w:widowControl/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  </w:t>
      </w:r>
    </w:p>
    <w:p w14:paraId="43BE5B74" w14:textId="77777777" w:rsidR="0042302F" w:rsidRPr="008F2656" w:rsidRDefault="00B45DA8" w:rsidP="0042302F">
      <w:pPr>
        <w:widowControl/>
        <w:shd w:val="clear" w:color="auto" w:fill="FFFFFF"/>
        <w:autoSpaceDE/>
        <w:autoSpaceDN/>
        <w:adjustRightInd/>
        <w:spacing w:before="180" w:after="60"/>
        <w:outlineLvl w:val="1"/>
        <w:rPr>
          <w:rFonts w:ascii="Book Antiqua" w:hAnsi="Book Antiqua"/>
          <w:color w:val="000000"/>
          <w:szCs w:val="24"/>
        </w:rPr>
      </w:pPr>
      <w:r>
        <w:rPr>
          <w:rFonts w:ascii="Book Antiqua" w:hAnsi="Book Antiqua"/>
          <w:color w:val="000000"/>
          <w:szCs w:val="24"/>
        </w:rPr>
        <w:t>P</w:t>
      </w:r>
      <w:r w:rsidR="0042302F" w:rsidRPr="008F2656">
        <w:rPr>
          <w:rFonts w:ascii="Book Antiqua" w:hAnsi="Book Antiqua"/>
          <w:color w:val="000000"/>
          <w:szCs w:val="24"/>
        </w:rPr>
        <w:t xml:space="preserve">reviously taught courses </w:t>
      </w:r>
    </w:p>
    <w:p w14:paraId="78C747D4" w14:textId="77777777" w:rsidR="0042302F" w:rsidRPr="008F2656" w:rsidRDefault="0042302F" w:rsidP="0042302F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Philosophy of Caring</w:t>
      </w:r>
    </w:p>
    <w:p w14:paraId="101B964A" w14:textId="77777777" w:rsidR="0042302F" w:rsidRPr="008F2656" w:rsidRDefault="0042302F" w:rsidP="0042302F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Trust &amp; Trustworthiness</w:t>
      </w:r>
    </w:p>
    <w:p w14:paraId="0D615B8B" w14:textId="77777777" w:rsidR="0042302F" w:rsidRPr="008F2656" w:rsidRDefault="0042302F" w:rsidP="0042302F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80"/>
        <w:contextualSpacing/>
        <w:rPr>
          <w:rFonts w:ascii="Book Antiqua" w:hAnsi="Book Antiqua" w:cs="Arial"/>
          <w:color w:val="444444"/>
          <w:spacing w:val="5"/>
          <w:szCs w:val="24"/>
        </w:rPr>
      </w:pPr>
      <w:r w:rsidRPr="008F2656">
        <w:rPr>
          <w:rFonts w:ascii="Book Antiqua" w:hAnsi="Book Antiqua" w:cs="Arial"/>
          <w:color w:val="444444"/>
          <w:spacing w:val="5"/>
          <w:szCs w:val="24"/>
        </w:rPr>
        <w:t>Exploring Mother-Daughter Relationships</w:t>
      </w:r>
    </w:p>
    <w:p w14:paraId="6B01A1FC" w14:textId="77777777" w:rsidR="0042302F" w:rsidRPr="008F2656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Book Antiqua" w:hAnsi="Book Antiqua"/>
          <w:szCs w:val="24"/>
        </w:rPr>
      </w:pPr>
    </w:p>
    <w:p w14:paraId="48B32F8F" w14:textId="77777777" w:rsidR="00123B9F" w:rsidRDefault="00123B9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Book Antiqua" w:hAnsi="Book Antiqua"/>
          <w:b/>
          <w:szCs w:val="24"/>
        </w:rPr>
      </w:pPr>
    </w:p>
    <w:p w14:paraId="1D3449B5" w14:textId="77777777" w:rsidR="00123B9F" w:rsidRDefault="00123B9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Book Antiqua" w:hAnsi="Book Antiqua"/>
          <w:b/>
          <w:szCs w:val="24"/>
        </w:rPr>
      </w:pPr>
    </w:p>
    <w:p w14:paraId="38B02D1E" w14:textId="77777777" w:rsidR="0042302F" w:rsidRPr="008F2656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Book Antiqua" w:hAnsi="Book Antiqua"/>
          <w:b/>
          <w:szCs w:val="24"/>
        </w:rPr>
      </w:pPr>
      <w:r w:rsidRPr="008F2656">
        <w:rPr>
          <w:rFonts w:ascii="Book Antiqua" w:hAnsi="Book Antiqua"/>
          <w:b/>
          <w:szCs w:val="24"/>
        </w:rPr>
        <w:t>AWARDS AND HONORS</w:t>
      </w:r>
    </w:p>
    <w:p w14:paraId="59BFB961" w14:textId="77777777" w:rsidR="0042302F" w:rsidRPr="008F2656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840" w:hanging="840"/>
        <w:rPr>
          <w:rFonts w:ascii="Book Antiqua" w:hAnsi="Book Antiqua"/>
          <w:szCs w:val="24"/>
        </w:rPr>
      </w:pPr>
    </w:p>
    <w:p w14:paraId="2B37A424" w14:textId="77777777" w:rsidR="0042302F" w:rsidRPr="008F2656" w:rsidRDefault="0042302F" w:rsidP="0042302F">
      <w:pPr>
        <w:numPr>
          <w:ilvl w:val="0"/>
          <w:numId w:val="10"/>
        </w:num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contextualSpacing/>
        <w:rPr>
          <w:rFonts w:ascii="Book Antiqua" w:hAnsi="Book Antiqua"/>
          <w:szCs w:val="24"/>
        </w:rPr>
      </w:pPr>
      <w:r w:rsidRPr="008F2656">
        <w:rPr>
          <w:rFonts w:ascii="Book Antiqua" w:hAnsi="Book Antiqua"/>
          <w:szCs w:val="24"/>
        </w:rPr>
        <w:t>Outstanding Teacher of the Year Award, Metropolitan State University, 1994</w:t>
      </w:r>
    </w:p>
    <w:p w14:paraId="10A0D41F" w14:textId="77777777" w:rsidR="0042302F" w:rsidRPr="008F2656" w:rsidRDefault="0042302F" w:rsidP="0042302F">
      <w:pPr>
        <w:numPr>
          <w:ilvl w:val="0"/>
          <w:numId w:val="10"/>
        </w:num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contextualSpacing/>
        <w:rPr>
          <w:rFonts w:ascii="Book Antiqua" w:hAnsi="Book Antiqua"/>
          <w:szCs w:val="24"/>
        </w:rPr>
      </w:pPr>
      <w:r w:rsidRPr="008F2656">
        <w:rPr>
          <w:rFonts w:ascii="Book Antiqua" w:hAnsi="Book Antiqua"/>
          <w:szCs w:val="24"/>
        </w:rPr>
        <w:t>Distinguished Service Award for Community Service, College of Arts &amp; Sciences, 2006-07</w:t>
      </w:r>
    </w:p>
    <w:p w14:paraId="04F650FA" w14:textId="77777777" w:rsidR="0042302F" w:rsidRPr="008F2656" w:rsidRDefault="0042302F" w:rsidP="0042302F">
      <w:pPr>
        <w:numPr>
          <w:ilvl w:val="0"/>
          <w:numId w:val="10"/>
        </w:num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contextualSpacing/>
        <w:rPr>
          <w:rFonts w:ascii="Book Antiqua" w:hAnsi="Book Antiqua"/>
          <w:szCs w:val="24"/>
        </w:rPr>
      </w:pPr>
      <w:r w:rsidRPr="008F2656">
        <w:rPr>
          <w:rFonts w:ascii="Book Antiqua" w:hAnsi="Book Antiqua"/>
          <w:szCs w:val="24"/>
        </w:rPr>
        <w:t>Distinguished Service Award for Community Service, University of Louisville, 2008-2009</w:t>
      </w:r>
    </w:p>
    <w:p w14:paraId="788D44A2" w14:textId="77777777" w:rsidR="0042302F" w:rsidRPr="0081653A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Univers" w:hAnsi="Univers"/>
        </w:rPr>
      </w:pPr>
    </w:p>
    <w:p w14:paraId="5E8EF56F" w14:textId="77777777" w:rsidR="0042302F" w:rsidRPr="0081653A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Univers" w:hAnsi="Univers"/>
        </w:rPr>
      </w:pPr>
    </w:p>
    <w:p w14:paraId="2D6A8375" w14:textId="77777777" w:rsidR="0042302F" w:rsidRPr="009A7D64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Copperplate Gothic Light" w:hAnsi="Copperplate Gothic Light"/>
          <w:b/>
          <w:sz w:val="28"/>
          <w:szCs w:val="28"/>
        </w:rPr>
      </w:pPr>
      <w:r w:rsidRPr="009A7D64">
        <w:rPr>
          <w:rFonts w:ascii="Copperplate Gothic Light" w:hAnsi="Copperplate Gothic Light"/>
          <w:b/>
          <w:sz w:val="28"/>
          <w:szCs w:val="28"/>
        </w:rPr>
        <w:t>PROFESSIONAL SERVICE</w:t>
      </w:r>
    </w:p>
    <w:p w14:paraId="6A41FB10" w14:textId="77777777" w:rsidR="0042302F" w:rsidRPr="0081653A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Univers" w:hAnsi="Univers"/>
        </w:rPr>
      </w:pPr>
    </w:p>
    <w:p w14:paraId="3E9D264C" w14:textId="2DD30D53" w:rsidR="004E5B4D" w:rsidRPr="004E5B4D" w:rsidRDefault="0042302F" w:rsidP="004E5B4D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Book Antiqua" w:hAnsi="Book Antiqua"/>
        </w:rPr>
      </w:pPr>
      <w:r w:rsidRPr="008F2656">
        <w:rPr>
          <w:rFonts w:ascii="Book Antiqua" w:hAnsi="Book Antiqua"/>
        </w:rPr>
        <w:t>Manuscript review:</w:t>
      </w:r>
    </w:p>
    <w:p w14:paraId="16E25966" w14:textId="048C6A69" w:rsidR="00325898" w:rsidRDefault="00325898" w:rsidP="001E7CA6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Journal of Personality Disorders</w:t>
      </w:r>
    </w:p>
    <w:p w14:paraId="21B2CE74" w14:textId="77777777" w:rsidR="001E7CA6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British Journal of Psychiatry</w:t>
      </w:r>
      <w:r w:rsidRPr="00B96A03">
        <w:rPr>
          <w:rFonts w:ascii="Book Antiqua" w:hAnsi="Book Antiqua"/>
          <w:i/>
        </w:rPr>
        <w:t xml:space="preserve"> </w:t>
      </w:r>
    </w:p>
    <w:p w14:paraId="63A70EFB" w14:textId="77777777" w:rsidR="0042302F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Philosophy, Psychiatry, and Psychology</w:t>
      </w:r>
    </w:p>
    <w:p w14:paraId="427B21EA" w14:textId="08D0F4D0" w:rsidR="00B22EA9" w:rsidRPr="008F2656" w:rsidRDefault="00B22EA9" w:rsidP="0042302F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New Ideas in Psychology</w:t>
      </w:r>
    </w:p>
    <w:p w14:paraId="3DEFCCBB" w14:textId="77777777" w:rsidR="00083AC0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New Zealand and Australian Journal of Psychiatry</w:t>
      </w:r>
    </w:p>
    <w:p w14:paraId="1AF6AF6B" w14:textId="69DB22C5" w:rsidR="001E7CA6" w:rsidRPr="008F2656" w:rsidRDefault="00083AC0" w:rsidP="001E7CA6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Early Intervention in Psychiatry</w:t>
      </w:r>
      <w:r w:rsidR="001E7CA6" w:rsidRPr="008F2656">
        <w:rPr>
          <w:rFonts w:ascii="Book Antiqua" w:hAnsi="Book Antiqua"/>
          <w:i/>
        </w:rPr>
        <w:t xml:space="preserve"> </w:t>
      </w:r>
    </w:p>
    <w:p w14:paraId="04B4557F" w14:textId="77777777" w:rsidR="001E7CA6" w:rsidRPr="00DF27C2" w:rsidRDefault="001E7CA6" w:rsidP="009D5BEF">
      <w:pPr>
        <w:pStyle w:val="Reference"/>
        <w:numPr>
          <w:ilvl w:val="0"/>
          <w:numId w:val="5"/>
        </w:numPr>
      </w:pPr>
      <w:r w:rsidRPr="00DF27C2">
        <w:t xml:space="preserve">Oxford Handbook of Psychiatric Ethics  </w:t>
      </w:r>
    </w:p>
    <w:p w14:paraId="534C8B21" w14:textId="3A825A57" w:rsidR="00B22EA9" w:rsidRDefault="00B22EA9" w:rsidP="001E7CA6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Cambridge University Press</w:t>
      </w:r>
    </w:p>
    <w:p w14:paraId="15409067" w14:textId="77777777" w:rsidR="001E7CA6" w:rsidRPr="008F2656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Oxford University Press</w:t>
      </w:r>
    </w:p>
    <w:p w14:paraId="68F079C9" w14:textId="77777777" w:rsidR="001E7CA6" w:rsidRPr="008F2656" w:rsidRDefault="001E7CA6" w:rsidP="001E7CA6">
      <w:pPr>
        <w:numPr>
          <w:ilvl w:val="0"/>
          <w:numId w:val="5"/>
        </w:numPr>
        <w:contextualSpacing/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Science in Context</w:t>
      </w:r>
    </w:p>
    <w:p w14:paraId="6C7D00F6" w14:textId="77777777" w:rsidR="001E7CA6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proofErr w:type="spellStart"/>
      <w:r w:rsidRPr="008F2656">
        <w:rPr>
          <w:rFonts w:ascii="Book Antiqua" w:hAnsi="Book Antiqua"/>
          <w:i/>
        </w:rPr>
        <w:t>Neuroethics</w:t>
      </w:r>
      <w:proofErr w:type="spellEnd"/>
    </w:p>
    <w:p w14:paraId="129AE19E" w14:textId="77777777" w:rsidR="001E7CA6" w:rsidRPr="008F2656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Theoretical Medicine and Bioethics</w:t>
      </w:r>
    </w:p>
    <w:p w14:paraId="5ACE34CD" w14:textId="77777777" w:rsidR="001E7CA6" w:rsidRPr="008F2656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 xml:space="preserve">Philosophy, Humanities, Ethics, and Medicine </w:t>
      </w:r>
    </w:p>
    <w:p w14:paraId="33CC8479" w14:textId="77777777" w:rsidR="004304ED" w:rsidRDefault="004304ED" w:rsidP="001E7CA6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lastRenderedPageBreak/>
        <w:t xml:space="preserve">American Journal of Bioethics </w:t>
      </w:r>
    </w:p>
    <w:p w14:paraId="4802F44B" w14:textId="77777777" w:rsidR="001E7CA6" w:rsidRPr="00DE06D9" w:rsidRDefault="001E7CA6" w:rsidP="001E7CA6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Emotion</w:t>
      </w:r>
    </w:p>
    <w:p w14:paraId="3462AF06" w14:textId="77777777" w:rsidR="001E7CA6" w:rsidRDefault="001E7CA6" w:rsidP="001E7CA6">
      <w:pPr>
        <w:numPr>
          <w:ilvl w:val="0"/>
          <w:numId w:val="5"/>
        </w:numPr>
        <w:contextualSpacing/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Theory and Psychology</w:t>
      </w:r>
    </w:p>
    <w:p w14:paraId="35D07DEB" w14:textId="1A7B70B2" w:rsidR="00B22EA9" w:rsidRDefault="00B22EA9" w:rsidP="001E7CA6">
      <w:pPr>
        <w:numPr>
          <w:ilvl w:val="0"/>
          <w:numId w:val="5"/>
        </w:numPr>
        <w:contextualSpacing/>
        <w:rPr>
          <w:rFonts w:ascii="Book Antiqua" w:hAnsi="Book Antiqua"/>
          <w:i/>
        </w:rPr>
      </w:pPr>
      <w:r>
        <w:rPr>
          <w:rFonts w:ascii="Book Antiqua" w:hAnsi="Book Antiqua"/>
          <w:i/>
        </w:rPr>
        <w:t>Journal of Applied Philosophy</w:t>
      </w:r>
    </w:p>
    <w:p w14:paraId="16D1D907" w14:textId="0B7FA5E2" w:rsidR="00083AC0" w:rsidRDefault="00083AC0" w:rsidP="001E7CA6">
      <w:pPr>
        <w:numPr>
          <w:ilvl w:val="0"/>
          <w:numId w:val="5"/>
        </w:numPr>
        <w:contextualSpacing/>
        <w:rPr>
          <w:rFonts w:ascii="Book Antiqua" w:hAnsi="Book Antiqua"/>
          <w:i/>
        </w:rPr>
      </w:pPr>
      <w:r>
        <w:rPr>
          <w:rFonts w:ascii="Book Antiqua" w:hAnsi="Book Antiqua"/>
          <w:i/>
        </w:rPr>
        <w:t>Canadian Journal of Philosophy</w:t>
      </w:r>
    </w:p>
    <w:p w14:paraId="596C4117" w14:textId="2909E6CC" w:rsidR="002E0932" w:rsidRPr="008F2656" w:rsidRDefault="002E0932" w:rsidP="001E7CA6">
      <w:pPr>
        <w:numPr>
          <w:ilvl w:val="0"/>
          <w:numId w:val="5"/>
        </w:numPr>
        <w:contextualSpacing/>
        <w:rPr>
          <w:rFonts w:ascii="Book Antiqua" w:hAnsi="Book Antiqua"/>
          <w:i/>
        </w:rPr>
      </w:pPr>
      <w:r>
        <w:rPr>
          <w:rFonts w:ascii="Book Antiqua" w:hAnsi="Book Antiqua"/>
          <w:i/>
        </w:rPr>
        <w:t>Ethical Theory and Moral Practice</w:t>
      </w:r>
    </w:p>
    <w:p w14:paraId="48E1417C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Social Philosophy Today</w:t>
      </w:r>
    </w:p>
    <w:p w14:paraId="049A16C1" w14:textId="77777777" w:rsidR="001E7CA6" w:rsidRPr="008F2656" w:rsidRDefault="001E7CA6" w:rsidP="001E7CA6">
      <w:pPr>
        <w:numPr>
          <w:ilvl w:val="0"/>
          <w:numId w:val="5"/>
        </w:numPr>
        <w:tabs>
          <w:tab w:val="left" w:pos="0"/>
          <w:tab w:val="left" w:pos="720"/>
          <w:tab w:val="left" w:pos="1152"/>
          <w:tab w:val="left" w:pos="1728"/>
          <w:tab w:val="left" w:pos="2150"/>
          <w:tab w:val="left" w:pos="5472"/>
          <w:tab w:val="left" w:pos="7920"/>
        </w:tabs>
        <w:suppressAutoHyphens/>
        <w:spacing w:line="240" w:lineRule="atLeast"/>
        <w:contextualSpacing/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Hypatia</w:t>
      </w:r>
    </w:p>
    <w:p w14:paraId="20D677DF" w14:textId="09644141" w:rsidR="00E07318" w:rsidRPr="00E07318" w:rsidRDefault="00E07318" w:rsidP="0042302F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Feminist Philosophical Quarterly</w:t>
      </w:r>
    </w:p>
    <w:p w14:paraId="2667A263" w14:textId="77777777" w:rsidR="0042302F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Journal of Moral Philosophy</w:t>
      </w:r>
    </w:p>
    <w:p w14:paraId="66281B93" w14:textId="2BB6C2C0" w:rsidR="00E07318" w:rsidRPr="008F2656" w:rsidRDefault="00E07318" w:rsidP="0042302F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Ethical Theory and Moral Practice</w:t>
      </w:r>
    </w:p>
    <w:p w14:paraId="439B22F4" w14:textId="77777777" w:rsidR="00B60F61" w:rsidRDefault="00B60F61" w:rsidP="00B60F61">
      <w:pPr>
        <w:numPr>
          <w:ilvl w:val="0"/>
          <w:numId w:val="5"/>
        </w:numPr>
        <w:rPr>
          <w:rFonts w:ascii="Book Antiqua" w:hAnsi="Book Antiqua"/>
          <w:i/>
        </w:rPr>
      </w:pPr>
      <w:r w:rsidRPr="00B96A03">
        <w:rPr>
          <w:rFonts w:ascii="Book Antiqua" w:hAnsi="Book Antiqua"/>
          <w:i/>
        </w:rPr>
        <w:t>International Journal of Feminist Approaches to Bioethics</w:t>
      </w:r>
    </w:p>
    <w:p w14:paraId="14CB3C70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MIT Press</w:t>
      </w:r>
    </w:p>
    <w:p w14:paraId="53DA549A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Social Theory and Practice</w:t>
      </w:r>
    </w:p>
    <w:p w14:paraId="79EC6F75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 xml:space="preserve">Philosophical Studies </w:t>
      </w:r>
    </w:p>
    <w:p w14:paraId="7E7CE1B2" w14:textId="77777777" w:rsidR="0042302F" w:rsidRPr="008F2656" w:rsidRDefault="0042302F" w:rsidP="0042302F">
      <w:pPr>
        <w:numPr>
          <w:ilvl w:val="0"/>
          <w:numId w:val="5"/>
        </w:numPr>
        <w:rPr>
          <w:rFonts w:ascii="Book Antiqua" w:hAnsi="Book Antiqua"/>
          <w:i/>
        </w:rPr>
      </w:pPr>
      <w:r w:rsidRPr="008F2656">
        <w:rPr>
          <w:rFonts w:ascii="Book Antiqua" w:hAnsi="Book Antiqua"/>
          <w:i/>
        </w:rPr>
        <w:t>Mind</w:t>
      </w:r>
    </w:p>
    <w:p w14:paraId="3F20A630" w14:textId="77777777" w:rsidR="004F504C" w:rsidRDefault="004F504C" w:rsidP="00B96A03">
      <w:pPr>
        <w:numPr>
          <w:ilvl w:val="0"/>
          <w:numId w:val="5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Journal of Philosophical Research</w:t>
      </w:r>
    </w:p>
    <w:p w14:paraId="6294481E" w14:textId="77777777" w:rsidR="0042302F" w:rsidRPr="008F2656" w:rsidRDefault="0042302F" w:rsidP="0042302F">
      <w:pPr>
        <w:tabs>
          <w:tab w:val="left" w:pos="0"/>
          <w:tab w:val="left" w:pos="480"/>
          <w:tab w:val="left" w:pos="840"/>
          <w:tab w:val="left" w:pos="1214"/>
          <w:tab w:val="left" w:pos="1590"/>
          <w:tab w:val="left" w:pos="5760"/>
          <w:tab w:val="left" w:pos="7920"/>
        </w:tabs>
        <w:suppressAutoHyphens/>
        <w:spacing w:line="240" w:lineRule="atLeast"/>
        <w:ind w:left="480" w:hanging="480"/>
        <w:rPr>
          <w:rFonts w:ascii="Book Antiqua" w:hAnsi="Book Antiqua"/>
        </w:rPr>
      </w:pPr>
    </w:p>
    <w:p w14:paraId="2BA76364" w14:textId="77777777" w:rsidR="00FB62F5" w:rsidRDefault="00FB62F5" w:rsidP="0042302F">
      <w:pPr>
        <w:rPr>
          <w:rFonts w:ascii="Book Antiqua" w:hAnsi="Book Antiqua"/>
        </w:rPr>
      </w:pPr>
    </w:p>
    <w:p w14:paraId="177732F6" w14:textId="77777777" w:rsidR="00FB62F5" w:rsidRDefault="00FB62F5" w:rsidP="0042302F">
      <w:pPr>
        <w:rPr>
          <w:rFonts w:ascii="Book Antiqua" w:hAnsi="Book Antiqua"/>
        </w:rPr>
      </w:pPr>
    </w:p>
    <w:p w14:paraId="52EACAE0" w14:textId="77777777" w:rsidR="00FB62F5" w:rsidRDefault="00FB62F5" w:rsidP="0042302F">
      <w:pPr>
        <w:rPr>
          <w:rFonts w:ascii="Book Antiqua" w:hAnsi="Book Antiqua"/>
        </w:rPr>
      </w:pPr>
    </w:p>
    <w:p w14:paraId="1475E678" w14:textId="77777777" w:rsidR="00FB62F5" w:rsidRDefault="00FB62F5" w:rsidP="0042302F">
      <w:pPr>
        <w:rPr>
          <w:rFonts w:ascii="Book Antiqua" w:hAnsi="Book Antiqua"/>
        </w:rPr>
      </w:pPr>
    </w:p>
    <w:p w14:paraId="388EAD36" w14:textId="77777777" w:rsidR="00FB62F5" w:rsidRDefault="00FB62F5" w:rsidP="0042302F">
      <w:pPr>
        <w:rPr>
          <w:rFonts w:ascii="Book Antiqua" w:hAnsi="Book Antiqua"/>
        </w:rPr>
      </w:pPr>
    </w:p>
    <w:p w14:paraId="6D9F8814" w14:textId="77777777" w:rsidR="0042302F" w:rsidRPr="008F2656" w:rsidRDefault="0042302F" w:rsidP="0042302F">
      <w:pPr>
        <w:rPr>
          <w:rFonts w:ascii="Book Antiqua" w:hAnsi="Book Antiqua"/>
        </w:rPr>
      </w:pPr>
      <w:r w:rsidRPr="008F2656">
        <w:rPr>
          <w:rFonts w:ascii="Book Antiqua" w:hAnsi="Book Antiqua"/>
        </w:rPr>
        <w:t>Organizational service:</w:t>
      </w:r>
    </w:p>
    <w:p w14:paraId="1C3457A9" w14:textId="77777777" w:rsidR="0042302F" w:rsidRPr="008F2656" w:rsidRDefault="0042302F" w:rsidP="0042302F">
      <w:pPr>
        <w:numPr>
          <w:ilvl w:val="0"/>
          <w:numId w:val="6"/>
        </w:numPr>
        <w:rPr>
          <w:rFonts w:ascii="Book Antiqua" w:hAnsi="Book Antiqua"/>
        </w:rPr>
      </w:pPr>
      <w:r w:rsidRPr="008F2656">
        <w:rPr>
          <w:rFonts w:ascii="Book Antiqua" w:hAnsi="Book Antiqua"/>
        </w:rPr>
        <w:t xml:space="preserve">Advisory Board Member, </w:t>
      </w:r>
      <w:r w:rsidRPr="008F2656">
        <w:rPr>
          <w:rFonts w:ascii="Book Antiqua" w:hAnsi="Book Antiqua"/>
          <w:i/>
        </w:rPr>
        <w:t>Philosophy, Psychiatry, and Psychology,</w:t>
      </w:r>
      <w:r w:rsidRPr="008F2656">
        <w:rPr>
          <w:rFonts w:ascii="Book Antiqua" w:hAnsi="Book Antiqua"/>
        </w:rPr>
        <w:t xml:space="preserve"> 2003-present</w:t>
      </w:r>
    </w:p>
    <w:p w14:paraId="1F13B38E" w14:textId="77777777" w:rsidR="0042302F" w:rsidRPr="008F2656" w:rsidRDefault="0042302F" w:rsidP="0042302F">
      <w:pPr>
        <w:numPr>
          <w:ilvl w:val="0"/>
          <w:numId w:val="6"/>
        </w:numPr>
        <w:rPr>
          <w:rFonts w:ascii="Book Antiqua" w:hAnsi="Book Antiqua"/>
        </w:rPr>
      </w:pPr>
      <w:r w:rsidRPr="008F2656">
        <w:rPr>
          <w:rFonts w:ascii="Book Antiqua" w:hAnsi="Book Antiqua"/>
        </w:rPr>
        <w:t xml:space="preserve">Associate Editor, </w:t>
      </w:r>
      <w:r w:rsidRPr="008F2656">
        <w:rPr>
          <w:rFonts w:ascii="Book Antiqua" w:hAnsi="Book Antiqua"/>
          <w:i/>
        </w:rPr>
        <w:t>Philosophy, Psychiatry and Psychology</w:t>
      </w:r>
      <w:r w:rsidRPr="008F2656">
        <w:rPr>
          <w:rFonts w:ascii="Book Antiqua" w:hAnsi="Book Antiqua"/>
        </w:rPr>
        <w:t xml:space="preserve">, 2005-present </w:t>
      </w:r>
    </w:p>
    <w:p w14:paraId="51DC1B29" w14:textId="77777777" w:rsidR="0042302F" w:rsidRPr="008F2656" w:rsidRDefault="0042302F" w:rsidP="0042302F">
      <w:pPr>
        <w:numPr>
          <w:ilvl w:val="0"/>
          <w:numId w:val="6"/>
        </w:numPr>
        <w:rPr>
          <w:rFonts w:ascii="Book Antiqua" w:hAnsi="Book Antiqua"/>
        </w:rPr>
      </w:pPr>
      <w:r w:rsidRPr="008F2656">
        <w:rPr>
          <w:rFonts w:ascii="Book Antiqua" w:hAnsi="Book Antiqua"/>
        </w:rPr>
        <w:t xml:space="preserve">Executive Council member, Association for the Advancement of Psychiatry and </w:t>
      </w:r>
    </w:p>
    <w:p w14:paraId="040AE62A" w14:textId="77777777" w:rsidR="0042302F" w:rsidRPr="008F2656" w:rsidRDefault="0042302F" w:rsidP="0042302F">
      <w:pPr>
        <w:ind w:left="1440"/>
        <w:rPr>
          <w:rFonts w:ascii="Book Antiqua" w:hAnsi="Book Antiqua"/>
        </w:rPr>
      </w:pPr>
      <w:r w:rsidRPr="008F2656">
        <w:rPr>
          <w:rFonts w:ascii="Book Antiqua" w:hAnsi="Book Antiqua"/>
        </w:rPr>
        <w:t>Philosophy 2001-present</w:t>
      </w:r>
    </w:p>
    <w:p w14:paraId="312C8CCF" w14:textId="77777777" w:rsidR="0042302F" w:rsidRPr="008F2656" w:rsidRDefault="0042302F" w:rsidP="0042302F">
      <w:pPr>
        <w:numPr>
          <w:ilvl w:val="0"/>
          <w:numId w:val="6"/>
        </w:numPr>
        <w:rPr>
          <w:rFonts w:ascii="Book Antiqua" w:hAnsi="Book Antiqua"/>
        </w:rPr>
      </w:pPr>
      <w:r w:rsidRPr="008F2656">
        <w:rPr>
          <w:rFonts w:ascii="Book Antiqua" w:hAnsi="Book Antiqua"/>
        </w:rPr>
        <w:t>Vice-President, Association for the Advancement of Philosophy and Psychiatry,</w:t>
      </w:r>
    </w:p>
    <w:p w14:paraId="1522B9D8" w14:textId="77777777" w:rsidR="0042302F" w:rsidRPr="008F2656" w:rsidRDefault="0042302F" w:rsidP="0042302F">
      <w:pPr>
        <w:ind w:left="1440"/>
        <w:rPr>
          <w:rFonts w:ascii="Book Antiqua" w:hAnsi="Book Antiqua"/>
        </w:rPr>
      </w:pPr>
      <w:r w:rsidRPr="008F2656">
        <w:rPr>
          <w:rFonts w:ascii="Book Antiqua" w:hAnsi="Book Antiqua"/>
        </w:rPr>
        <w:t>2004-2008</w:t>
      </w:r>
    </w:p>
    <w:p w14:paraId="7040425F" w14:textId="77777777" w:rsidR="0042302F" w:rsidRPr="008F2656" w:rsidRDefault="0042302F" w:rsidP="0042302F">
      <w:pPr>
        <w:numPr>
          <w:ilvl w:val="0"/>
          <w:numId w:val="6"/>
        </w:numPr>
        <w:rPr>
          <w:rFonts w:ascii="Book Antiqua" w:hAnsi="Book Antiqua"/>
        </w:rPr>
      </w:pPr>
      <w:r w:rsidRPr="008F2656">
        <w:rPr>
          <w:rFonts w:ascii="Book Antiqua" w:hAnsi="Book Antiqua"/>
        </w:rPr>
        <w:t xml:space="preserve">President, Association for the Advancement of Philosophy and Psychiatry, </w:t>
      </w:r>
    </w:p>
    <w:p w14:paraId="6C3F2B79" w14:textId="77777777" w:rsidR="0042302F" w:rsidRDefault="0042302F" w:rsidP="006536CB">
      <w:pPr>
        <w:ind w:left="1080" w:firstLine="360"/>
        <w:rPr>
          <w:rFonts w:ascii="Book Antiqua" w:hAnsi="Book Antiqua"/>
        </w:rPr>
      </w:pPr>
      <w:r w:rsidRPr="008F2656">
        <w:rPr>
          <w:rFonts w:ascii="Book Antiqua" w:hAnsi="Book Antiqua"/>
        </w:rPr>
        <w:t>2008-2012</w:t>
      </w:r>
    </w:p>
    <w:p w14:paraId="6ADF50DE" w14:textId="1C109F02" w:rsidR="00325898" w:rsidRDefault="00325898" w:rsidP="009D5BEF">
      <w:pPr>
        <w:pStyle w:val="Reference"/>
        <w:numPr>
          <w:ilvl w:val="0"/>
          <w:numId w:val="6"/>
        </w:numPr>
      </w:pPr>
      <w:r w:rsidRPr="00325898">
        <w:t>Senior Editor,</w:t>
      </w:r>
      <w:r>
        <w:t xml:space="preserve"> </w:t>
      </w:r>
      <w:r w:rsidRPr="00325898">
        <w:t>Philosophy, Psychiatry, and Psychology</w:t>
      </w:r>
      <w:r>
        <w:t xml:space="preserve">, </w:t>
      </w:r>
      <w:r w:rsidRPr="001F59F4">
        <w:t>2016-</w:t>
      </w:r>
      <w:r w:rsidR="001F59F4" w:rsidRPr="001F59F4">
        <w:t>present</w:t>
      </w:r>
    </w:p>
    <w:p w14:paraId="1ED59141" w14:textId="77777777" w:rsidR="00DE5358" w:rsidRDefault="00DE5358" w:rsidP="006536CB">
      <w:pPr>
        <w:ind w:left="1080" w:firstLine="360"/>
        <w:rPr>
          <w:rFonts w:ascii="Univers" w:hAnsi="Univers"/>
          <w:b/>
        </w:rPr>
      </w:pPr>
    </w:p>
    <w:sectPr w:rsidR="00DE5358" w:rsidSect="00CD61BF">
      <w:headerReference w:type="default" r:id="rId2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0DA9" w14:textId="77777777" w:rsidR="00787BE3" w:rsidRDefault="00787BE3">
      <w:r>
        <w:separator/>
      </w:r>
    </w:p>
  </w:endnote>
  <w:endnote w:type="continuationSeparator" w:id="0">
    <w:p w14:paraId="7F73AE47" w14:textId="77777777" w:rsidR="00787BE3" w:rsidRDefault="007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2363" w14:textId="77777777" w:rsidR="00787BE3" w:rsidRDefault="00787BE3">
      <w:r>
        <w:separator/>
      </w:r>
    </w:p>
  </w:footnote>
  <w:footnote w:type="continuationSeparator" w:id="0">
    <w:p w14:paraId="12CFFB8D" w14:textId="77777777" w:rsidR="00787BE3" w:rsidRDefault="0078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A5B2" w14:textId="77777777" w:rsidR="000F4403" w:rsidRDefault="000F44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15D">
      <w:rPr>
        <w:noProof/>
      </w:rPr>
      <w:t>3</w:t>
    </w:r>
    <w:r>
      <w:fldChar w:fldCharType="end"/>
    </w:r>
  </w:p>
  <w:p w14:paraId="482D4287" w14:textId="77777777" w:rsidR="000F4403" w:rsidRDefault="000F4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5FB5"/>
    <w:multiLevelType w:val="multilevel"/>
    <w:tmpl w:val="DB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43B98"/>
    <w:multiLevelType w:val="singleLevel"/>
    <w:tmpl w:val="D6DC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120393C"/>
    <w:multiLevelType w:val="hybridMultilevel"/>
    <w:tmpl w:val="E726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1E21"/>
    <w:multiLevelType w:val="hybridMultilevel"/>
    <w:tmpl w:val="36721DEE"/>
    <w:lvl w:ilvl="0" w:tplc="79A89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000D8"/>
    <w:multiLevelType w:val="hybridMultilevel"/>
    <w:tmpl w:val="1632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1B97"/>
    <w:multiLevelType w:val="hybridMultilevel"/>
    <w:tmpl w:val="616C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83629"/>
    <w:multiLevelType w:val="singleLevel"/>
    <w:tmpl w:val="FA30CE1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7" w15:restartNumberingAfterBreak="0">
    <w:nsid w:val="410B72F6"/>
    <w:multiLevelType w:val="multilevel"/>
    <w:tmpl w:val="3484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A21D6"/>
    <w:multiLevelType w:val="hybridMultilevel"/>
    <w:tmpl w:val="0BE8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747A6"/>
    <w:multiLevelType w:val="hybridMultilevel"/>
    <w:tmpl w:val="FEAC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C0767"/>
    <w:multiLevelType w:val="hybridMultilevel"/>
    <w:tmpl w:val="367A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60F3"/>
    <w:multiLevelType w:val="singleLevel"/>
    <w:tmpl w:val="2EB65C14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</w:abstractNum>
  <w:abstractNum w:abstractNumId="12" w15:restartNumberingAfterBreak="0">
    <w:nsid w:val="62EB1D3C"/>
    <w:multiLevelType w:val="hybridMultilevel"/>
    <w:tmpl w:val="599A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3450B"/>
    <w:multiLevelType w:val="hybridMultilevel"/>
    <w:tmpl w:val="F700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B4A0A"/>
    <w:multiLevelType w:val="singleLevel"/>
    <w:tmpl w:val="3A0097AE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AF7"/>
    <w:rsid w:val="000019B0"/>
    <w:rsid w:val="00006A56"/>
    <w:rsid w:val="0002294A"/>
    <w:rsid w:val="00022E90"/>
    <w:rsid w:val="00025B52"/>
    <w:rsid w:val="00034859"/>
    <w:rsid w:val="00043FDA"/>
    <w:rsid w:val="0004574E"/>
    <w:rsid w:val="000509BD"/>
    <w:rsid w:val="000720E7"/>
    <w:rsid w:val="00073D74"/>
    <w:rsid w:val="00077185"/>
    <w:rsid w:val="000819FD"/>
    <w:rsid w:val="00081D4E"/>
    <w:rsid w:val="00083AC0"/>
    <w:rsid w:val="00085773"/>
    <w:rsid w:val="00095A5F"/>
    <w:rsid w:val="000A0AE1"/>
    <w:rsid w:val="000A720B"/>
    <w:rsid w:val="000B061C"/>
    <w:rsid w:val="000B4AF6"/>
    <w:rsid w:val="000C225A"/>
    <w:rsid w:val="000C4382"/>
    <w:rsid w:val="000C533E"/>
    <w:rsid w:val="000E0D19"/>
    <w:rsid w:val="000E6D4A"/>
    <w:rsid w:val="000F4403"/>
    <w:rsid w:val="000F5BE2"/>
    <w:rsid w:val="001037FC"/>
    <w:rsid w:val="00110D86"/>
    <w:rsid w:val="0011242A"/>
    <w:rsid w:val="00123B9F"/>
    <w:rsid w:val="0012770C"/>
    <w:rsid w:val="001432B4"/>
    <w:rsid w:val="00162F71"/>
    <w:rsid w:val="00165631"/>
    <w:rsid w:val="0017406F"/>
    <w:rsid w:val="00175150"/>
    <w:rsid w:val="001756FF"/>
    <w:rsid w:val="001918B7"/>
    <w:rsid w:val="00192708"/>
    <w:rsid w:val="00192880"/>
    <w:rsid w:val="001C3DB4"/>
    <w:rsid w:val="001D6E6B"/>
    <w:rsid w:val="001E7CA6"/>
    <w:rsid w:val="001F48DD"/>
    <w:rsid w:val="001F59F4"/>
    <w:rsid w:val="001F7855"/>
    <w:rsid w:val="00215163"/>
    <w:rsid w:val="00247944"/>
    <w:rsid w:val="00254167"/>
    <w:rsid w:val="00266C1A"/>
    <w:rsid w:val="002712D0"/>
    <w:rsid w:val="00290EB3"/>
    <w:rsid w:val="00291B76"/>
    <w:rsid w:val="00292304"/>
    <w:rsid w:val="00292903"/>
    <w:rsid w:val="002969D0"/>
    <w:rsid w:val="002B4585"/>
    <w:rsid w:val="002B4DB9"/>
    <w:rsid w:val="002D36F7"/>
    <w:rsid w:val="002E0932"/>
    <w:rsid w:val="002E6B0D"/>
    <w:rsid w:val="002F387E"/>
    <w:rsid w:val="002F7143"/>
    <w:rsid w:val="003200A6"/>
    <w:rsid w:val="00321DD7"/>
    <w:rsid w:val="00323B27"/>
    <w:rsid w:val="00324D27"/>
    <w:rsid w:val="00325483"/>
    <w:rsid w:val="00325898"/>
    <w:rsid w:val="00334485"/>
    <w:rsid w:val="00344D6F"/>
    <w:rsid w:val="00347399"/>
    <w:rsid w:val="00353036"/>
    <w:rsid w:val="00365334"/>
    <w:rsid w:val="00365609"/>
    <w:rsid w:val="0037040B"/>
    <w:rsid w:val="003718BB"/>
    <w:rsid w:val="00384017"/>
    <w:rsid w:val="0038448A"/>
    <w:rsid w:val="003847F3"/>
    <w:rsid w:val="00392F56"/>
    <w:rsid w:val="00393966"/>
    <w:rsid w:val="00395481"/>
    <w:rsid w:val="003A1420"/>
    <w:rsid w:val="003A49A0"/>
    <w:rsid w:val="003A7D41"/>
    <w:rsid w:val="003B64B5"/>
    <w:rsid w:val="003C4CEC"/>
    <w:rsid w:val="003D3B45"/>
    <w:rsid w:val="003D756B"/>
    <w:rsid w:val="003E5786"/>
    <w:rsid w:val="003F292E"/>
    <w:rsid w:val="0040352F"/>
    <w:rsid w:val="0042037B"/>
    <w:rsid w:val="004205E4"/>
    <w:rsid w:val="00420F1E"/>
    <w:rsid w:val="0042302F"/>
    <w:rsid w:val="00423FFF"/>
    <w:rsid w:val="004304ED"/>
    <w:rsid w:val="00436057"/>
    <w:rsid w:val="0044192D"/>
    <w:rsid w:val="00477FFE"/>
    <w:rsid w:val="00480CF3"/>
    <w:rsid w:val="004810A9"/>
    <w:rsid w:val="004846EE"/>
    <w:rsid w:val="004923EF"/>
    <w:rsid w:val="004A1903"/>
    <w:rsid w:val="004A1A6D"/>
    <w:rsid w:val="004A41DA"/>
    <w:rsid w:val="004C0781"/>
    <w:rsid w:val="004D2D1A"/>
    <w:rsid w:val="004D3772"/>
    <w:rsid w:val="004E2DC4"/>
    <w:rsid w:val="004E4A6F"/>
    <w:rsid w:val="004E5B4D"/>
    <w:rsid w:val="004F304A"/>
    <w:rsid w:val="004F504C"/>
    <w:rsid w:val="00502945"/>
    <w:rsid w:val="00505630"/>
    <w:rsid w:val="005156CE"/>
    <w:rsid w:val="00517A3C"/>
    <w:rsid w:val="00522A87"/>
    <w:rsid w:val="00541C2C"/>
    <w:rsid w:val="00541FC4"/>
    <w:rsid w:val="00542D2F"/>
    <w:rsid w:val="00546E73"/>
    <w:rsid w:val="00552E1A"/>
    <w:rsid w:val="0055442B"/>
    <w:rsid w:val="00565F93"/>
    <w:rsid w:val="00571016"/>
    <w:rsid w:val="00583928"/>
    <w:rsid w:val="005857C3"/>
    <w:rsid w:val="005B2E70"/>
    <w:rsid w:val="005B6178"/>
    <w:rsid w:val="005D02DF"/>
    <w:rsid w:val="005E661F"/>
    <w:rsid w:val="005F15FD"/>
    <w:rsid w:val="00604D13"/>
    <w:rsid w:val="006109E1"/>
    <w:rsid w:val="006116E0"/>
    <w:rsid w:val="00612C6C"/>
    <w:rsid w:val="0063079B"/>
    <w:rsid w:val="00634B4E"/>
    <w:rsid w:val="00644C54"/>
    <w:rsid w:val="00644CAF"/>
    <w:rsid w:val="006536CB"/>
    <w:rsid w:val="00663867"/>
    <w:rsid w:val="006643BA"/>
    <w:rsid w:val="0066642E"/>
    <w:rsid w:val="006733C5"/>
    <w:rsid w:val="00673E64"/>
    <w:rsid w:val="00684BA6"/>
    <w:rsid w:val="00696B6D"/>
    <w:rsid w:val="006A633B"/>
    <w:rsid w:val="006A787D"/>
    <w:rsid w:val="006B38D4"/>
    <w:rsid w:val="006B5A65"/>
    <w:rsid w:val="006B6AF7"/>
    <w:rsid w:val="006C1553"/>
    <w:rsid w:val="006C2577"/>
    <w:rsid w:val="006C6A05"/>
    <w:rsid w:val="006C6B8F"/>
    <w:rsid w:val="006C7BFD"/>
    <w:rsid w:val="006D19C2"/>
    <w:rsid w:val="006D6E0C"/>
    <w:rsid w:val="006E25E0"/>
    <w:rsid w:val="00706A55"/>
    <w:rsid w:val="00714E27"/>
    <w:rsid w:val="00717871"/>
    <w:rsid w:val="007311D2"/>
    <w:rsid w:val="00742B5E"/>
    <w:rsid w:val="00744E5E"/>
    <w:rsid w:val="00753971"/>
    <w:rsid w:val="0076461C"/>
    <w:rsid w:val="007648CE"/>
    <w:rsid w:val="00767238"/>
    <w:rsid w:val="00780492"/>
    <w:rsid w:val="00787BE3"/>
    <w:rsid w:val="00791844"/>
    <w:rsid w:val="00792C41"/>
    <w:rsid w:val="0079301D"/>
    <w:rsid w:val="007A3A6A"/>
    <w:rsid w:val="007A79F9"/>
    <w:rsid w:val="007B27B4"/>
    <w:rsid w:val="007B375B"/>
    <w:rsid w:val="007B4811"/>
    <w:rsid w:val="007B6ACE"/>
    <w:rsid w:val="007C0AAF"/>
    <w:rsid w:val="007C3027"/>
    <w:rsid w:val="007C4118"/>
    <w:rsid w:val="007C4477"/>
    <w:rsid w:val="007C6CEE"/>
    <w:rsid w:val="007D2E85"/>
    <w:rsid w:val="007F0D61"/>
    <w:rsid w:val="00811221"/>
    <w:rsid w:val="0081653A"/>
    <w:rsid w:val="0081765C"/>
    <w:rsid w:val="008211B2"/>
    <w:rsid w:val="00832910"/>
    <w:rsid w:val="008374BE"/>
    <w:rsid w:val="008423D4"/>
    <w:rsid w:val="00847FCE"/>
    <w:rsid w:val="00867EA4"/>
    <w:rsid w:val="00874037"/>
    <w:rsid w:val="00895D91"/>
    <w:rsid w:val="008B7760"/>
    <w:rsid w:val="008C7430"/>
    <w:rsid w:val="008D43FF"/>
    <w:rsid w:val="008E7CC1"/>
    <w:rsid w:val="008F1592"/>
    <w:rsid w:val="008F2656"/>
    <w:rsid w:val="008F6519"/>
    <w:rsid w:val="009021C5"/>
    <w:rsid w:val="0090644B"/>
    <w:rsid w:val="00911207"/>
    <w:rsid w:val="00913117"/>
    <w:rsid w:val="0091351F"/>
    <w:rsid w:val="00917D89"/>
    <w:rsid w:val="00926A3F"/>
    <w:rsid w:val="00930581"/>
    <w:rsid w:val="00931DF8"/>
    <w:rsid w:val="00932A44"/>
    <w:rsid w:val="00941EC6"/>
    <w:rsid w:val="0095737F"/>
    <w:rsid w:val="0096063C"/>
    <w:rsid w:val="00961B55"/>
    <w:rsid w:val="009638E0"/>
    <w:rsid w:val="009653BC"/>
    <w:rsid w:val="00974326"/>
    <w:rsid w:val="0098656E"/>
    <w:rsid w:val="00986585"/>
    <w:rsid w:val="009968FF"/>
    <w:rsid w:val="00996D4C"/>
    <w:rsid w:val="009A7C23"/>
    <w:rsid w:val="009A7D64"/>
    <w:rsid w:val="009B083B"/>
    <w:rsid w:val="009B4EDE"/>
    <w:rsid w:val="009C29FC"/>
    <w:rsid w:val="009C68B3"/>
    <w:rsid w:val="009D5BEF"/>
    <w:rsid w:val="009D62A0"/>
    <w:rsid w:val="009F1A28"/>
    <w:rsid w:val="009F2BE5"/>
    <w:rsid w:val="009F4FE3"/>
    <w:rsid w:val="00A0557D"/>
    <w:rsid w:val="00A05CCD"/>
    <w:rsid w:val="00A110C8"/>
    <w:rsid w:val="00A11E2E"/>
    <w:rsid w:val="00A13B8E"/>
    <w:rsid w:val="00A21EF2"/>
    <w:rsid w:val="00A221FF"/>
    <w:rsid w:val="00A528DF"/>
    <w:rsid w:val="00A664B6"/>
    <w:rsid w:val="00A6684E"/>
    <w:rsid w:val="00A71244"/>
    <w:rsid w:val="00A87B05"/>
    <w:rsid w:val="00A92EB4"/>
    <w:rsid w:val="00A9374E"/>
    <w:rsid w:val="00A942C1"/>
    <w:rsid w:val="00AB43FE"/>
    <w:rsid w:val="00AB510B"/>
    <w:rsid w:val="00AD5A42"/>
    <w:rsid w:val="00AD610F"/>
    <w:rsid w:val="00AD65DE"/>
    <w:rsid w:val="00AE51E8"/>
    <w:rsid w:val="00AE5390"/>
    <w:rsid w:val="00AF008A"/>
    <w:rsid w:val="00B01B35"/>
    <w:rsid w:val="00B03AA6"/>
    <w:rsid w:val="00B0515D"/>
    <w:rsid w:val="00B07FD7"/>
    <w:rsid w:val="00B17B32"/>
    <w:rsid w:val="00B22EA9"/>
    <w:rsid w:val="00B26F78"/>
    <w:rsid w:val="00B307A3"/>
    <w:rsid w:val="00B427C5"/>
    <w:rsid w:val="00B4496A"/>
    <w:rsid w:val="00B45DA8"/>
    <w:rsid w:val="00B60F61"/>
    <w:rsid w:val="00B73AE1"/>
    <w:rsid w:val="00B84E3A"/>
    <w:rsid w:val="00B96A03"/>
    <w:rsid w:val="00BA2566"/>
    <w:rsid w:val="00BC3358"/>
    <w:rsid w:val="00BD36A1"/>
    <w:rsid w:val="00BF0647"/>
    <w:rsid w:val="00BF4BF1"/>
    <w:rsid w:val="00BF6F96"/>
    <w:rsid w:val="00C00532"/>
    <w:rsid w:val="00C011C1"/>
    <w:rsid w:val="00C03B22"/>
    <w:rsid w:val="00C0519D"/>
    <w:rsid w:val="00C119B0"/>
    <w:rsid w:val="00C12636"/>
    <w:rsid w:val="00C1697C"/>
    <w:rsid w:val="00C22E93"/>
    <w:rsid w:val="00C274AF"/>
    <w:rsid w:val="00C30241"/>
    <w:rsid w:val="00C560BA"/>
    <w:rsid w:val="00C632DE"/>
    <w:rsid w:val="00C648DF"/>
    <w:rsid w:val="00C731FE"/>
    <w:rsid w:val="00C7453D"/>
    <w:rsid w:val="00C80570"/>
    <w:rsid w:val="00C82853"/>
    <w:rsid w:val="00C8798C"/>
    <w:rsid w:val="00CA073F"/>
    <w:rsid w:val="00CA0F25"/>
    <w:rsid w:val="00CA4C7B"/>
    <w:rsid w:val="00CA6512"/>
    <w:rsid w:val="00CB0448"/>
    <w:rsid w:val="00CD239A"/>
    <w:rsid w:val="00CD61BF"/>
    <w:rsid w:val="00CE70B0"/>
    <w:rsid w:val="00CF36AD"/>
    <w:rsid w:val="00CF6A2B"/>
    <w:rsid w:val="00D112DD"/>
    <w:rsid w:val="00D20133"/>
    <w:rsid w:val="00D22AF9"/>
    <w:rsid w:val="00D31787"/>
    <w:rsid w:val="00D3422C"/>
    <w:rsid w:val="00D43D2D"/>
    <w:rsid w:val="00D50DCF"/>
    <w:rsid w:val="00D531ED"/>
    <w:rsid w:val="00D53818"/>
    <w:rsid w:val="00D57A2D"/>
    <w:rsid w:val="00D60C1D"/>
    <w:rsid w:val="00D7501B"/>
    <w:rsid w:val="00D8363F"/>
    <w:rsid w:val="00D8437D"/>
    <w:rsid w:val="00D932A6"/>
    <w:rsid w:val="00DA0A2E"/>
    <w:rsid w:val="00DA1495"/>
    <w:rsid w:val="00DB3583"/>
    <w:rsid w:val="00DB72F8"/>
    <w:rsid w:val="00DC24F3"/>
    <w:rsid w:val="00DD340B"/>
    <w:rsid w:val="00DE0479"/>
    <w:rsid w:val="00DE06D9"/>
    <w:rsid w:val="00DE075B"/>
    <w:rsid w:val="00DE0CCD"/>
    <w:rsid w:val="00DE5358"/>
    <w:rsid w:val="00DF27C2"/>
    <w:rsid w:val="00DF6CD9"/>
    <w:rsid w:val="00E07318"/>
    <w:rsid w:val="00E21707"/>
    <w:rsid w:val="00E23766"/>
    <w:rsid w:val="00E248D4"/>
    <w:rsid w:val="00E30DF8"/>
    <w:rsid w:val="00E33B2A"/>
    <w:rsid w:val="00E40DF5"/>
    <w:rsid w:val="00E43F1F"/>
    <w:rsid w:val="00E527B5"/>
    <w:rsid w:val="00E5391E"/>
    <w:rsid w:val="00E63614"/>
    <w:rsid w:val="00E6580F"/>
    <w:rsid w:val="00E72F9F"/>
    <w:rsid w:val="00E74ACC"/>
    <w:rsid w:val="00E8116B"/>
    <w:rsid w:val="00E84579"/>
    <w:rsid w:val="00E85140"/>
    <w:rsid w:val="00E8648D"/>
    <w:rsid w:val="00E915C5"/>
    <w:rsid w:val="00E92AE4"/>
    <w:rsid w:val="00EA1D4F"/>
    <w:rsid w:val="00EB2BAC"/>
    <w:rsid w:val="00EB43BA"/>
    <w:rsid w:val="00ED48B9"/>
    <w:rsid w:val="00EE7692"/>
    <w:rsid w:val="00EF0982"/>
    <w:rsid w:val="00F02DB5"/>
    <w:rsid w:val="00F0692F"/>
    <w:rsid w:val="00F151E4"/>
    <w:rsid w:val="00F22CA3"/>
    <w:rsid w:val="00F30353"/>
    <w:rsid w:val="00F3660D"/>
    <w:rsid w:val="00F46256"/>
    <w:rsid w:val="00F46E0C"/>
    <w:rsid w:val="00F52966"/>
    <w:rsid w:val="00F6260C"/>
    <w:rsid w:val="00F66D4A"/>
    <w:rsid w:val="00F66E19"/>
    <w:rsid w:val="00F71872"/>
    <w:rsid w:val="00F72159"/>
    <w:rsid w:val="00F7511B"/>
    <w:rsid w:val="00F807FB"/>
    <w:rsid w:val="00F87249"/>
    <w:rsid w:val="00FA0354"/>
    <w:rsid w:val="00FA7C66"/>
    <w:rsid w:val="00FB14D6"/>
    <w:rsid w:val="00FB62F5"/>
    <w:rsid w:val="00FC0B7A"/>
    <w:rsid w:val="00FC6064"/>
    <w:rsid w:val="00FC6275"/>
    <w:rsid w:val="00FD63A6"/>
    <w:rsid w:val="00FF3F50"/>
    <w:rsid w:val="00FF52FF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4FC22"/>
  <w15:docId w15:val="{FE27E4D3-56EA-AB4D-8153-D470C10F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F7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1C1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MS Gothic" w:hAnsi="Cambria"/>
      <w:b/>
      <w:bCs/>
      <w:i/>
      <w:iCs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B6AF7"/>
    <w:pPr>
      <w:numPr>
        <w:numId w:val="4"/>
      </w:numPr>
    </w:pPr>
  </w:style>
  <w:style w:type="character" w:styleId="Hyperlink">
    <w:name w:val="Hyperlink"/>
    <w:uiPriority w:val="99"/>
    <w:rsid w:val="006B6A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F7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B6A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eference">
    <w:name w:val="Reference"/>
    <w:basedOn w:val="Normal"/>
    <w:autoRedefine/>
    <w:qFormat/>
    <w:rsid w:val="009D5BEF"/>
    <w:pPr>
      <w:widowControl/>
      <w:autoSpaceDE/>
      <w:autoSpaceDN/>
      <w:adjustRightInd/>
      <w:ind w:left="720"/>
    </w:pPr>
    <w:rPr>
      <w:rFonts w:ascii="Book Antiqua" w:eastAsia="Calibri" w:hAnsi="Book Antiqua" w:cs="Arial"/>
      <w:bCs/>
      <w:i/>
      <w:szCs w:val="24"/>
      <w:lang w:val="en"/>
    </w:rPr>
  </w:style>
  <w:style w:type="paragraph" w:styleId="ListParagraph">
    <w:name w:val="List Paragraph"/>
    <w:basedOn w:val="Normal"/>
    <w:uiPriority w:val="34"/>
    <w:qFormat/>
    <w:rsid w:val="006B6A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B6AF7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6AF7"/>
    <w:rPr>
      <w:rFonts w:ascii="Calibri" w:eastAsia="Calibri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6361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636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36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1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1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D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BF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4CA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C011C1"/>
    <w:rPr>
      <w:rFonts w:ascii="Cambria" w:eastAsia="MS Gothic" w:hAnsi="Cambria" w:cs="Times New Roman"/>
      <w:b/>
      <w:bCs/>
      <w:i/>
      <w:iCs/>
      <w:color w:val="4F81BD"/>
      <w:sz w:val="20"/>
      <w:szCs w:val="20"/>
    </w:rPr>
  </w:style>
  <w:style w:type="character" w:customStyle="1" w:styleId="apple-converted-space">
    <w:name w:val="apple-converted-space"/>
    <w:basedOn w:val="DefaultParagraphFont"/>
    <w:rsid w:val="005857C3"/>
  </w:style>
  <w:style w:type="character" w:customStyle="1" w:styleId="pgs">
    <w:name w:val="pgs"/>
    <w:basedOn w:val="DefaultParagraphFont"/>
    <w:rsid w:val="005857C3"/>
  </w:style>
  <w:style w:type="paragraph" w:customStyle="1" w:styleId="Default">
    <w:name w:val="Default"/>
    <w:rsid w:val="00E21707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potter@louisville.edu" TargetMode="External"/><Relationship Id="rId13" Type="http://schemas.openxmlformats.org/officeDocument/2006/relationships/hyperlink" Target="http://www.jemh.ca/issues/open/documents/JEMH_Open-Volume_Article_Theme_Colonization_Reflections_June2015.pdf" TargetMode="External"/><Relationship Id="rId18" Type="http://schemas.openxmlformats.org/officeDocument/2006/relationships/hyperlink" Target="http://mentalhelp.net/books" TargetMode="External"/><Relationship Id="rId26" Type="http://schemas.openxmlformats.org/officeDocument/2006/relationships/hyperlink" Target="http://mentalhelp.net/books" TargetMode="External"/><Relationship Id="rId3" Type="http://schemas.openxmlformats.org/officeDocument/2006/relationships/styles" Target="styles.xml"/><Relationship Id="rId21" Type="http://schemas.openxmlformats.org/officeDocument/2006/relationships/hyperlink" Target="http://mentalhelp.net/book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emh.ca/issues/open/documents/JEMH_Open-%09Volume_Article_Theme_Colonization_Introduction_June2015.pdf" TargetMode="External"/><Relationship Id="rId17" Type="http://schemas.openxmlformats.org/officeDocument/2006/relationships/hyperlink" Target="http://mentalhelp.net/books" TargetMode="External"/><Relationship Id="rId25" Type="http://schemas.openxmlformats.org/officeDocument/2006/relationships/hyperlink" Target="http://mentalhelp.net/boo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ntalhelp.net/books" TargetMode="External"/><Relationship Id="rId20" Type="http://schemas.openxmlformats.org/officeDocument/2006/relationships/hyperlink" Target="http://mentalhelp.net/book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handbooksonline.com" TargetMode="External"/><Relationship Id="rId24" Type="http://schemas.openxmlformats.org/officeDocument/2006/relationships/hyperlink" Target="http://mentalhelp.net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ntalhelp.net/books" TargetMode="External"/><Relationship Id="rId23" Type="http://schemas.openxmlformats.org/officeDocument/2006/relationships/hyperlink" Target="http://mentalhelp.net/books" TargetMode="External"/><Relationship Id="rId28" Type="http://schemas.openxmlformats.org/officeDocument/2006/relationships/hyperlink" Target="http://mentalhelp.net/books" TargetMode="External"/><Relationship Id="rId10" Type="http://schemas.openxmlformats.org/officeDocument/2006/relationships/hyperlink" Target="http://www.oxfordhandbooksonline.com" TargetMode="External"/><Relationship Id="rId19" Type="http://schemas.openxmlformats.org/officeDocument/2006/relationships/hyperlink" Target="http://mentalhelp.net/book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xfordhandbooksonline.com" TargetMode="External"/><Relationship Id="rId14" Type="http://schemas.openxmlformats.org/officeDocument/2006/relationships/hyperlink" Target="http://centreformedicalhumanities.org/emilys-voices-by-emily-knoll-reviewed-by-nancy-nyquist-potter/" TargetMode="External"/><Relationship Id="rId22" Type="http://schemas.openxmlformats.org/officeDocument/2006/relationships/hyperlink" Target="http://mentalhelp.net/books" TargetMode="External"/><Relationship Id="rId27" Type="http://schemas.openxmlformats.org/officeDocument/2006/relationships/hyperlink" Target="http://mentalhelp.net/book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725C-9B2F-5042-81FA-A0E735CE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15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Potter</dc:creator>
  <cp:lastModifiedBy>Nancy Potter</cp:lastModifiedBy>
  <cp:revision>91</cp:revision>
  <cp:lastPrinted>2014-06-10T15:48:00Z</cp:lastPrinted>
  <dcterms:created xsi:type="dcterms:W3CDTF">2016-07-25T23:36:00Z</dcterms:created>
  <dcterms:modified xsi:type="dcterms:W3CDTF">2022-02-20T19:10:00Z</dcterms:modified>
</cp:coreProperties>
</file>