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bookmarkStart w:id="0" w:name="_GoBack"/>
      <w:bookmarkEnd w:id="0"/>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255438E" w14:textId="55F2E539" w:rsidR="00193103" w:rsidRPr="00337237" w:rsidRDefault="00EF3611"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1"/>
          <w:szCs w:val="21"/>
        </w:rPr>
      </w:pPr>
      <w:hyperlink r:id="rId8" w:history="1">
        <w:r w:rsidR="00337237" w:rsidRPr="00337237">
          <w:rPr>
            <w:rStyle w:val="Hyperlink"/>
            <w:rFonts w:cs="Times New Roman"/>
            <w:sz w:val="21"/>
            <w:szCs w:val="21"/>
          </w:rPr>
          <w:t>https://louisville.edu/oapa/program-approval/new-academic-program-approval-page/new-academic-program-approval</w:t>
        </w:r>
      </w:hyperlink>
    </w:p>
    <w:p w14:paraId="1EF17E2B" w14:textId="77777777" w:rsidR="00337237" w:rsidRDefault="00337237"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4F96998A" w:rsidR="00193103" w:rsidRPr="0065745D" w:rsidRDefault="00EF3611"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hyperlink r:id="rId9" w:history="1">
        <w:r w:rsidR="00193103" w:rsidRPr="005876D1">
          <w:rPr>
            <w:rStyle w:val="Hyperlink"/>
            <w:spacing w:val="-4"/>
            <w:sz w:val="23"/>
            <w:szCs w:val="23"/>
          </w:rPr>
          <w:t>P</w:t>
        </w:r>
        <w:r w:rsidR="00193103" w:rsidRPr="005876D1">
          <w:rPr>
            <w:rStyle w:val="Hyperlink"/>
            <w:rFonts w:cs="Times New Roman"/>
            <w:sz w:val="23"/>
            <w:szCs w:val="23"/>
          </w:rPr>
          <w:t>rogram Approval Service Account (PROGAPPR@louisville.edu)</w:t>
        </w:r>
      </w:hyperlink>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10"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32984221" w14:textId="1C47E6EB" w:rsidR="0033517D" w:rsidRPr="00EA1B4F" w:rsidRDefault="0033517D" w:rsidP="003A00D9">
      <w:pPr>
        <w:ind w:left="187"/>
        <w:rPr>
          <w:rFonts w:cs="Times New Roman"/>
          <w:spacing w:val="-1"/>
          <w:kern w:val="2"/>
        </w:rPr>
      </w:pPr>
      <w:r w:rsidRPr="00EA1B4F">
        <w:rPr>
          <w:rFonts w:cs="Times New Roman"/>
          <w:spacing w:val="-1"/>
          <w:kern w:val="2"/>
        </w:rPr>
        <w:t xml:space="preserve"> </w:t>
      </w:r>
    </w:p>
    <w:p w14:paraId="682C5AC1" w14:textId="77777777" w:rsidR="00DD6015" w:rsidRPr="00EA1B4F" w:rsidRDefault="00DD6015">
      <w:pPr>
        <w:spacing w:before="11" w:line="200" w:lineRule="exact"/>
        <w:rPr>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12A29B48" w14:textId="62A19419" w:rsidR="003D42DD" w:rsidRPr="00EA1B4F" w:rsidRDefault="003D42DD" w:rsidP="00E520AD">
            <w:pPr>
              <w:pStyle w:val="BodyText"/>
              <w:ind w:left="0" w:right="152"/>
              <w:rPr>
                <w:rFonts w:asciiTheme="minorHAnsi" w:hAnsiTheme="minorHAnsi"/>
                <w:kern w:val="2"/>
                <w:sz w:val="22"/>
                <w:szCs w:val="22"/>
              </w:rPr>
            </w:pPr>
          </w:p>
          <w:p w14:paraId="1AE9702D" w14:textId="50A72160"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3D42DD">
              <w:rPr>
                <w:rFonts w:asciiTheme="minorHAnsi" w:hAnsiTheme="minorHAnsi"/>
                <w:spacing w:val="-3"/>
                <w:kern w:val="2"/>
                <w:sz w:val="22"/>
                <w:szCs w:val="22"/>
              </w:rPr>
              <w:t xml:space="preserve">completed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1"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r w:rsidR="003D42DD">
              <w:rPr>
                <w:rFonts w:asciiTheme="minorHAnsi" w:hAnsiTheme="minorHAnsi"/>
                <w:spacing w:val="-1"/>
                <w:kern w:val="2"/>
                <w:sz w:val="22"/>
                <w:szCs w:val="22"/>
              </w:rPr>
              <w:t xml:space="preserve"> </w:t>
            </w:r>
          </w:p>
          <w:p w14:paraId="75D77A22" w14:textId="77777777" w:rsidR="00DD6015" w:rsidRPr="00EA1B4F" w:rsidRDefault="00DD6015" w:rsidP="003A00D9">
            <w:pPr>
              <w:spacing w:before="11" w:line="200" w:lineRule="exact"/>
              <w:rPr>
                <w:kern w:val="2"/>
              </w:rPr>
            </w:pPr>
          </w:p>
        </w:tc>
      </w:tr>
    </w:tbl>
    <w:p w14:paraId="77F1B5F1" w14:textId="77777777" w:rsidR="00DB2FEA" w:rsidRPr="00EA1B4F" w:rsidRDefault="00DB2FEA">
      <w:pPr>
        <w:pStyle w:val="Heading2"/>
        <w:rPr>
          <w:rFonts w:asciiTheme="minorHAnsi" w:hAnsiTheme="minorHAnsi"/>
          <w:spacing w:val="-1"/>
          <w:kern w:val="2"/>
          <w:sz w:val="22"/>
          <w:szCs w:val="22"/>
          <w:u w:val="thick" w:color="000000"/>
        </w:rPr>
      </w:pPr>
    </w:p>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77777777" w:rsidR="00CF57B7"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4E0EF35E" w14:textId="6CCD6D9E"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344E5D" w:rsidRPr="00EA1B4F">
        <w:rPr>
          <w:rFonts w:asciiTheme="minorHAnsi" w:hAnsiTheme="minorHAnsi"/>
          <w:kern w:val="2"/>
          <w:sz w:val="22"/>
          <w:szCs w:val="22"/>
        </w:rPr>
        <w:t xml:space="preserve"> statement to confirm 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of the letter of intent proposal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18712E0F" w14:textId="77777777" w:rsidR="000E7E0D" w:rsidRPr="00EA1B4F" w:rsidRDefault="000E7E0D" w:rsidP="000E7E0D">
      <w:pPr>
        <w:pStyle w:val="ListParagraph"/>
        <w:tabs>
          <w:tab w:val="left" w:pos="360"/>
        </w:tabs>
        <w:ind w:left="540"/>
        <w:rPr>
          <w:rFonts w:eastAsia="Times New Roman" w:cs="Times New Roman"/>
          <w:kern w:val="2"/>
        </w:rPr>
      </w:pPr>
    </w:p>
    <w:p w14:paraId="38DAE7DF" w14:textId="52726EFC"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77777777" w:rsidR="00AB25DD" w:rsidRPr="00EA1B4F" w:rsidRDefault="00AB25DD" w:rsidP="0081483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Projected 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30CB91C5" w:rsidR="008D041B" w:rsidRPr="00E520AD" w:rsidRDefault="008D041B" w:rsidP="00E520AD">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In the table(s) below, provide information about similar programs 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A</w:t>
      </w:r>
      <w:r w:rsidR="00E520AD">
        <w:rPr>
          <w:rFonts w:eastAsia="Calibri" w:cs="Times New Roman"/>
          <w:kern w:val="2"/>
        </w:rPr>
        <w:t xml:space="preserve"> search for similar programs </w:t>
      </w:r>
      <w:r w:rsidRPr="00D01D0F">
        <w:rPr>
          <w:rFonts w:eastAsia="Calibri" w:cs="Times New Roman"/>
          <w:kern w:val="2"/>
        </w:rPr>
        <w:t xml:space="preserve">by CIP can be conducted at </w:t>
      </w:r>
      <w:hyperlink r:id="rId12" w:history="1">
        <w:r w:rsidRPr="00E520AD">
          <w:rPr>
            <w:rStyle w:val="Hyperlink"/>
            <w:rFonts w:eastAsia="Calibri" w:cs="Times New Roman"/>
            <w:kern w:val="2"/>
          </w:rPr>
          <w:t>https://dataportal.cpe.ky.gov/KYAcademicProg</w:t>
        </w:r>
        <w:r w:rsidR="00E520AD" w:rsidRPr="00E520AD">
          <w:rPr>
            <w:rStyle w:val="Hyperlink"/>
            <w:rFonts w:eastAsia="Calibri" w:cs="Times New Roman"/>
            <w:kern w:val="2"/>
          </w:rPr>
          <w:t>Inventory.aspx</w:t>
        </w:r>
      </w:hyperlink>
      <w:r w:rsidR="00E520AD">
        <w:rPr>
          <w:rFonts w:eastAsia="Calibri" w:cs="Times New Roman"/>
          <w:kern w:val="2"/>
        </w:rPr>
        <w:t xml:space="preserve">.  </w:t>
      </w:r>
      <w:r w:rsidR="00E520AD" w:rsidRPr="00E520AD">
        <w:rPr>
          <w:color w:val="000000"/>
          <w:kern w:val="2"/>
        </w:rPr>
        <w:t xml:space="preserve">Please contact the Program Approval and Review Coordinator, </w:t>
      </w:r>
      <w:hyperlink r:id="rId13" w:history="1">
        <w:r w:rsidR="00E520AD" w:rsidRPr="00E520AD">
          <w:rPr>
            <w:rStyle w:val="Hyperlink"/>
            <w:kern w:val="2"/>
          </w:rPr>
          <w:t>Leslie Harper</w:t>
        </w:r>
      </w:hyperlink>
      <w:r w:rsidR="00E520AD" w:rsidRPr="00E520AD">
        <w:rPr>
          <w:color w:val="000000"/>
          <w:kern w:val="2"/>
        </w:rPr>
        <w:t>, for assistance in determining a CIP code.</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1" w:name="criteria"/>
      <w:bookmarkEnd w:id="1"/>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default" r:id="rId14"/>
          <w:footerReference w:type="default" r:id="rId15"/>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006A472B" w:rsidR="00AD20B8" w:rsidRPr="00AD20B8" w:rsidRDefault="00EF3611" w:rsidP="00E71F45">
      <w:pPr>
        <w:pStyle w:val="ListParagraph"/>
        <w:numPr>
          <w:ilvl w:val="0"/>
          <w:numId w:val="16"/>
        </w:numPr>
        <w:ind w:left="1170"/>
        <w:rPr>
          <w:color w:val="000000"/>
          <w:kern w:val="2"/>
        </w:rPr>
      </w:pPr>
      <w:hyperlink r:id="rId16" w:history="1">
        <w:r w:rsidR="00AD20B8" w:rsidRPr="00AD20B8">
          <w:rPr>
            <w:rStyle w:val="Hyperlink"/>
            <w:kern w:val="2"/>
          </w:rPr>
          <w:t>Gray Associates PES+</w:t>
        </w:r>
      </w:hyperlink>
      <w:r w:rsidR="00AD20B8">
        <w:rPr>
          <w:color w:val="000000"/>
          <w:kern w:val="2"/>
        </w:rPr>
        <w:t xml:space="preserve"> (Please contact </w:t>
      </w:r>
      <w:hyperlink r:id="rId17" w:history="1">
        <w:r w:rsidR="00AD20B8" w:rsidRPr="00AD20B8">
          <w:rPr>
            <w:rStyle w:val="Hyperlink"/>
            <w:kern w:val="2"/>
          </w:rPr>
          <w:t>Leslie Harper</w:t>
        </w:r>
      </w:hyperlink>
      <w:r w:rsidR="00AD20B8">
        <w:rPr>
          <w:color w:val="000000"/>
          <w:kern w:val="2"/>
        </w:rPr>
        <w:t xml:space="preserve"> if you do not have the username and password</w:t>
      </w:r>
      <w:r w:rsidR="003D42DD">
        <w:rPr>
          <w:color w:val="000000"/>
          <w:kern w:val="2"/>
        </w:rPr>
        <w:t xml:space="preserve"> and for assistance in determining a CIP code</w:t>
      </w:r>
      <w:r w:rsidR="00AD20B8">
        <w:rPr>
          <w:color w:val="000000"/>
          <w:kern w:val="2"/>
        </w:rPr>
        <w:t>.)</w:t>
      </w:r>
    </w:p>
    <w:p w14:paraId="0A4E6823" w14:textId="019AEE02" w:rsidR="00E71F45" w:rsidRPr="00EA1B4F" w:rsidRDefault="00EF3611" w:rsidP="00E71F45">
      <w:pPr>
        <w:pStyle w:val="ListParagraph"/>
        <w:numPr>
          <w:ilvl w:val="0"/>
          <w:numId w:val="16"/>
        </w:numPr>
        <w:ind w:left="1170"/>
        <w:rPr>
          <w:color w:val="000000"/>
          <w:kern w:val="2"/>
        </w:rPr>
      </w:pPr>
      <w:hyperlink r:id="rId18" w:history="1">
        <w:r w:rsidR="00E71F45" w:rsidRPr="00EA1B4F">
          <w:rPr>
            <w:rStyle w:val="Hyperlink"/>
            <w:kern w:val="2"/>
          </w:rPr>
          <w:t>Bureau of Labor Statistics’ Occupational Outlook Handbook</w:t>
        </w:r>
      </w:hyperlink>
    </w:p>
    <w:p w14:paraId="7CFDB278" w14:textId="77777777" w:rsidR="00E71F45" w:rsidRPr="00EA1B4F" w:rsidRDefault="00EF3611" w:rsidP="00E71F45">
      <w:pPr>
        <w:pStyle w:val="ListParagraph"/>
        <w:numPr>
          <w:ilvl w:val="0"/>
          <w:numId w:val="16"/>
        </w:numPr>
        <w:ind w:left="1170"/>
        <w:rPr>
          <w:color w:val="000000"/>
          <w:kern w:val="2"/>
        </w:rPr>
      </w:pPr>
      <w:hyperlink r:id="rId19"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20"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21"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201A08C6"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3611">
          <w:rPr>
            <w:noProof/>
          </w:rPr>
          <w:t>1</w:t>
        </w:r>
        <w:r>
          <w:rPr>
            <w:noProof/>
          </w:rPr>
          <w:fldChar w:fldCharType="end"/>
        </w:r>
        <w:r>
          <w:t xml:space="preserve"> | </w:t>
        </w:r>
        <w:r>
          <w:rPr>
            <w:color w:val="808080" w:themeColor="background1" w:themeShade="80"/>
            <w:spacing w:val="60"/>
          </w:rPr>
          <w:t>Page</w:t>
        </w:r>
      </w:p>
    </w:sdtContent>
  </w:sdt>
  <w:p w14:paraId="60DDCBFF" w14:textId="07BF5681" w:rsidR="0087402A" w:rsidRDefault="004C76B0">
    <w:pPr>
      <w:spacing w:line="200" w:lineRule="exact"/>
      <w:rPr>
        <w:sz w:val="20"/>
        <w:szCs w:val="20"/>
      </w:rPr>
    </w:pPr>
    <w:r>
      <w:rPr>
        <w:sz w:val="20"/>
        <w:szCs w:val="20"/>
      </w:rPr>
      <w:t xml:space="preserve">Revised </w:t>
    </w:r>
    <w:r w:rsidR="00F821D9">
      <w:rPr>
        <w:sz w:val="20"/>
        <w:szCs w:val="20"/>
      </w:rPr>
      <w:t>12</w:t>
    </w:r>
    <w:r w:rsidR="00231CE1">
      <w:rPr>
        <w:sz w:val="20"/>
        <w:szCs w:val="20"/>
      </w:rPr>
      <w:t>.</w:t>
    </w:r>
    <w:r w:rsidR="00F821D9">
      <w:rPr>
        <w:sz w:val="20"/>
        <w:szCs w:val="20"/>
      </w:rPr>
      <w:t>17</w:t>
    </w:r>
    <w:r w:rsidR="00231CE1">
      <w:rPr>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259F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56E5"/>
    <w:rsid w:val="00175F71"/>
    <w:rsid w:val="00193103"/>
    <w:rsid w:val="00196D8D"/>
    <w:rsid w:val="001A5FF4"/>
    <w:rsid w:val="001B1294"/>
    <w:rsid w:val="001C4DAB"/>
    <w:rsid w:val="001D7D91"/>
    <w:rsid w:val="001F0A78"/>
    <w:rsid w:val="001F7BEA"/>
    <w:rsid w:val="00204072"/>
    <w:rsid w:val="0021526E"/>
    <w:rsid w:val="00215D2B"/>
    <w:rsid w:val="0022002C"/>
    <w:rsid w:val="00222E26"/>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37237"/>
    <w:rsid w:val="00344E5D"/>
    <w:rsid w:val="003570E8"/>
    <w:rsid w:val="00371026"/>
    <w:rsid w:val="00373B06"/>
    <w:rsid w:val="003770B1"/>
    <w:rsid w:val="00390F4A"/>
    <w:rsid w:val="0039150D"/>
    <w:rsid w:val="00396ABF"/>
    <w:rsid w:val="003A00D9"/>
    <w:rsid w:val="003A5992"/>
    <w:rsid w:val="003B17F2"/>
    <w:rsid w:val="003B30B2"/>
    <w:rsid w:val="003C04D1"/>
    <w:rsid w:val="003C3F30"/>
    <w:rsid w:val="003D42DD"/>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876D1"/>
    <w:rsid w:val="00595A16"/>
    <w:rsid w:val="005A6403"/>
    <w:rsid w:val="005B1067"/>
    <w:rsid w:val="005D2B2D"/>
    <w:rsid w:val="00600CC2"/>
    <w:rsid w:val="00600DF9"/>
    <w:rsid w:val="00615ACB"/>
    <w:rsid w:val="0063553D"/>
    <w:rsid w:val="00637016"/>
    <w:rsid w:val="0066555A"/>
    <w:rsid w:val="006720EC"/>
    <w:rsid w:val="006A472F"/>
    <w:rsid w:val="006A48AA"/>
    <w:rsid w:val="006A5C83"/>
    <w:rsid w:val="006D3930"/>
    <w:rsid w:val="006E4A2C"/>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6554C"/>
    <w:rsid w:val="00A94D8A"/>
    <w:rsid w:val="00A966C5"/>
    <w:rsid w:val="00AA5E0C"/>
    <w:rsid w:val="00AB25DD"/>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D0E48"/>
    <w:rsid w:val="00CD6528"/>
    <w:rsid w:val="00CF18C2"/>
    <w:rsid w:val="00CF2526"/>
    <w:rsid w:val="00CF2673"/>
    <w:rsid w:val="00CF57B7"/>
    <w:rsid w:val="00D01D0F"/>
    <w:rsid w:val="00D11695"/>
    <w:rsid w:val="00D17FAB"/>
    <w:rsid w:val="00D25095"/>
    <w:rsid w:val="00D54850"/>
    <w:rsid w:val="00D84754"/>
    <w:rsid w:val="00D932C8"/>
    <w:rsid w:val="00D978F8"/>
    <w:rsid w:val="00DA4FF5"/>
    <w:rsid w:val="00DA5C0C"/>
    <w:rsid w:val="00DB10BD"/>
    <w:rsid w:val="00DB1FDB"/>
    <w:rsid w:val="00DB2FEA"/>
    <w:rsid w:val="00DB76D9"/>
    <w:rsid w:val="00DC57D4"/>
    <w:rsid w:val="00DD45D5"/>
    <w:rsid w:val="00DD6015"/>
    <w:rsid w:val="00DE66CC"/>
    <w:rsid w:val="00E06B02"/>
    <w:rsid w:val="00E178B9"/>
    <w:rsid w:val="00E431FD"/>
    <w:rsid w:val="00E520A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E768B"/>
    <w:rsid w:val="00EF3611"/>
    <w:rsid w:val="00EF4453"/>
    <w:rsid w:val="00F0098C"/>
    <w:rsid w:val="00F04FAC"/>
    <w:rsid w:val="00F519E0"/>
    <w:rsid w:val="00F53D8C"/>
    <w:rsid w:val="00F53EBA"/>
    <w:rsid w:val="00F632C7"/>
    <w:rsid w:val="00F7538A"/>
    <w:rsid w:val="00F821D9"/>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oapa/program-approval/new-academic-program-approval-page/new-academic-program-approval" TargetMode="External"/><Relationship Id="rId13" Type="http://schemas.openxmlformats.org/officeDocument/2006/relationships/hyperlink" Target="mailto:Leslie.Harper@Louisville.edu" TargetMode="External"/><Relationship Id="rId18" Type="http://schemas.openxmlformats.org/officeDocument/2006/relationships/hyperlink" Target="https://www.bls.gov/ooh/" TargetMode="External"/><Relationship Id="rId3" Type="http://schemas.openxmlformats.org/officeDocument/2006/relationships/styles" Target="styles.xml"/><Relationship Id="rId21" Type="http://schemas.openxmlformats.org/officeDocument/2006/relationships/hyperlink" Target="https://bridgingthetalentgap.org/dashboards/" TargetMode="External"/><Relationship Id="rId7" Type="http://schemas.openxmlformats.org/officeDocument/2006/relationships/endnotes" Target="endnotes.xml"/><Relationship Id="rId12" Type="http://schemas.openxmlformats.org/officeDocument/2006/relationships/hyperlink" Target="https://dataportal.cpe.ky.gov/KYAcademicProgInventory.aspx" TargetMode="External"/><Relationship Id="rId17" Type="http://schemas.openxmlformats.org/officeDocument/2006/relationships/hyperlink" Target="mailto:Leslie.Harper@Louisville.edu" TargetMode="External"/><Relationship Id="rId2" Type="http://schemas.openxmlformats.org/officeDocument/2006/relationships/numbering" Target="numbering.xml"/><Relationship Id="rId16"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20" Type="http://schemas.openxmlformats.org/officeDocument/2006/relationships/hyperlink" Target="https://www.bridgingthetalentgap.org/wp-content/uploads/2017/05/KY-Statew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PROGAPPR@louisville.edu" TargetMode="External"/><Relationship Id="rId19" Type="http://schemas.openxmlformats.org/officeDocument/2006/relationships/hyperlink" Target="https://kcews.ky.gov/KYLMI" TargetMode="Externa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9F85-7356-40A6-BD00-414D0CB8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2350</Words>
  <Characters>13773</Characters>
  <Application>Microsoft Office Word</Application>
  <DocSecurity>0</DocSecurity>
  <Lines>724</Lines>
  <Paragraphs>194</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2</cp:revision>
  <cp:lastPrinted>2019-08-27T15:32:00Z</cp:lastPrinted>
  <dcterms:created xsi:type="dcterms:W3CDTF">2021-12-17T14:59:00Z</dcterms:created>
  <dcterms:modified xsi:type="dcterms:W3CDTF">2021-12-17T14:59:00Z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