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proofErr w:type="gramStart"/>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proofErr w:type="gramEnd"/>
            <w:r w:rsidRPr="00EA1B4F">
              <w:rPr>
                <w:rFonts w:eastAsia="Times New Roman"/>
                <w:kern w:val="2"/>
              </w:rPr>
              <w:t>.</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proofErr w:type="gramStart"/>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proofErr w:type="gramEnd"/>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 xml:space="preserve">All templates and information </w:t>
      </w:r>
      <w:proofErr w:type="gramStart"/>
      <w:r w:rsidRPr="0019468C">
        <w:rPr>
          <w:rFonts w:cs="Times New Roman"/>
          <w:b/>
          <w:sz w:val="23"/>
          <w:szCs w:val="23"/>
        </w:rPr>
        <w:t>can be accessed</w:t>
      </w:r>
      <w:proofErr w:type="gramEnd"/>
      <w:r w:rsidRPr="0019468C">
        <w:rPr>
          <w:rFonts w:cs="Times New Roman"/>
          <w:b/>
          <w:sz w:val="23"/>
          <w:szCs w:val="23"/>
        </w:rPr>
        <w:t xml:space="preserve"> on the program approval website:</w:t>
      </w:r>
    </w:p>
    <w:p w14:paraId="7255438E" w14:textId="55F2E539" w:rsidR="00193103" w:rsidRPr="00337237" w:rsidRDefault="00A33EBE"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A33EBE"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proofErr w:type="gramStart"/>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proofErr w:type="gramEnd"/>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proofErr w:type="gramStart"/>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or not recommended for further development</w:t>
      </w:r>
      <w:proofErr w:type="gramEnd"/>
      <w:r w:rsidR="00D11695" w:rsidRPr="00EA1B4F">
        <w:rPr>
          <w:rFonts w:asciiTheme="minorHAnsi" w:hAnsiTheme="minorHAnsi"/>
          <w:spacing w:val="-5"/>
          <w:kern w:val="2"/>
          <w:sz w:val="22"/>
          <w:szCs w:val="22"/>
        </w:rPr>
        <w:t xml:space="preserve">.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proofErr w:type="gramStart"/>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proofErr w:type="gramEnd"/>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 xml:space="preserve">The approval process includes several postings to CPE, </w:t>
      </w:r>
      <w:proofErr w:type="gramStart"/>
      <w:r w:rsidR="00EC0D2F" w:rsidRPr="00EA1B4F">
        <w:rPr>
          <w:rFonts w:asciiTheme="minorHAnsi" w:hAnsiTheme="minorHAnsi"/>
          <w:spacing w:val="-5"/>
          <w:kern w:val="2"/>
          <w:sz w:val="22"/>
          <w:szCs w:val="22"/>
        </w:rPr>
        <w:t>state-wide</w:t>
      </w:r>
      <w:proofErr w:type="gramEnd"/>
      <w:r w:rsidR="00EC0D2F" w:rsidRPr="00EA1B4F">
        <w:rPr>
          <w:rFonts w:asciiTheme="minorHAnsi" w:hAnsiTheme="minorHAnsi"/>
          <w:spacing w:val="-5"/>
          <w:kern w:val="2"/>
          <w:sz w:val="22"/>
          <w:szCs w:val="22"/>
        </w:rPr>
        <w:t xml:space="preserv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w:t>
      </w:r>
      <w:proofErr w:type="gramStart"/>
      <w:r w:rsidRPr="00EA1B4F">
        <w:rPr>
          <w:rFonts w:asciiTheme="minorHAnsi" w:hAnsiTheme="minorHAnsi"/>
          <w:spacing w:val="-5"/>
          <w:kern w:val="2"/>
          <w:sz w:val="22"/>
          <w:szCs w:val="22"/>
        </w:rPr>
        <w:t>must be completed</w:t>
      </w:r>
      <w:proofErr w:type="gramEnd"/>
      <w:r w:rsidRPr="00EA1B4F">
        <w:rPr>
          <w:rFonts w:asciiTheme="minorHAnsi" w:hAnsiTheme="minorHAnsi"/>
          <w:spacing w:val="-5"/>
          <w:kern w:val="2"/>
          <w:sz w:val="22"/>
          <w:szCs w:val="22"/>
        </w:rPr>
        <w:t xml:space="preserve">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w:t>
      </w:r>
      <w:proofErr w:type="gramStart"/>
      <w:r>
        <w:rPr>
          <w:rFonts w:asciiTheme="minorHAnsi" w:hAnsiTheme="minorHAnsi"/>
          <w:spacing w:val="-5"/>
          <w:kern w:val="2"/>
          <w:sz w:val="22"/>
          <w:szCs w:val="22"/>
        </w:rPr>
        <w:t>have been received</w:t>
      </w:r>
      <w:proofErr w:type="gramEnd"/>
      <w:r>
        <w:rPr>
          <w:rFonts w:asciiTheme="minorHAnsi" w:hAnsiTheme="minorHAnsi"/>
          <w:spacing w:val="-5"/>
          <w:kern w:val="2"/>
          <w:sz w:val="22"/>
          <w:szCs w:val="22"/>
        </w:rPr>
        <w:t xml:space="preserve">.  OAPA’s goal is </w:t>
      </w:r>
      <w:proofErr w:type="gramStart"/>
      <w:r>
        <w:rPr>
          <w:rFonts w:asciiTheme="minorHAnsi" w:hAnsiTheme="minorHAnsi"/>
          <w:spacing w:val="-5"/>
          <w:kern w:val="2"/>
          <w:sz w:val="22"/>
          <w:szCs w:val="22"/>
        </w:rPr>
        <w:t xml:space="preserve">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streamline</w:t>
      </w:r>
      <w:proofErr w:type="gramEnd"/>
      <w:r>
        <w:rPr>
          <w:rFonts w:asciiTheme="minorHAnsi" w:hAnsiTheme="minorHAnsi"/>
          <w:spacing w:val="-5"/>
          <w:kern w:val="2"/>
          <w:sz w:val="22"/>
          <w:szCs w:val="22"/>
        </w:rPr>
        <w:t xml:space="preserv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46278EF0"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w:t>
      </w:r>
      <w:r w:rsidR="00AC785A">
        <w:rPr>
          <w:rFonts w:asciiTheme="minorHAnsi" w:hAnsiTheme="minorHAnsi"/>
          <w:kern w:val="2"/>
          <w:sz w:val="22"/>
          <w:szCs w:val="22"/>
        </w:rPr>
        <w:t xml:space="preserve">ficer has reviewed </w:t>
      </w:r>
      <w:r>
        <w:rPr>
          <w:rFonts w:asciiTheme="minorHAnsi" w:hAnsiTheme="minorHAnsi"/>
          <w:kern w:val="2"/>
          <w:sz w:val="22"/>
          <w:szCs w:val="22"/>
        </w:rPr>
        <w:t>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proofErr w:type="gramStart"/>
      <w:r w:rsidR="00175F71" w:rsidRPr="0021526E">
        <w:rPr>
          <w:spacing w:val="-2"/>
          <w:kern w:val="2"/>
          <w:u w:val="single"/>
        </w:rPr>
        <w:t>may be used</w:t>
      </w:r>
      <w:proofErr w:type="gramEnd"/>
      <w:r w:rsidR="00175F71" w:rsidRPr="0021526E">
        <w:rPr>
          <w:spacing w:val="-2"/>
          <w:kern w:val="2"/>
          <w:u w:val="single"/>
        </w:rPr>
        <w:t xml:space="preserve">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071EA9D7" w:rsidR="00AB25DD" w:rsidRPr="00EA1B4F" w:rsidRDefault="00AB25DD" w:rsidP="005D0CB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 xml:space="preserve">Projected </w:t>
            </w:r>
            <w:r w:rsidR="00CC6857" w:rsidRPr="00CC6857">
              <w:rPr>
                <w:rFonts w:asciiTheme="minorHAnsi" w:hAnsiTheme="minorHAnsi"/>
                <w:kern w:val="2"/>
                <w:sz w:val="22"/>
                <w:szCs w:val="22"/>
                <w:u w:val="single"/>
              </w:rPr>
              <w:t xml:space="preserve">new </w:t>
            </w:r>
            <w:r w:rsidRPr="00EA1B4F">
              <w:rPr>
                <w:rFonts w:asciiTheme="minorHAnsi" w:hAnsiTheme="minorHAnsi"/>
                <w:kern w:val="2"/>
                <w:sz w:val="22"/>
                <w:szCs w:val="22"/>
              </w:rPr>
              <w:t>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081CF0D2"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w:t>
      </w:r>
      <w:proofErr w:type="gramStart"/>
      <w:r w:rsidR="008D041B" w:rsidRPr="00964373">
        <w:rPr>
          <w:color w:val="000000" w:themeColor="text1"/>
          <w:kern w:val="2"/>
        </w:rPr>
        <w:t>is needed</w:t>
      </w:r>
      <w:proofErr w:type="gramEnd"/>
      <w:r w:rsidR="008D041B" w:rsidRPr="00964373">
        <w:rPr>
          <w:color w:val="000000" w:themeColor="text1"/>
          <w:kern w:val="2"/>
        </w:rPr>
        <w:t xml:space="preserve">.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proofErr w:type="gramStart"/>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proofErr w:type="gramEnd"/>
      <w:r w:rsidR="004D0CDC" w:rsidRPr="00964373">
        <w:rPr>
          <w:kern w:val="2"/>
        </w:rPr>
        <w:t>.</w:t>
      </w:r>
      <w:r w:rsidR="00BD5E9E" w:rsidRPr="00964373">
        <w:rPr>
          <w:color w:val="FF0000"/>
          <w:kern w:val="2"/>
        </w:rPr>
        <w:t xml:space="preserve"> </w:t>
      </w:r>
      <w:r w:rsidR="00BD5E9E" w:rsidRPr="00964373">
        <w:rPr>
          <w:color w:val="000000" w:themeColor="text1"/>
          <w:kern w:val="2"/>
        </w:rPr>
        <w:t xml:space="preserve">Evidence of market demand is essential. </w:t>
      </w:r>
      <w:r w:rsidR="00C82B07">
        <w:rPr>
          <w:color w:val="000000" w:themeColor="text1"/>
          <w:kern w:val="2"/>
        </w:rPr>
        <w:t xml:space="preserve">Contact </w:t>
      </w:r>
      <w:hyperlink r:id="rId12" w:history="1">
        <w:r w:rsidR="00C82B07" w:rsidRPr="00C82B07">
          <w:rPr>
            <w:rStyle w:val="Hyperlink"/>
            <w:kern w:val="2"/>
          </w:rPr>
          <w:t>Leslie Harper</w:t>
        </w:r>
      </w:hyperlink>
      <w:r w:rsidR="00C82B07">
        <w:rPr>
          <w:color w:val="000000" w:themeColor="text1"/>
          <w:kern w:val="2"/>
        </w:rPr>
        <w:t xml:space="preserve"> for market demand data from </w:t>
      </w:r>
      <w:proofErr w:type="spellStart"/>
      <w:r w:rsidR="00C82B07">
        <w:rPr>
          <w:color w:val="000000" w:themeColor="text1"/>
          <w:kern w:val="2"/>
        </w:rPr>
        <w:t>Lightcast</w:t>
      </w:r>
      <w:proofErr w:type="spellEnd"/>
      <w:r w:rsidR="00C82B07">
        <w:rPr>
          <w:color w:val="000000" w:themeColor="text1"/>
          <w:kern w:val="2"/>
        </w:rPr>
        <w:t xml:space="preserve"> Analyst.  If using a source other than </w:t>
      </w:r>
      <w:proofErr w:type="spellStart"/>
      <w:r w:rsidR="00C82B07">
        <w:rPr>
          <w:color w:val="000000" w:themeColor="text1"/>
          <w:kern w:val="2"/>
        </w:rPr>
        <w:t>Lightcast</w:t>
      </w:r>
      <w:proofErr w:type="spellEnd"/>
      <w:r w:rsidR="00C82B07">
        <w:rPr>
          <w:color w:val="000000" w:themeColor="text1"/>
          <w:kern w:val="2"/>
        </w:rPr>
        <w:t>, please provide</w:t>
      </w:r>
      <w:r w:rsidR="000E4366" w:rsidRPr="00964373">
        <w:rPr>
          <w:color w:val="000000" w:themeColor="text1"/>
          <w:kern w:val="2"/>
        </w:rPr>
        <w:t xml:space="preserve"> </w:t>
      </w:r>
      <w:r w:rsidR="00C82B07">
        <w:rPr>
          <w:color w:val="000000" w:themeColor="text1"/>
          <w:kern w:val="2"/>
        </w:rPr>
        <w:t>the source</w:t>
      </w:r>
      <w:r w:rsidR="000E4366" w:rsidRPr="00964373">
        <w:rPr>
          <w:color w:val="000000" w:themeColor="text1"/>
          <w:kern w:val="2"/>
        </w:rPr>
        <w:t>.</w:t>
      </w:r>
      <w:r w:rsidR="0000667D" w:rsidRPr="00964373">
        <w:rPr>
          <w:color w:val="000000" w:themeColor="text1"/>
          <w:kern w:val="2"/>
        </w:rPr>
        <w:t xml:space="preserve">  </w:t>
      </w:r>
      <w:r w:rsidR="00C82B07">
        <w:rPr>
          <w:color w:val="000000" w:themeColor="text1"/>
          <w:kern w:val="2"/>
        </w:rPr>
        <w:t>N</w:t>
      </w:r>
      <w:r w:rsidRPr="00964373">
        <w:rPr>
          <w:kern w:val="2"/>
        </w:rPr>
        <w:t xml:space="preserve">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w:t>
      </w:r>
      <w:proofErr w:type="gramStart"/>
      <w:r w:rsidR="008B7151" w:rsidRPr="00E71F45">
        <w:rPr>
          <w:color w:val="000000"/>
          <w:kern w:val="2"/>
        </w:rPr>
        <w:t>is designed</w:t>
      </w:r>
      <w:proofErr w:type="gramEnd"/>
      <w:r w:rsidR="008B7151" w:rsidRPr="00E71F45">
        <w:rPr>
          <w:color w:val="000000"/>
          <w:kern w:val="2"/>
        </w:rPr>
        <w:t xml:space="preserve">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If this is not a program that </w:t>
      </w:r>
      <w:proofErr w:type="gramStart"/>
      <w:r w:rsidRPr="008D041B">
        <w:rPr>
          <w:rFonts w:eastAsia="Calibri" w:cs="Times New Roman"/>
          <w:kern w:val="2"/>
        </w:rPr>
        <w:t>is designed</w:t>
      </w:r>
      <w:proofErr w:type="gramEnd"/>
      <w:r w:rsidRPr="008D041B">
        <w:rPr>
          <w:rFonts w:eastAsia="Calibri" w:cs="Times New Roman"/>
          <w:kern w:val="2"/>
        </w:rPr>
        <w:t xml:space="preserve">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4F508839"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In the table(s) below, provide information about similar programs </w:t>
      </w:r>
      <w:r w:rsidR="0016133A">
        <w:rPr>
          <w:rFonts w:eastAsia="Calibri" w:cs="Times New Roman"/>
          <w:kern w:val="2"/>
        </w:rPr>
        <w:t xml:space="preserve">in Kentucky </w:t>
      </w:r>
      <w:r w:rsidRPr="008D041B">
        <w:rPr>
          <w:rFonts w:eastAsia="Calibri" w:cs="Times New Roman"/>
          <w:kern w:val="2"/>
        </w:rPr>
        <w:t>based on CIP codes</w:t>
      </w:r>
      <w:r w:rsidR="00D01D0F">
        <w:rPr>
          <w:rFonts w:eastAsia="Calibri" w:cs="Times New Roman"/>
          <w:kern w:val="2"/>
        </w:rPr>
        <w:t xml:space="preserve">.  </w:t>
      </w:r>
      <w:r w:rsidRPr="008D041B">
        <w:rPr>
          <w:rFonts w:eastAsia="Calibri" w:cs="Times New Roman"/>
          <w:kern w:val="2"/>
        </w:rPr>
        <w:t xml:space="preserve">Institutions may list other programs that are similar but </w:t>
      </w:r>
      <w:proofErr w:type="gramStart"/>
      <w:r w:rsidRPr="008D041B">
        <w:rPr>
          <w:rFonts w:eastAsia="Calibri" w:cs="Times New Roman"/>
          <w:kern w:val="2"/>
        </w:rPr>
        <w:t>may be classified</w:t>
      </w:r>
      <w:proofErr w:type="gramEnd"/>
      <w:r w:rsidRPr="008D041B">
        <w:rPr>
          <w:rFonts w:eastAsia="Calibri" w:cs="Times New Roman"/>
          <w:kern w:val="2"/>
        </w:rPr>
        <w:t xml:space="preserve">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w:t>
      </w:r>
      <w:proofErr w:type="gramStart"/>
      <w:r w:rsidRPr="00D01D0F">
        <w:rPr>
          <w:rFonts w:eastAsia="Calibri" w:cs="Times New Roman"/>
          <w:kern w:val="2"/>
        </w:rPr>
        <w:t>can be conducted</w:t>
      </w:r>
      <w:proofErr w:type="gramEnd"/>
      <w:r w:rsidRPr="00D01D0F">
        <w:rPr>
          <w:rFonts w:eastAsia="Calibri" w:cs="Times New Roman"/>
          <w:kern w:val="2"/>
        </w:rPr>
        <w:t xml:space="preserve"> at </w:t>
      </w:r>
      <w:hyperlink r:id="rId13"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4"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w:t>
      </w:r>
      <w:proofErr w:type="gramStart"/>
      <w:r>
        <w:rPr>
          <w:rFonts w:eastAsia="Calibri" w:cs="Times New Roman"/>
          <w:kern w:val="2"/>
        </w:rPr>
        <w:t>is required</w:t>
      </w:r>
      <w:proofErr w:type="gramEnd"/>
      <w:r>
        <w:rPr>
          <w:rFonts w:eastAsia="Calibri" w:cs="Times New Roman"/>
          <w:kern w:val="2"/>
        </w:rPr>
        <w:t xml:space="preserve">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bookmarkStart w:id="0" w:name="_GoBack"/>
            <w:bookmarkEnd w:id="0"/>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proofErr w:type="gramStart"/>
      <w:r w:rsidRPr="00FE5CF4">
        <w:rPr>
          <w:rFonts w:ascii="Calibri" w:hAnsi="Calibri"/>
          <w:b/>
          <w:kern w:val="2"/>
        </w:rPr>
        <w:t>Will additional faculty be needed</w:t>
      </w:r>
      <w:proofErr w:type="gramEnd"/>
      <w:r w:rsidRPr="00FE5CF4">
        <w:rPr>
          <w:rFonts w:ascii="Calibri" w:hAnsi="Calibri"/>
          <w:b/>
          <w:kern w:val="2"/>
        </w:rPr>
        <w:t>?</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t>
      </w:r>
      <w:proofErr w:type="gramStart"/>
      <w:r w:rsidRPr="00417E31">
        <w:rPr>
          <w:rFonts w:ascii="Calibri" w:hAnsi="Calibri"/>
          <w:kern w:val="2"/>
        </w:rPr>
        <w:t>will be funded</w:t>
      </w:r>
      <w:proofErr w:type="gramEnd"/>
      <w:r w:rsidRPr="00417E31">
        <w:rPr>
          <w:rFonts w:ascii="Calibri" w:hAnsi="Calibri"/>
          <w:kern w:val="2"/>
        </w:rPr>
        <w:t xml:space="preserve">,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proofErr w:type="gramStart"/>
      <w:r w:rsidRPr="00D84754">
        <w:rPr>
          <w:rFonts w:eastAsia="Times New Roman" w:cstheme="minorHAnsi"/>
          <w:color w:val="000000" w:themeColor="text1"/>
          <w:kern w:val="2"/>
        </w:rPr>
        <w:t>should be considered</w:t>
      </w:r>
      <w:proofErr w:type="gramEnd"/>
      <w:r w:rsidRPr="00D84754">
        <w:rPr>
          <w:rFonts w:eastAsia="Times New Roman" w:cstheme="minorHAnsi"/>
          <w:color w:val="000000" w:themeColor="text1"/>
          <w:kern w:val="2"/>
        </w:rPr>
        <w:t xml:space="preserve">.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w:t>
      </w:r>
      <w:proofErr w:type="gramStart"/>
      <w:r w:rsidR="00721A11" w:rsidRPr="00417E31">
        <w:rPr>
          <w:rFonts w:ascii="Calibri" w:eastAsia="Times New Roman" w:hAnsi="Calibri" w:cs="Times New Roman"/>
          <w:color w:val="000000" w:themeColor="text1"/>
          <w:kern w:val="2"/>
        </w:rPr>
        <w:t>should be developed</w:t>
      </w:r>
      <w:proofErr w:type="gramEnd"/>
      <w:r w:rsidR="00721A11" w:rsidRPr="00417E31">
        <w:rPr>
          <w:rFonts w:ascii="Calibri" w:eastAsia="Times New Roman" w:hAnsi="Calibri" w:cs="Times New Roman"/>
          <w:color w:val="000000" w:themeColor="text1"/>
          <w:kern w:val="2"/>
        </w:rPr>
        <w:t xml:space="preserve">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proofErr w:type="gramStart"/>
      <w:r w:rsidRPr="0054562D">
        <w:rPr>
          <w:i/>
          <w:iCs/>
          <w:sz w:val="20"/>
          <w:szCs w:val="20"/>
        </w:rPr>
        <w:t>*</w:t>
      </w:r>
      <w:r w:rsidRPr="002330A6">
        <w:rPr>
          <w:rFonts w:ascii="Calibri" w:eastAsia="Times New Roman" w:hAnsi="Calibri" w:cs="Times New Roman"/>
          <w:i/>
          <w:iCs/>
          <w:sz w:val="20"/>
          <w:szCs w:val="20"/>
        </w:rPr>
        <w:t>Please</w:t>
      </w:r>
      <w:proofErr w:type="gramEnd"/>
      <w:r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proofErr w:type="gramStart"/>
      <w:r w:rsidRPr="002330A6">
        <w:rPr>
          <w:rFonts w:ascii="Calibri" w:eastAsia="Times New Roman" w:hAnsi="Calibri" w:cs="Times New Roman"/>
          <w:i/>
          <w:iCs/>
          <w:sz w:val="20"/>
          <w:szCs w:val="20"/>
        </w:rPr>
        <w:t>should be considered</w:t>
      </w:r>
      <w:proofErr w:type="gramEnd"/>
      <w:r w:rsidRPr="002330A6">
        <w:rPr>
          <w:rFonts w:ascii="Calibri" w:eastAsia="Times New Roman" w:hAnsi="Calibri" w:cs="Times New Roman"/>
          <w:i/>
          <w:iCs/>
          <w:sz w:val="20"/>
          <w:szCs w:val="20"/>
        </w:rPr>
        <w:t xml:space="preserve">.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 xml:space="preserve">If you cannot agree to the terms outlined, please make a case for why you cannot or should not agree to certain elements, although the reasons </w:t>
      </w:r>
      <w:proofErr w:type="gramStart"/>
      <w:r w:rsidR="00C13065" w:rsidRPr="00C13065">
        <w:rPr>
          <w:rFonts w:cstheme="minorHAnsi"/>
          <w:bCs/>
          <w:iCs/>
        </w:rPr>
        <w:t>must be substantiated</w:t>
      </w:r>
      <w:proofErr w:type="gramEnd"/>
      <w:r w:rsidR="00C13065" w:rsidRPr="00C13065">
        <w:rPr>
          <w:rFonts w:cstheme="minorHAnsi"/>
          <w:bCs/>
          <w:iCs/>
        </w:rPr>
        <w:t xml:space="preserve">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0A1AA508"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r w:rsidR="000B01E9">
        <w:rPr>
          <w:rFonts w:cstheme="minorHAnsi"/>
          <w:kern w:val="2"/>
        </w:rPr>
        <w:t xml:space="preserve">  You can request this letter at </w:t>
      </w:r>
      <w:hyperlink r:id="rId15" w:history="1">
        <w:r w:rsidR="000B01E9">
          <w:rPr>
            <w:rStyle w:val="Hyperlink"/>
          </w:rPr>
          <w:t>https://library.louisville.edu/forms/new-program-proposal</w:t>
        </w:r>
      </w:hyperlink>
      <w:r w:rsidR="000B01E9">
        <w:t>.</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 xml:space="preserve">the </w:t>
      </w:r>
      <w:r w:rsidRPr="000A1DD1">
        <w:rPr>
          <w:spacing w:val="-46"/>
        </w:rPr>
        <w:t xml:space="preserve"> </w:t>
      </w:r>
      <w:r>
        <w:t>following</w:t>
      </w:r>
      <w:proofErr w:type="gramEnd"/>
      <w:r>
        <w:t xml:space="preserve">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default" r:id="rId16"/>
          <w:footerReference w:type="default" r:id="rId17"/>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0A4E6823" w14:textId="019AEE02" w:rsidR="00E71F45" w:rsidRPr="00EA1B4F" w:rsidRDefault="00A33EBE" w:rsidP="00E71F45">
      <w:pPr>
        <w:pStyle w:val="ListParagraph"/>
        <w:numPr>
          <w:ilvl w:val="0"/>
          <w:numId w:val="16"/>
        </w:numPr>
        <w:ind w:left="1170"/>
        <w:rPr>
          <w:color w:val="000000"/>
          <w:kern w:val="2"/>
        </w:rPr>
      </w:pPr>
      <w:hyperlink r:id="rId18" w:history="1">
        <w:r w:rsidR="00E71F45" w:rsidRPr="00EA1B4F">
          <w:rPr>
            <w:rStyle w:val="Hyperlink"/>
            <w:kern w:val="2"/>
          </w:rPr>
          <w:t>Bureau of Labor Statistics’ Occupational Outlook Handbook</w:t>
        </w:r>
      </w:hyperlink>
    </w:p>
    <w:p w14:paraId="7CFDB278" w14:textId="77777777" w:rsidR="00E71F45" w:rsidRPr="00EA1B4F" w:rsidRDefault="00A33EBE" w:rsidP="00E71F45">
      <w:pPr>
        <w:pStyle w:val="ListParagraph"/>
        <w:numPr>
          <w:ilvl w:val="0"/>
          <w:numId w:val="16"/>
        </w:numPr>
        <w:ind w:left="1170"/>
        <w:rPr>
          <w:color w:val="000000"/>
          <w:kern w:val="2"/>
        </w:rPr>
      </w:pPr>
      <w:hyperlink r:id="rId19"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0"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1"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Segoe UI Semibold"/>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2A4C3C56"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3EBE">
          <w:rPr>
            <w:noProof/>
          </w:rPr>
          <w:t>7</w:t>
        </w:r>
        <w:r>
          <w:rPr>
            <w:noProof/>
          </w:rPr>
          <w:fldChar w:fldCharType="end"/>
        </w:r>
        <w:r>
          <w:t xml:space="preserve"> | </w:t>
        </w:r>
        <w:r>
          <w:rPr>
            <w:color w:val="808080" w:themeColor="background1" w:themeShade="80"/>
            <w:spacing w:val="60"/>
          </w:rPr>
          <w:t>Page</w:t>
        </w:r>
      </w:p>
    </w:sdtContent>
  </w:sdt>
  <w:p w14:paraId="60DDCBFF" w14:textId="54D32CC2" w:rsidR="0087402A" w:rsidRDefault="004C76B0">
    <w:pPr>
      <w:spacing w:line="200" w:lineRule="exact"/>
      <w:rPr>
        <w:sz w:val="20"/>
        <w:szCs w:val="20"/>
      </w:rPr>
    </w:pPr>
    <w:r>
      <w:rPr>
        <w:sz w:val="20"/>
        <w:szCs w:val="20"/>
      </w:rPr>
      <w:t xml:space="preserve">Revised </w:t>
    </w:r>
    <w:r w:rsidR="00A33EBE">
      <w:rPr>
        <w:sz w:val="20"/>
        <w:szCs w:val="20"/>
      </w:rPr>
      <w:t>1</w:t>
    </w:r>
    <w:r w:rsidR="00231CE1">
      <w:rPr>
        <w:sz w:val="20"/>
        <w:szCs w:val="20"/>
      </w:rPr>
      <w:t>.</w:t>
    </w:r>
    <w:r w:rsidR="00A33EBE">
      <w:rPr>
        <w:sz w:val="20"/>
        <w:szCs w:val="20"/>
      </w:rPr>
      <w:t>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B01E9"/>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133A"/>
    <w:rsid w:val="001656E5"/>
    <w:rsid w:val="00175F71"/>
    <w:rsid w:val="00193103"/>
    <w:rsid w:val="00196D8D"/>
    <w:rsid w:val="001A2CED"/>
    <w:rsid w:val="001A565B"/>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4A04"/>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73EBF"/>
    <w:rsid w:val="005876D1"/>
    <w:rsid w:val="00595A16"/>
    <w:rsid w:val="005A6403"/>
    <w:rsid w:val="005B1067"/>
    <w:rsid w:val="005D0CB0"/>
    <w:rsid w:val="005D2B2D"/>
    <w:rsid w:val="00600CC2"/>
    <w:rsid w:val="00600DF9"/>
    <w:rsid w:val="00615ACB"/>
    <w:rsid w:val="006233F2"/>
    <w:rsid w:val="0063553D"/>
    <w:rsid w:val="00637016"/>
    <w:rsid w:val="0066555A"/>
    <w:rsid w:val="006720EC"/>
    <w:rsid w:val="006A472F"/>
    <w:rsid w:val="006A48AA"/>
    <w:rsid w:val="006A5C83"/>
    <w:rsid w:val="006D3930"/>
    <w:rsid w:val="006E4A2C"/>
    <w:rsid w:val="0070235D"/>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15A7E"/>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33EBE"/>
    <w:rsid w:val="00A511AB"/>
    <w:rsid w:val="00A6440E"/>
    <w:rsid w:val="00A6554C"/>
    <w:rsid w:val="00A94D8A"/>
    <w:rsid w:val="00A952DD"/>
    <w:rsid w:val="00A966C5"/>
    <w:rsid w:val="00AA5E0C"/>
    <w:rsid w:val="00AB25DD"/>
    <w:rsid w:val="00AC785A"/>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82B07"/>
    <w:rsid w:val="00C94B82"/>
    <w:rsid w:val="00CC17B1"/>
    <w:rsid w:val="00CC6857"/>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2C0D"/>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https://dataportal.cpe.ky.gov/KYAcademicProgInventory.aspx" TargetMode="External"/><Relationship Id="rId18" Type="http://schemas.openxmlformats.org/officeDocument/2006/relationships/hyperlink" Target="https://www.bls.gov/ooh/" TargetMode="External"/><Relationship Id="rId3" Type="http://schemas.openxmlformats.org/officeDocument/2006/relationships/styles" Target="styles.xml"/><Relationship Id="rId21" Type="http://schemas.openxmlformats.org/officeDocument/2006/relationships/hyperlink" Target="https://bridgingthetalentgap.org/dashboards/" TargetMode="External"/><Relationship Id="rId7" Type="http://schemas.openxmlformats.org/officeDocument/2006/relationships/endnotes" Target="endnotes.xml"/><Relationship Id="rId12" Type="http://schemas.openxmlformats.org/officeDocument/2006/relationships/hyperlink" Target="mailto:Leslie.Harper@Louisvill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5" Type="http://schemas.openxmlformats.org/officeDocument/2006/relationships/webSettings" Target="webSettings.xml"/><Relationship Id="rId15" Type="http://schemas.openxmlformats.org/officeDocument/2006/relationships/hyperlink" Target="https://library.louisville.edu/forms/new-program-proposal" TargetMode="External"/><Relationship Id="rId23" Type="http://schemas.openxmlformats.org/officeDocument/2006/relationships/theme" Target="theme/theme1.xml"/><Relationship Id="rId10" Type="http://schemas.openxmlformats.org/officeDocument/2006/relationships/hyperlink" Target="mailto:PROGAPPR@louisville.edu" TargetMode="External"/><Relationship Id="rId19" Type="http://schemas.openxmlformats.org/officeDocument/2006/relationships/hyperlink" Target="https://kcews.ky.gov/KYLMI" TargetMode="Externa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yperlink" Target="mailto:Leslie.Harper@Louisvill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18CB-D83E-4CDF-8E9E-21F5E8FF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2339</Words>
  <Characters>13754</Characters>
  <Application>Microsoft Office Word</Application>
  <DocSecurity>0</DocSecurity>
  <Lines>723</Lines>
  <Paragraphs>191</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3</cp:revision>
  <cp:lastPrinted>2019-08-27T15:32:00Z</cp:lastPrinted>
  <dcterms:created xsi:type="dcterms:W3CDTF">2023-01-04T20:19:00Z</dcterms:created>
  <dcterms:modified xsi:type="dcterms:W3CDTF">2023-01-04T20:20:00Z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