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C9236F"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C9236F"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C9236F"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777777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p>
    <w:p w14:paraId="33A768BA" w14:textId="4D83ADF6"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a</w:t>
      </w:r>
      <w:r w:rsidR="007F2B9D">
        <w:t xml:space="preserve">n immediate tenured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6B9261A0"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0" w:name="_Hlk43796235"/>
      <w:r w:rsidR="007F2B9D" w:rsidRPr="008269D1">
        <w:rPr>
          <w:rFonts w:ascii="Calibri" w:hAnsi="Calibri"/>
          <w:b/>
        </w:rPr>
        <w:t>For new tenured faculty the base may not exceed two-thirds of the total compensation. If there is additional supplemental pay, the amount and duties for receiving it must be clearly indicated.</w:t>
      </w:r>
      <w:bookmarkEnd w:id="0"/>
      <w:r w:rsidR="007F2B9D" w:rsidRPr="008269D1">
        <w:rPr>
          <w:rFonts w:ascii="Calibri" w:hAnsi="Calibri"/>
          <w:b/>
        </w:rPr>
        <w:t>)</w:t>
      </w:r>
      <w:r w:rsidRPr="00BD5A65">
        <w:t xml:space="preserve"> </w:t>
      </w:r>
      <w:r w:rsidR="00D91FD7">
        <w:rPr>
          <w:rFonts w:ascii="Calibri" w:hAnsi="Calibri"/>
        </w:rPr>
        <w:t>Per University policy, the tenure guarantee is only for the amount of your base salary and does not include any supplemental pay</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6C6A5801"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r w:rsidR="007F2B9D">
        <w:rPr>
          <w:rFonts w:ascii="Calibri" w:hAnsi="Calibri"/>
        </w:rPr>
        <w:t>As a tenured faculty member y</w:t>
      </w:r>
      <w:r w:rsidR="007F2B9D" w:rsidRPr="00E018BF">
        <w:rPr>
          <w:rFonts w:ascii="Calibri" w:hAnsi="Calibri"/>
        </w:rPr>
        <w:t>ou will undergo a Periodic Career Review (PCR) after every fifth year of service.</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7A2BF329" w:rsidR="00BD5A65" w:rsidRPr="00BD5A65" w:rsidRDefault="00843981" w:rsidP="00843981">
      <w:r w:rsidRPr="00BD5A65">
        <w:t xml:space="preserve">This offer is not effective until you have accepted the terms hereof and such terms are approved by the School of Medicine Dean, </w:t>
      </w:r>
      <w:r w:rsidR="00C9236F">
        <w:t xml:space="preserve">Executive Vice President, </w:t>
      </w:r>
      <w:r w:rsidRPr="00BD5A65">
        <w:t xml:space="preserve">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31A738A0" w:rsidR="003272F2" w:rsidRDefault="00843981" w:rsidP="0084398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are in agreement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293B" w14:textId="77777777" w:rsidR="002A6A29" w:rsidRDefault="002A6A29" w:rsidP="002A6A29">
    <w:pPr>
      <w:pStyle w:val="Header"/>
      <w:jc w:val="right"/>
      <w:rPr>
        <w:b/>
        <w:u w:val="single"/>
      </w:rPr>
    </w:pPr>
    <w:r w:rsidRPr="002A6A29">
      <w:rPr>
        <w:b/>
        <w:u w:val="single"/>
      </w:rPr>
      <w:t>SCHOOL OF MEDICINE IMMEDIATE TENURE APPOINTMEN</w:t>
    </w:r>
    <w:r>
      <w:rPr>
        <w:b/>
        <w:u w:val="single"/>
      </w:rPr>
      <w:t>T</w:t>
    </w:r>
  </w:p>
  <w:p w14:paraId="1BBB4D79" w14:textId="0BCD557D" w:rsidR="002A6A29" w:rsidRDefault="00A7429E" w:rsidP="002A6A29">
    <w:pPr>
      <w:pStyle w:val="Header"/>
      <w:jc w:val="right"/>
    </w:pPr>
    <w:r>
      <w:rPr>
        <w:b/>
        <w:u w:val="single"/>
      </w:rPr>
      <w:t>JANUARY 2021</w:t>
    </w:r>
    <w:r w:rsidR="002A6A29"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205AB4"/>
    <w:rsid w:val="00260111"/>
    <w:rsid w:val="00292784"/>
    <w:rsid w:val="002929E0"/>
    <w:rsid w:val="00292CAE"/>
    <w:rsid w:val="002A6A29"/>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7429E"/>
    <w:rsid w:val="00AD66A2"/>
    <w:rsid w:val="00BB5ABD"/>
    <w:rsid w:val="00BD5A65"/>
    <w:rsid w:val="00C70C99"/>
    <w:rsid w:val="00C9236F"/>
    <w:rsid w:val="00D91FD7"/>
    <w:rsid w:val="00DB509E"/>
    <w:rsid w:val="00DF0824"/>
    <w:rsid w:val="00DF492C"/>
    <w:rsid w:val="00DF7696"/>
    <w:rsid w:val="00E13F44"/>
    <w:rsid w:val="00E34200"/>
    <w:rsid w:val="00E57449"/>
    <w:rsid w:val="00E61114"/>
    <w:rsid w:val="00E617BC"/>
    <w:rsid w:val="00E62906"/>
    <w:rsid w:val="00F11919"/>
    <w:rsid w:val="00F64826"/>
    <w:rsid w:val="00F70E2E"/>
    <w:rsid w:val="00F7365E"/>
    <w:rsid w:val="00F82BE3"/>
    <w:rsid w:val="00F93BB4"/>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C31D8B" w:rsidP="00C31D8B">
          <w:pPr>
            <w:pStyle w:val="7A07D99977D44F3FB086D3E2FD2B070D41"/>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C31D8B" w:rsidP="00C31D8B">
          <w:pPr>
            <w:pStyle w:val="328C8DCAE9C24C9B83C8D68630E9748741"/>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C31D8B" w:rsidP="00C31D8B">
          <w:pPr>
            <w:pStyle w:val="1D33716ADD664F34BFEEB17AAA5B5A9A41"/>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C31D8B" w:rsidP="00C31D8B">
          <w:pPr>
            <w:pStyle w:val="C3528C4E64C1480D985E0E7BD9140D1C15"/>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C31D8B" w:rsidP="00C31D8B">
          <w:pPr>
            <w:pStyle w:val="C0F267FCE898459A9D3C79790456D38736"/>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C31D8B" w:rsidP="00C31D8B">
          <w:pPr>
            <w:pStyle w:val="ECFAF7D79BDD412184E96EA2589A5F5635"/>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C31D8B" w:rsidP="00C31D8B">
          <w:pPr>
            <w:pStyle w:val="F1C545D622DB46E8A79D4DC7BE203FA628"/>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C31D8B" w:rsidP="00C31D8B">
          <w:pPr>
            <w:pStyle w:val="4C31080DF928464E8C41A6D89117F92D21"/>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C31D8B" w:rsidP="00C31D8B">
          <w:pPr>
            <w:pStyle w:val="6A4253BCD554464E93DC5CA1AC789D1D16"/>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C31D8B" w:rsidP="00C31D8B">
          <w:pPr>
            <w:pStyle w:val="815DCB04926744E78D85408E0F7B6E5716"/>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C31D8B" w:rsidP="00C31D8B">
          <w:pPr>
            <w:pStyle w:val="54A3D9A072A24D1DA0C1EBDEFF5CDC3316"/>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C31D8B" w:rsidP="00C31D8B">
          <w:pPr>
            <w:pStyle w:val="9F65E68F6A5645D88710CA495C723DBE15"/>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C31D8B" w:rsidP="00C31D8B">
          <w:pPr>
            <w:pStyle w:val="81E6ED5268AF4BA9882ED7B52074C46D15"/>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C31D8B" w:rsidP="00C31D8B">
          <w:pPr>
            <w:pStyle w:val="6522C07CE7F7493A8BEC0369D8278EA315"/>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C31D8B" w:rsidP="00C31D8B">
          <w:pPr>
            <w:pStyle w:val="F072FD3E7A394FA4B317491F8728EBCC15"/>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C31D8B" w:rsidP="00C31D8B">
          <w:pPr>
            <w:pStyle w:val="BED953B05E07455F8D2376E8D727830215"/>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C31D8B" w:rsidP="00C31D8B">
          <w:pPr>
            <w:pStyle w:val="B213D1D99FE04487A73C89446E34589615"/>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C31D8B" w:rsidP="00C31D8B">
          <w:pPr>
            <w:pStyle w:val="BB9C16EDA45E4004BEB393F735AF88291"/>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C31D8B" w:rsidP="00C31D8B">
          <w:pPr>
            <w:pStyle w:val="B5835C691A0244708B71425AB0A0A1E41"/>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C31D8B" w:rsidP="00C31D8B">
          <w:pPr>
            <w:pStyle w:val="D9C2A285154B4E95855CE72053FF2AE91"/>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C31D8B" w:rsidP="00C31D8B">
          <w:pPr>
            <w:pStyle w:val="60759C27CE024CCBBA2A13F8E14D99101"/>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C31D8B" w:rsidP="00C31D8B">
          <w:pPr>
            <w:pStyle w:val="FDF640E077F5459EA279F13243A1FDF11"/>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C31D8B" w:rsidP="00C31D8B">
          <w:pPr>
            <w:pStyle w:val="D3ADE78A7AF643A485196005AEF938D91"/>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C31D8B" w:rsidP="00C31D8B">
          <w:pPr>
            <w:pStyle w:val="7E24C3743A3C4886A83CFE19CDA338761"/>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C31D8B" w:rsidP="00C31D8B">
          <w:pPr>
            <w:pStyle w:val="B99CEA6B57C94CA0A03D7630B186036C1"/>
          </w:pPr>
          <w:r w:rsidRPr="00980366">
            <w:rPr>
              <w:rStyle w:val="PlaceholderText"/>
            </w:rPr>
            <w:t xml:space="preserve">Click </w:t>
          </w:r>
          <w:r>
            <w:rPr>
              <w:rStyle w:val="PlaceholderText"/>
            </w:rPr>
            <w:t>to add FTE</w:t>
          </w:r>
          <w:r w:rsidRPr="00980366">
            <w:rPr>
              <w:rStyle w:val="PlaceholderText"/>
            </w:rPr>
            <w:t>.</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C31D8B" w:rsidP="00C31D8B">
          <w:pPr>
            <w:pStyle w:val="CBF4C892E7854B0B90C8D19368EFC6821"/>
          </w:pPr>
          <w:r w:rsidRPr="00980366">
            <w:rPr>
              <w:rStyle w:val="PlaceholderText"/>
            </w:rPr>
            <w:t xml:space="preserve">Click </w:t>
          </w:r>
          <w:r>
            <w:rPr>
              <w:rStyle w:val="PlaceholderText"/>
            </w:rPr>
            <w:t>to add number of shifts</w:t>
          </w:r>
          <w:r w:rsidRPr="00980366">
            <w:rPr>
              <w:rStyle w:val="PlaceholderText"/>
            </w:rPr>
            <w:t>.</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C31D8B" w:rsidP="00C31D8B">
          <w:pPr>
            <w:pStyle w:val="D566E4DE09F94838A6F66D4798A807691"/>
          </w:pPr>
          <w:r w:rsidRPr="00980366">
            <w:rPr>
              <w:rStyle w:val="PlaceholderText"/>
            </w:rPr>
            <w:t xml:space="preserve">Click </w:t>
          </w:r>
          <w:r>
            <w:rPr>
              <w:rStyle w:val="PlaceholderText"/>
            </w:rPr>
            <w:t>to add type of coverage</w:t>
          </w:r>
          <w:r w:rsidRPr="00980366">
            <w:rPr>
              <w:rStyle w:val="PlaceholderText"/>
            </w:rPr>
            <w:t>.</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C31D8B" w:rsidP="00C31D8B">
          <w:pPr>
            <w:pStyle w:val="2EA64BAACDE44CA797B16E95D33CDB6D1"/>
          </w:pPr>
          <w:r w:rsidRPr="00980366">
            <w:rPr>
              <w:rStyle w:val="PlaceholderText"/>
            </w:rPr>
            <w:t xml:space="preserve">Click </w:t>
          </w:r>
          <w:r>
            <w:rPr>
              <w:rStyle w:val="PlaceholderText"/>
            </w:rPr>
            <w:t>to add service</w:t>
          </w:r>
          <w:r w:rsidRPr="00980366">
            <w:rPr>
              <w:rStyle w:val="PlaceholderText"/>
            </w:rPr>
            <w:t>.</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C31D8B" w:rsidP="00C31D8B">
          <w:pPr>
            <w:pStyle w:val="55AF66562144465A84B20E16B5A677201"/>
          </w:pPr>
          <w:r w:rsidRPr="00980366">
            <w:rPr>
              <w:rStyle w:val="PlaceholderText"/>
            </w:rPr>
            <w:t xml:space="preserve">Click </w:t>
          </w:r>
          <w:r>
            <w:rPr>
              <w:rStyle w:val="PlaceholderText"/>
            </w:rPr>
            <w:t>to add service</w:t>
          </w:r>
          <w:r w:rsidRPr="00980366">
            <w:rPr>
              <w:rStyle w:val="PlaceholderText"/>
            </w:rPr>
            <w:t>.</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C31D8B" w:rsidP="00C31D8B">
          <w:pPr>
            <w:pStyle w:val="9C62D93E6FC34AF7BD79103A212A8AB81"/>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C31D8B" w:rsidP="00C31D8B">
          <w:pPr>
            <w:pStyle w:val="03C9C8984AEA4C8EA6B8ADA73805B87B1"/>
          </w:pPr>
          <w:r w:rsidRPr="00980366">
            <w:rPr>
              <w:rStyle w:val="PlaceholderText"/>
            </w:rPr>
            <w:t xml:space="preserve">Click </w:t>
          </w:r>
          <w:r>
            <w:rPr>
              <w:rStyle w:val="PlaceholderText"/>
            </w:rPr>
            <w:t>to add address</w:t>
          </w:r>
          <w:r w:rsidRPr="0098036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5159"/>
    <w:rsid w:val="00D456AD"/>
    <w:rsid w:val="00E7218C"/>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D8B"/>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449FF-80D5-4AEF-BDA3-72FD8115E376}">
  <ds:schemaRefs>
    <ds:schemaRef ds:uri="http://schemas.openxmlformats.org/officeDocument/2006/bibliography"/>
  </ds:schemaRefs>
</ds:datastoreItem>
</file>

<file path=customXml/itemProps4.xml><?xml version="1.0" encoding="utf-8"?>
<ds:datastoreItem xmlns:ds="http://schemas.openxmlformats.org/officeDocument/2006/customXml" ds:itemID="{EDD53FC9-0162-4E03-8B11-EAE4A6E93912}">
  <ds:schemaRefs>
    <ds:schemaRef ds:uri="http://www.w3.org/XML/1998/namespace"/>
    <ds:schemaRef ds:uri="http://purl.org/dc/elements/1.1/"/>
    <ds:schemaRef ds:uri="http://purl.org/dc/dcmitype/"/>
    <ds:schemaRef ds:uri="http://schemas.microsoft.com/office/2006/metadata/properties"/>
    <ds:schemaRef ds:uri="21461f2e-d3f5-4619-ad4d-fc47e818a8a2"/>
    <ds:schemaRef ds:uri="http://schemas.microsoft.com/office/infopath/2007/PartnerControls"/>
    <ds:schemaRef ds:uri="http://schemas.microsoft.com/office/2006/documentManagement/types"/>
    <ds:schemaRef ds:uri="http://schemas.openxmlformats.org/package/2006/metadata/core-properties"/>
    <ds:schemaRef ds:uri="0ccaa584-a7dd-4ca4-a2ff-f7df192cff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Corbett,Toni Louise</cp:lastModifiedBy>
  <cp:revision>20</cp:revision>
  <dcterms:created xsi:type="dcterms:W3CDTF">2020-06-23T13:22:00Z</dcterms:created>
  <dcterms:modified xsi:type="dcterms:W3CDTF">2021-01-22T17:10:00Z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