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1C7780"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1C7780"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1C7780"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777777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p>
    <w:p w14:paraId="33A768BA" w14:textId="0652E733"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w:t>
      </w:r>
      <w:r w:rsidR="002C2EAC">
        <w:t>r appointment</w:t>
      </w:r>
      <w:r w:rsidRPr="00BD5A65">
        <w:t xml:space="preserve"> be </w:t>
      </w:r>
      <w:r w:rsidR="00D11796">
        <w:t>changed</w:t>
      </w:r>
      <w:r w:rsidRPr="00BD5A65">
        <w:t xml:space="preserve"> to</w:t>
      </w:r>
      <w:r w:rsidR="00E617BC">
        <w:t xml:space="preserve"> </w:t>
      </w:r>
      <w:r w:rsidR="00DB3270">
        <w:t xml:space="preserve">a full-time </w:t>
      </w:r>
      <w:r w:rsidR="007F2B9D">
        <w:t xml:space="preserve">immediate tenured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31579C">
        <w:t xml:space="preserve">. </w:t>
      </w:r>
      <w:r w:rsidR="00D11796">
        <w:t>This change</w:t>
      </w:r>
      <w:r w:rsidRPr="00BD5A65">
        <w:t xml:space="preserve">,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00DB3270">
        <w:t xml:space="preserve"> with an FTE of </w:t>
      </w:r>
      <w:sdt>
        <w:sdtPr>
          <w:id w:val="-184755218"/>
          <w:placeholder>
            <w:docPart w:val="5EF072515F654B78A848705A2C6B2994"/>
          </w:placeholder>
          <w:showingPlcHdr/>
          <w:text/>
        </w:sdtPr>
        <w:sdtEndPr/>
        <w:sdtContent>
          <w:r w:rsidR="00DB3270" w:rsidRPr="00244808">
            <w:rPr>
              <w:rStyle w:val="PlaceholderText"/>
            </w:rPr>
            <w:t xml:space="preserve">Click </w:t>
          </w:r>
          <w:r w:rsidR="00DB3270">
            <w:rPr>
              <w:rStyle w:val="PlaceholderText"/>
            </w:rPr>
            <w:t>here to enter FTE (must be at least .80)</w:t>
          </w:r>
        </w:sdtContent>
      </w:sdt>
      <w:r w:rsidRPr="00BD5A65">
        <w:t xml:space="preserve">. </w:t>
      </w:r>
    </w:p>
    <w:p w14:paraId="3869751F" w14:textId="6B9261A0"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 xml:space="preserve">(INTERNAL NOTE: </w:t>
      </w:r>
      <w:bookmarkStart w:id="0" w:name="_Hlk43796235"/>
      <w:r w:rsidR="007F2B9D" w:rsidRPr="008269D1">
        <w:rPr>
          <w:rFonts w:ascii="Calibri" w:hAnsi="Calibri"/>
          <w:b/>
        </w:rPr>
        <w:t>For new tenured faculty the base may not exceed two-thirds of the total compensation. If there is additional supplemental pay, the amount and duties for receiving it must be clearly indicated.</w:t>
      </w:r>
      <w:bookmarkEnd w:id="0"/>
      <w:r w:rsidR="007F2B9D" w:rsidRPr="008269D1">
        <w:rPr>
          <w:rFonts w:ascii="Calibri" w:hAnsi="Calibri"/>
          <w:b/>
        </w:rPr>
        <w:t>)</w:t>
      </w:r>
      <w:r w:rsidRPr="00BD5A65">
        <w:t xml:space="preserve"> </w:t>
      </w:r>
      <w:r w:rsidR="00D91FD7">
        <w:rPr>
          <w:rFonts w:ascii="Calibri" w:hAnsi="Calibri"/>
        </w:rPr>
        <w:t>Per University policy, the tenure guarantee is only for the amount of your base salary and does not include any supplemental pay</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1263BDB6" w:rsidR="00292784" w:rsidRDefault="00843981" w:rsidP="00843981">
      <w:r w:rsidRPr="00BD5A65">
        <w:t xml:space="preserve">Your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xml:space="preserve">% Community Service).  Your annual review will evaluate your performance commensurate with the distribution of effort in the approved work plan. </w:t>
      </w:r>
      <w:r w:rsidR="007F2B9D">
        <w:rPr>
          <w:rFonts w:ascii="Calibri" w:hAnsi="Calibri"/>
        </w:rPr>
        <w:t xml:space="preserve">As a tenured faculty </w:t>
      </w:r>
      <w:proofErr w:type="gramStart"/>
      <w:r w:rsidR="007F2B9D">
        <w:rPr>
          <w:rFonts w:ascii="Calibri" w:hAnsi="Calibri"/>
        </w:rPr>
        <w:t>member</w:t>
      </w:r>
      <w:proofErr w:type="gramEnd"/>
      <w:r w:rsidR="007F2B9D">
        <w:rPr>
          <w:rFonts w:ascii="Calibri" w:hAnsi="Calibri"/>
        </w:rPr>
        <w:t xml:space="preserve"> y</w:t>
      </w:r>
      <w:r w:rsidR="007F2B9D" w:rsidRPr="00E018BF">
        <w:rPr>
          <w:rFonts w:ascii="Calibri" w:hAnsi="Calibri"/>
        </w:rPr>
        <w:t>ou will undergo a Periodic Career Review (PCR) after every fifth year of service.</w:t>
      </w:r>
    </w:p>
    <w:p w14:paraId="7587E22A" w14:textId="1374E42A" w:rsidR="00843981" w:rsidRPr="00BD5A65" w:rsidRDefault="00843981" w:rsidP="00843981">
      <w:r w:rsidRPr="00BD5A65">
        <w:t xml:space="preserve">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t>
      </w:r>
      <w:r w:rsidR="00DB3270">
        <w:t>may</w:t>
      </w:r>
      <w:r w:rsidR="00DB3270" w:rsidRPr="00BD5A65">
        <w:t xml:space="preserve"> </w:t>
      </w:r>
      <w:r w:rsidRPr="00BD5A65">
        <w:t>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w:t>
      </w:r>
      <w:r w:rsidRPr="00BD5A65">
        <w:lastRenderedPageBreak/>
        <w:t xml:space="preserve">Louisville, School of Medicine, Professional Practice Plan adopted by the Board of Trustees on June 23, 1975 and as subsequently amended.  Should you resign this appointment, you must provide notice of your intent to resign no less than ninety (90) days prior to your resignation date.  </w:t>
      </w:r>
    </w:p>
    <w:p w14:paraId="78FC6AA1" w14:textId="0AD52C62"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7C4CF872" w14:textId="2F146526" w:rsidR="00DB3270" w:rsidRDefault="00DB3270" w:rsidP="00843981">
      <w:r>
        <w:t xml:space="preserve">Your employment at the University of Louisville is subject to all University of Louisville policies and procedures, as amended from time to time, including but not limited to </w:t>
      </w:r>
      <w:r>
        <w:rPr>
          <w:u w:val="single"/>
        </w:rPr>
        <w:t>The Redbook (</w:t>
      </w:r>
      <w:hyperlink r:id="rId11" w:history="1">
        <w:r w:rsidRPr="00BD5A65">
          <w:rPr>
            <w:rStyle w:val="Hyperlink"/>
          </w:rPr>
          <w:t>http://louisville.edu/provost/redbook</w:t>
        </w:r>
      </w:hyperlink>
      <w:proofErr w:type="gramStart"/>
      <w:r>
        <w:rPr>
          <w:rStyle w:val="Hyperlink"/>
        </w:rPr>
        <w:t xml:space="preserve">), </w:t>
      </w:r>
      <w:r w:rsidR="00843981" w:rsidRPr="00BD5A65">
        <w:t xml:space="preserve"> School</w:t>
      </w:r>
      <w:proofErr w:type="gramEnd"/>
      <w:r w:rsidR="00843981" w:rsidRPr="00BD5A65">
        <w:t xml:space="preserve"> of Medicine and departmental policies.  School of Medicine policies and other employment resources are available to you at </w:t>
      </w:r>
      <w:hyperlink r:id="rId12" w:history="1">
        <w:r w:rsidR="00843981" w:rsidRPr="00BD5A65">
          <w:rPr>
            <w:rStyle w:val="Hyperlink"/>
          </w:rPr>
          <w:t>http://louisville.edu/medicine/facultyaffairs</w:t>
        </w:r>
      </w:hyperlink>
      <w:r w:rsidR="00843981" w:rsidRPr="00BD5A65">
        <w:t xml:space="preserve">. </w:t>
      </w:r>
      <w:r>
        <w:t>The foregoing policies and procedures are not incorporated into this agreement, rather, it is acknowledged and understood that they separately apply to govern the employment of University employees.  Thus, as a faculty member, you will comply with all University policies and procedures.</w:t>
      </w:r>
      <w:r w:rsidR="00843981" w:rsidRPr="00BD5A65">
        <w:t xml:space="preserve"> </w:t>
      </w:r>
    </w:p>
    <w:p w14:paraId="6E35E4C4" w14:textId="6BDF9B12" w:rsidR="003272F2" w:rsidRDefault="00843981" w:rsidP="00843981">
      <w:r w:rsidRPr="00BD5A65">
        <w:t xml:space="preserve">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04FDD5F2"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w:t>
      </w:r>
      <w:r w:rsidR="00DB3270">
        <w:t xml:space="preserve">by </w:t>
      </w:r>
      <w:sdt>
        <w:sdtPr>
          <w:id w:val="686253794"/>
          <w:placeholder>
            <w:docPart w:val="0830BA726BBE4BC98E3972111658A95C"/>
          </w:placeholder>
          <w:showingPlcHdr/>
          <w:date>
            <w:dateFormat w:val="M/d/yyyy"/>
            <w:lid w:val="en-US"/>
            <w:storeMappedDataAs w:val="dateTime"/>
            <w:calendar w:val="gregorian"/>
          </w:date>
        </w:sdtPr>
        <w:sdtEndPr/>
        <w:sdtContent>
          <w:r w:rsidR="00DB3270" w:rsidRPr="00244808">
            <w:rPr>
              <w:rStyle w:val="PlaceholderText"/>
            </w:rPr>
            <w:t>Click or tap to enter a date.</w:t>
          </w:r>
        </w:sdtContent>
      </w:sdt>
      <w:r w:rsidR="00DB3270">
        <w:t xml:space="preserve"> or this offer may be rescinded</w:t>
      </w:r>
      <w:r w:rsidRPr="00BD5A65">
        <w:t xml:space="preserv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lastRenderedPageBreak/>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even" r:id="rId14"/>
      <w:headerReference w:type="default" r:id="rId15"/>
      <w:footerReference w:type="even" r:id="rId16"/>
      <w:footerReference w:type="default" r:id="rId17"/>
      <w:headerReference w:type="first" r:id="rId18"/>
      <w:footerReference w:type="first" r:id="rId1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E17E" w14:textId="77777777" w:rsidR="00B94156" w:rsidRDefault="00B9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1915B" w14:textId="77777777" w:rsidR="00B94156" w:rsidRDefault="00B94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9BD3" w14:textId="77777777" w:rsidR="00B94156" w:rsidRDefault="00B94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A817" w14:textId="77777777" w:rsidR="00B94156" w:rsidRDefault="00B94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7B7B584E" w:rsidR="002A6A29" w:rsidRDefault="002A6A29" w:rsidP="002A6A29">
    <w:pPr>
      <w:pStyle w:val="Header"/>
      <w:jc w:val="right"/>
      <w:rPr>
        <w:b/>
        <w:u w:val="single"/>
      </w:rPr>
    </w:pPr>
    <w:r w:rsidRPr="002A6A29">
      <w:rPr>
        <w:b/>
        <w:u w:val="single"/>
      </w:rPr>
      <w:t>SCHOOL OF MEDICINE IMMEDIATE TENURE APPOINTMEN</w:t>
    </w:r>
    <w:r>
      <w:rPr>
        <w:b/>
        <w:u w:val="single"/>
      </w:rPr>
      <w:t>T</w:t>
    </w:r>
    <w:r w:rsidR="001C7780">
      <w:rPr>
        <w:b/>
        <w:u w:val="single"/>
      </w:rPr>
      <w:t xml:space="preserve"> </w:t>
    </w:r>
    <w:r w:rsidR="001C7780">
      <w:rPr>
        <w:b/>
        <w:u w:val="single"/>
      </w:rPr>
      <w:t>CHANGE</w:t>
    </w:r>
    <w:bookmarkStart w:id="1" w:name="_GoBack"/>
    <w:bookmarkEnd w:id="1"/>
  </w:p>
  <w:p w14:paraId="1BBB4D79" w14:textId="6FFE545C" w:rsidR="002A6A29" w:rsidRDefault="00DB3270" w:rsidP="002A6A29">
    <w:pPr>
      <w:pStyle w:val="Header"/>
      <w:jc w:val="right"/>
    </w:pPr>
    <w:r>
      <w:rPr>
        <w:b/>
        <w:u w:val="single"/>
      </w:rPr>
      <w:t>OCTOBER 2022</w:t>
    </w:r>
    <w:r w:rsidR="002A6A29" w:rsidRPr="002A6A29">
      <w:rPr>
        <w:b/>
        <w:u w:val="single"/>
      </w:rPr>
      <w:t>: DELETE ALL INTERNAL NOTES ON FINAL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ADA7" w14:textId="77777777" w:rsidR="00B94156" w:rsidRDefault="00B9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048DF"/>
    <w:rsid w:val="00067A42"/>
    <w:rsid w:val="0008283A"/>
    <w:rsid w:val="000B10B6"/>
    <w:rsid w:val="000C522D"/>
    <w:rsid w:val="000C6F26"/>
    <w:rsid w:val="000D6A71"/>
    <w:rsid w:val="00112300"/>
    <w:rsid w:val="0012725A"/>
    <w:rsid w:val="001549FB"/>
    <w:rsid w:val="001712AC"/>
    <w:rsid w:val="00177F84"/>
    <w:rsid w:val="001C7780"/>
    <w:rsid w:val="00205AB4"/>
    <w:rsid w:val="00260111"/>
    <w:rsid w:val="00292784"/>
    <w:rsid w:val="002929E0"/>
    <w:rsid w:val="00292CAE"/>
    <w:rsid w:val="002A6A29"/>
    <w:rsid w:val="002C2EAC"/>
    <w:rsid w:val="0031579C"/>
    <w:rsid w:val="003272F2"/>
    <w:rsid w:val="004955E1"/>
    <w:rsid w:val="004E3A1D"/>
    <w:rsid w:val="004F308A"/>
    <w:rsid w:val="00502F56"/>
    <w:rsid w:val="00503FB6"/>
    <w:rsid w:val="005304DF"/>
    <w:rsid w:val="00563411"/>
    <w:rsid w:val="00591D3B"/>
    <w:rsid w:val="005A129D"/>
    <w:rsid w:val="005E2A7C"/>
    <w:rsid w:val="005E7FBC"/>
    <w:rsid w:val="005F0287"/>
    <w:rsid w:val="0064171C"/>
    <w:rsid w:val="00655184"/>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D66A2"/>
    <w:rsid w:val="00B94156"/>
    <w:rsid w:val="00BB5ABD"/>
    <w:rsid w:val="00BD5A65"/>
    <w:rsid w:val="00C70C99"/>
    <w:rsid w:val="00D07168"/>
    <w:rsid w:val="00D11796"/>
    <w:rsid w:val="00D91FD7"/>
    <w:rsid w:val="00DB3270"/>
    <w:rsid w:val="00DB509E"/>
    <w:rsid w:val="00DF0824"/>
    <w:rsid w:val="00DF492C"/>
    <w:rsid w:val="00DF7696"/>
    <w:rsid w:val="00E13F44"/>
    <w:rsid w:val="00E34200"/>
    <w:rsid w:val="00E57449"/>
    <w:rsid w:val="00E61114"/>
    <w:rsid w:val="00E617BC"/>
    <w:rsid w:val="00E62906"/>
    <w:rsid w:val="00F11919"/>
    <w:rsid w:val="00F64826"/>
    <w:rsid w:val="00F70E2E"/>
    <w:rsid w:val="00F7365E"/>
    <w:rsid w:val="00F82BE3"/>
    <w:rsid w:val="00F93BB4"/>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8935A8" w:rsidP="008935A8">
          <w:pPr>
            <w:pStyle w:val="7A07D99977D44F3FB086D3E2FD2B070D42"/>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8935A8" w:rsidP="008935A8">
          <w:pPr>
            <w:pStyle w:val="328C8DCAE9C24C9B83C8D68630E9748742"/>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8935A8" w:rsidP="008935A8">
          <w:pPr>
            <w:pStyle w:val="1D33716ADD664F34BFEEB17AAA5B5A9A42"/>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8935A8" w:rsidP="008935A8">
          <w:pPr>
            <w:pStyle w:val="C3528C4E64C1480D985E0E7BD9140D1C16"/>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8935A8" w:rsidP="008935A8">
          <w:pPr>
            <w:pStyle w:val="C0F267FCE898459A9D3C79790456D38737"/>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8935A8" w:rsidP="008935A8">
          <w:pPr>
            <w:pStyle w:val="ECFAF7D79BDD412184E96EA2589A5F5636"/>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8935A8" w:rsidP="008935A8">
          <w:pPr>
            <w:pStyle w:val="F1C545D622DB46E8A79D4DC7BE203FA629"/>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8935A8" w:rsidP="008935A8">
          <w:pPr>
            <w:pStyle w:val="4C31080DF928464E8C41A6D89117F92D22"/>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8935A8" w:rsidP="008935A8">
          <w:pPr>
            <w:pStyle w:val="6A4253BCD554464E93DC5CA1AC789D1D17"/>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8935A8" w:rsidP="008935A8">
          <w:pPr>
            <w:pStyle w:val="815DCB04926744E78D85408E0F7B6E5717"/>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8935A8" w:rsidP="008935A8">
          <w:pPr>
            <w:pStyle w:val="54A3D9A072A24D1DA0C1EBDEFF5CDC3317"/>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8935A8" w:rsidP="008935A8">
          <w:pPr>
            <w:pStyle w:val="9F65E68F6A5645D88710CA495C723DBE16"/>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8935A8" w:rsidP="008935A8">
          <w:pPr>
            <w:pStyle w:val="81E6ED5268AF4BA9882ED7B52074C46D16"/>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8935A8" w:rsidP="008935A8">
          <w:pPr>
            <w:pStyle w:val="6522C07CE7F7493A8BEC0369D8278EA316"/>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8935A8" w:rsidP="008935A8">
          <w:pPr>
            <w:pStyle w:val="F072FD3E7A394FA4B317491F8728EBCC16"/>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8935A8" w:rsidP="008935A8">
          <w:pPr>
            <w:pStyle w:val="BED953B05E07455F8D2376E8D727830216"/>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8935A8" w:rsidP="008935A8">
          <w:pPr>
            <w:pStyle w:val="B213D1D99FE04487A73C89446E34589616"/>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8935A8" w:rsidP="008935A8">
          <w:pPr>
            <w:pStyle w:val="BB9C16EDA45E4004BEB393F735AF88292"/>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8935A8" w:rsidP="008935A8">
          <w:pPr>
            <w:pStyle w:val="B5835C691A0244708B71425AB0A0A1E42"/>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8935A8" w:rsidP="008935A8">
          <w:pPr>
            <w:pStyle w:val="D9C2A285154B4E95855CE72053FF2AE92"/>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8935A8" w:rsidP="008935A8">
          <w:pPr>
            <w:pStyle w:val="60759C27CE024CCBBA2A13F8E14D9910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8935A8" w:rsidP="008935A8">
          <w:pPr>
            <w:pStyle w:val="FDF640E077F5459EA279F13243A1FDF1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8935A8" w:rsidP="008935A8">
          <w:pPr>
            <w:pStyle w:val="D3ADE78A7AF643A485196005AEF938D92"/>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8935A8" w:rsidP="008935A8">
          <w:pPr>
            <w:pStyle w:val="7E24C3743A3C4886A83CFE19CDA338762"/>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8935A8" w:rsidP="008935A8">
          <w:pPr>
            <w:pStyle w:val="B99CEA6B57C94CA0A03D7630B186036C2"/>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8935A8" w:rsidP="008935A8">
          <w:pPr>
            <w:pStyle w:val="CBF4C892E7854B0B90C8D19368EFC6822"/>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8935A8" w:rsidP="008935A8">
          <w:pPr>
            <w:pStyle w:val="D566E4DE09F94838A6F66D4798A807692"/>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8935A8" w:rsidP="008935A8">
          <w:pPr>
            <w:pStyle w:val="2EA64BAACDE44CA797B16E95D33CDB6D2"/>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8935A8" w:rsidP="008935A8">
          <w:pPr>
            <w:pStyle w:val="55AF66562144465A84B20E16B5A677202"/>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8935A8" w:rsidP="008935A8">
          <w:pPr>
            <w:pStyle w:val="9C62D93E6FC34AF7BD79103A212A8AB8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8935A8" w:rsidP="008935A8">
          <w:pPr>
            <w:pStyle w:val="03C9C8984AEA4C8EA6B8ADA73805B87B2"/>
          </w:pPr>
          <w:r w:rsidRPr="005304DF">
            <w:rPr>
              <w:rStyle w:val="PlaceholderText"/>
            </w:rPr>
            <w:t>Click to add address.</w:t>
          </w:r>
        </w:p>
      </w:docPartBody>
    </w:docPart>
    <w:docPart>
      <w:docPartPr>
        <w:name w:val="5EF072515F654B78A848705A2C6B2994"/>
        <w:category>
          <w:name w:val="General"/>
          <w:gallery w:val="placeholder"/>
        </w:category>
        <w:types>
          <w:type w:val="bbPlcHdr"/>
        </w:types>
        <w:behaviors>
          <w:behavior w:val="content"/>
        </w:behaviors>
        <w:guid w:val="{4597A884-C06F-4E96-A4A9-6BEA081DE74F}"/>
      </w:docPartPr>
      <w:docPartBody>
        <w:p w:rsidR="008935A8" w:rsidRDefault="00B428BC" w:rsidP="00B428BC">
          <w:pPr>
            <w:pStyle w:val="5EF072515F654B78A848705A2C6B2994"/>
          </w:pPr>
          <w:r w:rsidRPr="00244808">
            <w:rPr>
              <w:rStyle w:val="PlaceholderText"/>
            </w:rPr>
            <w:t>Click or tap here to enter text.</w:t>
          </w:r>
        </w:p>
      </w:docPartBody>
    </w:docPart>
    <w:docPart>
      <w:docPartPr>
        <w:name w:val="0830BA726BBE4BC98E3972111658A95C"/>
        <w:category>
          <w:name w:val="General"/>
          <w:gallery w:val="placeholder"/>
        </w:category>
        <w:types>
          <w:type w:val="bbPlcHdr"/>
        </w:types>
        <w:behaviors>
          <w:behavior w:val="content"/>
        </w:behaviors>
        <w:guid w:val="{C190FE4C-AF68-4C1A-8B7B-95192ECF2CCC}"/>
      </w:docPartPr>
      <w:docPartBody>
        <w:p w:rsidR="008935A8" w:rsidRDefault="00B428BC" w:rsidP="00B428BC">
          <w:pPr>
            <w:pStyle w:val="0830BA726BBE4BC98E3972111658A95C"/>
          </w:pPr>
          <w:r w:rsidRPr="002448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935A8"/>
    <w:rsid w:val="008F12EF"/>
    <w:rsid w:val="009C6F22"/>
    <w:rsid w:val="00B428BC"/>
    <w:rsid w:val="00BD0C3D"/>
    <w:rsid w:val="00C11E58"/>
    <w:rsid w:val="00C31D8B"/>
    <w:rsid w:val="00C85159"/>
    <w:rsid w:val="00D456AD"/>
    <w:rsid w:val="00E7218C"/>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5A8"/>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5EF072515F654B78A848705A2C6B2994">
    <w:name w:val="5EF072515F654B78A848705A2C6B2994"/>
    <w:rsid w:val="00B428BC"/>
  </w:style>
  <w:style w:type="paragraph" w:customStyle="1" w:styleId="0830BA726BBE4BC98E3972111658A95C">
    <w:name w:val="0830BA726BBE4BC98E3972111658A95C"/>
    <w:rsid w:val="00B428BC"/>
  </w:style>
  <w:style w:type="paragraph" w:customStyle="1" w:styleId="7A07D99977D44F3FB086D3E2FD2B070D42">
    <w:name w:val="7A07D99977D44F3FB086D3E2FD2B070D42"/>
    <w:rsid w:val="008935A8"/>
    <w:rPr>
      <w:rFonts w:eastAsiaTheme="minorHAnsi"/>
    </w:rPr>
  </w:style>
  <w:style w:type="paragraph" w:customStyle="1" w:styleId="328C8DCAE9C24C9B83C8D68630E9748742">
    <w:name w:val="328C8DCAE9C24C9B83C8D68630E9748742"/>
    <w:rsid w:val="008935A8"/>
    <w:rPr>
      <w:rFonts w:eastAsiaTheme="minorHAnsi"/>
    </w:rPr>
  </w:style>
  <w:style w:type="paragraph" w:customStyle="1" w:styleId="1D33716ADD664F34BFEEB17AAA5B5A9A42">
    <w:name w:val="1D33716ADD664F34BFEEB17AAA5B5A9A42"/>
    <w:rsid w:val="008935A8"/>
    <w:rPr>
      <w:rFonts w:eastAsiaTheme="minorHAnsi"/>
    </w:rPr>
  </w:style>
  <w:style w:type="paragraph" w:customStyle="1" w:styleId="C3528C4E64C1480D985E0E7BD9140D1C16">
    <w:name w:val="C3528C4E64C1480D985E0E7BD9140D1C16"/>
    <w:rsid w:val="008935A8"/>
    <w:rPr>
      <w:rFonts w:eastAsiaTheme="minorHAnsi"/>
    </w:rPr>
  </w:style>
  <w:style w:type="paragraph" w:customStyle="1" w:styleId="F1C545D622DB46E8A79D4DC7BE203FA629">
    <w:name w:val="F1C545D622DB46E8A79D4DC7BE203FA629"/>
    <w:rsid w:val="008935A8"/>
    <w:rPr>
      <w:rFonts w:eastAsiaTheme="minorHAnsi"/>
    </w:rPr>
  </w:style>
  <w:style w:type="paragraph" w:customStyle="1" w:styleId="C0F267FCE898459A9D3C79790456D38737">
    <w:name w:val="C0F267FCE898459A9D3C79790456D38737"/>
    <w:rsid w:val="008935A8"/>
    <w:rPr>
      <w:rFonts w:eastAsiaTheme="minorHAnsi"/>
    </w:rPr>
  </w:style>
  <w:style w:type="paragraph" w:customStyle="1" w:styleId="ECFAF7D79BDD412184E96EA2589A5F5636">
    <w:name w:val="ECFAF7D79BDD412184E96EA2589A5F5636"/>
    <w:rsid w:val="008935A8"/>
    <w:rPr>
      <w:rFonts w:eastAsiaTheme="minorHAnsi"/>
    </w:rPr>
  </w:style>
  <w:style w:type="paragraph" w:customStyle="1" w:styleId="6A4253BCD554464E93DC5CA1AC789D1D17">
    <w:name w:val="6A4253BCD554464E93DC5CA1AC789D1D17"/>
    <w:rsid w:val="008935A8"/>
    <w:rPr>
      <w:rFonts w:eastAsiaTheme="minorHAnsi"/>
    </w:rPr>
  </w:style>
  <w:style w:type="paragraph" w:customStyle="1" w:styleId="815DCB04926744E78D85408E0F7B6E5717">
    <w:name w:val="815DCB04926744E78D85408E0F7B6E5717"/>
    <w:rsid w:val="008935A8"/>
    <w:rPr>
      <w:rFonts w:eastAsiaTheme="minorHAnsi"/>
    </w:rPr>
  </w:style>
  <w:style w:type="paragraph" w:customStyle="1" w:styleId="54A3D9A072A24D1DA0C1EBDEFF5CDC3317">
    <w:name w:val="54A3D9A072A24D1DA0C1EBDEFF5CDC3317"/>
    <w:rsid w:val="008935A8"/>
    <w:rPr>
      <w:rFonts w:eastAsiaTheme="minorHAnsi"/>
    </w:rPr>
  </w:style>
  <w:style w:type="paragraph" w:customStyle="1" w:styleId="BB9C16EDA45E4004BEB393F735AF88292">
    <w:name w:val="BB9C16EDA45E4004BEB393F735AF88292"/>
    <w:rsid w:val="008935A8"/>
    <w:rPr>
      <w:rFonts w:eastAsiaTheme="minorHAnsi"/>
    </w:rPr>
  </w:style>
  <w:style w:type="paragraph" w:customStyle="1" w:styleId="9F65E68F6A5645D88710CA495C723DBE16">
    <w:name w:val="9F65E68F6A5645D88710CA495C723DBE16"/>
    <w:rsid w:val="008935A8"/>
    <w:rPr>
      <w:rFonts w:eastAsiaTheme="minorHAnsi"/>
    </w:rPr>
  </w:style>
  <w:style w:type="paragraph" w:customStyle="1" w:styleId="81E6ED5268AF4BA9882ED7B52074C46D16">
    <w:name w:val="81E6ED5268AF4BA9882ED7B52074C46D16"/>
    <w:rsid w:val="008935A8"/>
    <w:rPr>
      <w:rFonts w:eastAsiaTheme="minorHAnsi"/>
    </w:rPr>
  </w:style>
  <w:style w:type="paragraph" w:customStyle="1" w:styleId="6522C07CE7F7493A8BEC0369D8278EA316">
    <w:name w:val="6522C07CE7F7493A8BEC0369D8278EA316"/>
    <w:rsid w:val="008935A8"/>
    <w:rPr>
      <w:rFonts w:eastAsiaTheme="minorHAnsi"/>
    </w:rPr>
  </w:style>
  <w:style w:type="paragraph" w:customStyle="1" w:styleId="F072FD3E7A394FA4B317491F8728EBCC16">
    <w:name w:val="F072FD3E7A394FA4B317491F8728EBCC16"/>
    <w:rsid w:val="008935A8"/>
    <w:rPr>
      <w:rFonts w:eastAsiaTheme="minorHAnsi"/>
    </w:rPr>
  </w:style>
  <w:style w:type="paragraph" w:customStyle="1" w:styleId="BED953B05E07455F8D2376E8D727830216">
    <w:name w:val="BED953B05E07455F8D2376E8D727830216"/>
    <w:rsid w:val="008935A8"/>
    <w:rPr>
      <w:rFonts w:eastAsiaTheme="minorHAnsi"/>
    </w:rPr>
  </w:style>
  <w:style w:type="paragraph" w:customStyle="1" w:styleId="B213D1D99FE04487A73C89446E34589616">
    <w:name w:val="B213D1D99FE04487A73C89446E34589616"/>
    <w:rsid w:val="008935A8"/>
    <w:rPr>
      <w:rFonts w:eastAsiaTheme="minorHAnsi"/>
    </w:rPr>
  </w:style>
  <w:style w:type="paragraph" w:customStyle="1" w:styleId="4C31080DF928464E8C41A6D89117F92D22">
    <w:name w:val="4C31080DF928464E8C41A6D89117F92D22"/>
    <w:rsid w:val="008935A8"/>
    <w:rPr>
      <w:rFonts w:eastAsiaTheme="minorHAnsi"/>
    </w:rPr>
  </w:style>
  <w:style w:type="paragraph" w:customStyle="1" w:styleId="B5835C691A0244708B71425AB0A0A1E42">
    <w:name w:val="B5835C691A0244708B71425AB0A0A1E42"/>
    <w:rsid w:val="008935A8"/>
    <w:rPr>
      <w:rFonts w:eastAsiaTheme="minorHAnsi"/>
    </w:rPr>
  </w:style>
  <w:style w:type="paragraph" w:customStyle="1" w:styleId="D9C2A285154B4E95855CE72053FF2AE92">
    <w:name w:val="D9C2A285154B4E95855CE72053FF2AE92"/>
    <w:rsid w:val="008935A8"/>
    <w:pPr>
      <w:ind w:left="720"/>
      <w:contextualSpacing/>
    </w:pPr>
    <w:rPr>
      <w:rFonts w:eastAsiaTheme="minorHAnsi"/>
    </w:rPr>
  </w:style>
  <w:style w:type="paragraph" w:customStyle="1" w:styleId="60759C27CE024CCBBA2A13F8E14D99102">
    <w:name w:val="60759C27CE024CCBBA2A13F8E14D99102"/>
    <w:rsid w:val="008935A8"/>
    <w:pPr>
      <w:ind w:left="720"/>
      <w:contextualSpacing/>
    </w:pPr>
    <w:rPr>
      <w:rFonts w:eastAsiaTheme="minorHAnsi"/>
    </w:rPr>
  </w:style>
  <w:style w:type="paragraph" w:customStyle="1" w:styleId="FDF640E077F5459EA279F13243A1FDF12">
    <w:name w:val="FDF640E077F5459EA279F13243A1FDF12"/>
    <w:rsid w:val="008935A8"/>
    <w:pPr>
      <w:ind w:left="720"/>
      <w:contextualSpacing/>
    </w:pPr>
    <w:rPr>
      <w:rFonts w:eastAsiaTheme="minorHAnsi"/>
    </w:rPr>
  </w:style>
  <w:style w:type="paragraph" w:customStyle="1" w:styleId="D3ADE78A7AF643A485196005AEF938D92">
    <w:name w:val="D3ADE78A7AF643A485196005AEF938D92"/>
    <w:rsid w:val="008935A8"/>
    <w:pPr>
      <w:ind w:left="720"/>
      <w:contextualSpacing/>
    </w:pPr>
    <w:rPr>
      <w:rFonts w:eastAsiaTheme="minorHAnsi"/>
    </w:rPr>
  </w:style>
  <w:style w:type="paragraph" w:customStyle="1" w:styleId="7E24C3743A3C4886A83CFE19CDA338762">
    <w:name w:val="7E24C3743A3C4886A83CFE19CDA338762"/>
    <w:rsid w:val="008935A8"/>
    <w:pPr>
      <w:ind w:left="720"/>
      <w:contextualSpacing/>
    </w:pPr>
    <w:rPr>
      <w:rFonts w:eastAsiaTheme="minorHAnsi"/>
    </w:rPr>
  </w:style>
  <w:style w:type="paragraph" w:customStyle="1" w:styleId="B99CEA6B57C94CA0A03D7630B186036C2">
    <w:name w:val="B99CEA6B57C94CA0A03D7630B186036C2"/>
    <w:rsid w:val="008935A8"/>
    <w:pPr>
      <w:ind w:left="720"/>
      <w:contextualSpacing/>
    </w:pPr>
    <w:rPr>
      <w:rFonts w:eastAsiaTheme="minorHAnsi"/>
    </w:rPr>
  </w:style>
  <w:style w:type="paragraph" w:customStyle="1" w:styleId="CBF4C892E7854B0B90C8D19368EFC6822">
    <w:name w:val="CBF4C892E7854B0B90C8D19368EFC6822"/>
    <w:rsid w:val="008935A8"/>
    <w:pPr>
      <w:ind w:left="720"/>
      <w:contextualSpacing/>
    </w:pPr>
    <w:rPr>
      <w:rFonts w:eastAsiaTheme="minorHAnsi"/>
    </w:rPr>
  </w:style>
  <w:style w:type="paragraph" w:customStyle="1" w:styleId="D566E4DE09F94838A6F66D4798A807692">
    <w:name w:val="D566E4DE09F94838A6F66D4798A807692"/>
    <w:rsid w:val="008935A8"/>
    <w:pPr>
      <w:ind w:left="720"/>
      <w:contextualSpacing/>
    </w:pPr>
    <w:rPr>
      <w:rFonts w:eastAsiaTheme="minorHAnsi"/>
    </w:rPr>
  </w:style>
  <w:style w:type="paragraph" w:customStyle="1" w:styleId="2EA64BAACDE44CA797B16E95D33CDB6D2">
    <w:name w:val="2EA64BAACDE44CA797B16E95D33CDB6D2"/>
    <w:rsid w:val="008935A8"/>
    <w:pPr>
      <w:ind w:left="720"/>
      <w:contextualSpacing/>
    </w:pPr>
    <w:rPr>
      <w:rFonts w:eastAsiaTheme="minorHAnsi"/>
    </w:rPr>
  </w:style>
  <w:style w:type="paragraph" w:customStyle="1" w:styleId="55AF66562144465A84B20E16B5A677202">
    <w:name w:val="55AF66562144465A84B20E16B5A677202"/>
    <w:rsid w:val="008935A8"/>
    <w:pPr>
      <w:ind w:left="720"/>
      <w:contextualSpacing/>
    </w:pPr>
    <w:rPr>
      <w:rFonts w:eastAsiaTheme="minorHAnsi"/>
    </w:rPr>
  </w:style>
  <w:style w:type="paragraph" w:customStyle="1" w:styleId="9C62D93E6FC34AF7BD79103A212A8AB82">
    <w:name w:val="9C62D93E6FC34AF7BD79103A212A8AB82"/>
    <w:rsid w:val="008935A8"/>
    <w:pPr>
      <w:ind w:left="720"/>
      <w:contextualSpacing/>
    </w:pPr>
    <w:rPr>
      <w:rFonts w:eastAsiaTheme="minorHAnsi"/>
    </w:rPr>
  </w:style>
  <w:style w:type="paragraph" w:customStyle="1" w:styleId="03C9C8984AEA4C8EA6B8ADA73805B87B2">
    <w:name w:val="03C9C8984AEA4C8EA6B8ADA73805B87B2"/>
    <w:rsid w:val="008935A8"/>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3FC9-0162-4E03-8B11-EAE4A6E93912}">
  <ds:schemaRefs>
    <ds:schemaRef ds:uri="0ccaa584-a7dd-4ca4-a2ff-f7df192cff65"/>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21461f2e-d3f5-4619-ad4d-fc47e818a8a2"/>
    <ds:schemaRef ds:uri="http://www.w3.org/XML/1998/namespace"/>
    <ds:schemaRef ds:uri="http://purl.org/dc/dcmitype/"/>
  </ds:schemaRefs>
</ds:datastoreItem>
</file>

<file path=customXml/itemProps2.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3.xml><?xml version="1.0" encoding="utf-8"?>
<ds:datastoreItem xmlns:ds="http://schemas.openxmlformats.org/officeDocument/2006/customXml" ds:itemID="{1D375CE0-7682-4D79-B9B9-02C3B298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0FD3F-2EF4-4970-B4C5-F8681F42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8</cp:revision>
  <dcterms:created xsi:type="dcterms:W3CDTF">2022-10-11T16:47:00Z</dcterms:created>
  <dcterms:modified xsi:type="dcterms:W3CDTF">2022-11-23T16:41:00Z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