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33DA" w14:textId="77777777" w:rsidR="009A0045" w:rsidRDefault="002C2AD6">
      <w:pPr>
        <w:spacing w:after="49"/>
        <w:ind w:left="704" w:hanging="10"/>
        <w:jc w:val="center"/>
      </w:pPr>
      <w:r>
        <w:rPr>
          <w:b/>
          <w:sz w:val="20"/>
        </w:rPr>
        <w:t xml:space="preserve">UNIVERSITY OF LOUISVILLE SCHOOL OF MEDICINE </w:t>
      </w:r>
    </w:p>
    <w:p w14:paraId="19A6FCFA" w14:textId="77777777" w:rsidR="009A0045" w:rsidRDefault="002C2AD6">
      <w:pPr>
        <w:spacing w:after="0"/>
        <w:ind w:left="704" w:right="4" w:hanging="10"/>
        <w:jc w:val="center"/>
      </w:pPr>
      <w:r>
        <w:rPr>
          <w:b/>
          <w:sz w:val="20"/>
        </w:rPr>
        <w:t>MATERIAL REQUIRED FORPROMOTION/PROMOTION AND TENURE –</w:t>
      </w:r>
      <w:r>
        <w:rPr>
          <w:sz w:val="20"/>
        </w:rPr>
        <w:t xml:space="preserve"> </w:t>
      </w:r>
    </w:p>
    <w:p w14:paraId="3643C0F0" w14:textId="77777777" w:rsidR="009A0045" w:rsidRDefault="002C2AD6">
      <w:pPr>
        <w:spacing w:after="768" w:line="240" w:lineRule="auto"/>
        <w:ind w:left="691" w:hanging="5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DF7FD1" wp14:editId="7E3734E9">
                <wp:simplePos x="0" y="0"/>
                <wp:positionH relativeFrom="column">
                  <wp:posOffset>-17779</wp:posOffset>
                </wp:positionH>
                <wp:positionV relativeFrom="paragraph">
                  <wp:posOffset>-21116</wp:posOffset>
                </wp:positionV>
                <wp:extent cx="6893560" cy="621664"/>
                <wp:effectExtent l="0" t="0" r="0" b="0"/>
                <wp:wrapNone/>
                <wp:docPr id="1646" name="Group 1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3560" cy="621664"/>
                          <a:chOff x="0" y="0"/>
                          <a:chExt cx="6893560" cy="621664"/>
                        </a:xfrm>
                      </wpg:grpSpPr>
                      <wps:wsp>
                        <wps:cNvPr id="354" name="Shape 354"/>
                        <wps:cNvSpPr/>
                        <wps:spPr>
                          <a:xfrm>
                            <a:off x="0" y="621664"/>
                            <a:ext cx="689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3560">
                                <a:moveTo>
                                  <a:pt x="0" y="0"/>
                                </a:moveTo>
                                <a:lnTo>
                                  <a:pt x="6893560" y="0"/>
                                </a:lnTo>
                              </a:path>
                            </a:pathLst>
                          </a:custGeom>
                          <a:ln w="165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152400" y="0"/>
                            <a:ext cx="658622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220" h="147320">
                                <a:moveTo>
                                  <a:pt x="0" y="0"/>
                                </a:moveTo>
                                <a:lnTo>
                                  <a:pt x="6586220" y="0"/>
                                </a:lnTo>
                                <a:lnTo>
                                  <a:pt x="6586220" y="147320"/>
                                </a:lnTo>
                                <a:lnTo>
                                  <a:pt x="0" y="147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38100" y="147320"/>
                            <a:ext cx="681482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4820" h="144780">
                                <a:moveTo>
                                  <a:pt x="0" y="0"/>
                                </a:moveTo>
                                <a:lnTo>
                                  <a:pt x="6814820" y="0"/>
                                </a:lnTo>
                                <a:lnTo>
                                  <a:pt x="681482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3164840" y="292100"/>
                            <a:ext cx="56134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340" h="147320">
                                <a:moveTo>
                                  <a:pt x="0" y="0"/>
                                </a:moveTo>
                                <a:lnTo>
                                  <a:pt x="561340" y="0"/>
                                </a:lnTo>
                                <a:lnTo>
                                  <a:pt x="561340" y="147320"/>
                                </a:lnTo>
                                <a:lnTo>
                                  <a:pt x="0" y="147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6" style="width:542.8pt;height:48.95pt;position:absolute;z-index:-2147483530;mso-position-horizontal-relative:text;mso-position-horizontal:absolute;margin-left:-1.4pt;mso-position-vertical-relative:text;margin-top:-1.66278pt;" coordsize="68935,6216">
                <v:shape id="Shape 354" style="position:absolute;width:68935;height:0;left:0;top:6216;" coordsize="6893560,0" path="m0,0l6893560,0">
                  <v:stroke weight="1.3pt" endcap="flat" joinstyle="round" on="true" color="#000000"/>
                  <v:fill on="false" color="#000000" opacity="0"/>
                </v:shape>
                <v:shape id="Shape 1994" style="position:absolute;width:65862;height:1473;left:1524;top:0;" coordsize="6586220,147320" path="m0,0l6586220,0l6586220,147320l0,147320l0,0">
                  <v:stroke weight="0pt" endcap="flat" joinstyle="miter" miterlimit="10" on="false" color="#000000" opacity="0"/>
                  <v:fill on="true" color="#ffff00"/>
                </v:shape>
                <v:shape id="Shape 1995" style="position:absolute;width:68148;height:1447;left:381;top:1473;" coordsize="6814820,144780" path="m0,0l6814820,0l6814820,144780l0,144780l0,0">
                  <v:stroke weight="0pt" endcap="flat" joinstyle="miter" miterlimit="10" on="false" color="#000000" opacity="0"/>
                  <v:fill on="true" color="#ffff00"/>
                </v:shape>
                <v:shape id="Shape 1996" style="position:absolute;width:5613;height:1473;left:31648;top:2921;" coordsize="561340,147320" path="m0,0l561340,0l561340,147320l0,14732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b/>
          <w:sz w:val="20"/>
        </w:rPr>
        <w:t xml:space="preserve">USE INTERFOLIO-ADVANED RANK PROMOTION </w:t>
      </w:r>
      <w:proofErr w:type="gramStart"/>
      <w:r>
        <w:rPr>
          <w:rFonts w:ascii="Cambria" w:eastAsia="Cambria" w:hAnsi="Cambria" w:cs="Cambria"/>
          <w:b/>
          <w:sz w:val="20"/>
        </w:rPr>
        <w:t>ONLY  FOR</w:t>
      </w:r>
      <w:proofErr w:type="gramEnd"/>
      <w:r>
        <w:rPr>
          <w:rFonts w:ascii="Cambria" w:eastAsia="Cambria" w:hAnsi="Cambria" w:cs="Cambria"/>
          <w:b/>
          <w:sz w:val="20"/>
        </w:rPr>
        <w:t xml:space="preserve"> PROMOTION TO ASSOCIATE PROFESSOR OR PROFESSOR. </w:t>
      </w:r>
      <w:r>
        <w:rPr>
          <w:rFonts w:ascii="Cambria" w:eastAsia="Cambria" w:hAnsi="Cambria" w:cs="Cambria"/>
          <w:b/>
          <w:sz w:val="20"/>
        </w:rPr>
        <w:t>USE TENURE WITH PROMTION OR TENURE ONLY TEMPLATE IF ACTION INCLUDES AWARD OF TENURE.</w:t>
      </w:r>
      <w:r>
        <w:rPr>
          <w:rFonts w:ascii="Cambria" w:eastAsia="Cambria" w:hAnsi="Cambria" w:cs="Cambria"/>
          <w:sz w:val="20"/>
        </w:rPr>
        <w:t xml:space="preserve"> </w:t>
      </w:r>
    </w:p>
    <w:p w14:paraId="604D80EA" w14:textId="77777777" w:rsidR="009A0045" w:rsidRDefault="002C2AD6">
      <w:pPr>
        <w:spacing w:after="0"/>
        <w:ind w:left="-5" w:hanging="10"/>
      </w:pPr>
      <w:r>
        <w:rPr>
          <w:b/>
          <w:sz w:val="20"/>
        </w:rPr>
        <w:t>Candidate Requirements</w:t>
      </w:r>
      <w:r>
        <w:rPr>
          <w:sz w:val="20"/>
        </w:rPr>
        <w:t xml:space="preserve"> </w:t>
      </w:r>
    </w:p>
    <w:p w14:paraId="18578706" w14:textId="77777777" w:rsidR="009A0045" w:rsidRDefault="002C2AD6">
      <w:pPr>
        <w:spacing w:after="1" w:line="258" w:lineRule="auto"/>
        <w:ind w:left="1450" w:hanging="10"/>
        <w:jc w:val="both"/>
      </w:pPr>
      <w:r>
        <w:rPr>
          <w:rFonts w:ascii="Cambria" w:eastAsia="Cambria" w:hAnsi="Cambria" w:cs="Cambria"/>
          <w:sz w:val="20"/>
        </w:rPr>
        <w:t>Extramural</w:t>
      </w:r>
      <w:r>
        <w:rPr>
          <w:sz w:val="20"/>
        </w:rPr>
        <w:t xml:space="preserve"> Evaluator List </w:t>
      </w:r>
    </w:p>
    <w:p w14:paraId="70E3A7E0" w14:textId="77777777" w:rsidR="009A0045" w:rsidRDefault="002C2AD6">
      <w:pPr>
        <w:spacing w:after="0"/>
        <w:ind w:left="1448" w:right="471" w:hanging="10"/>
        <w:jc w:val="both"/>
      </w:pPr>
      <w:r>
        <w:rPr>
          <w:sz w:val="20"/>
        </w:rPr>
        <w:t>Curriculum vitae (</w:t>
      </w:r>
      <w:r>
        <w:rPr>
          <w:i/>
          <w:sz w:val="20"/>
        </w:rPr>
        <w:t>Provide letters of acceptance for any “in press” publications</w:t>
      </w:r>
      <w:r>
        <w:rPr>
          <w:sz w:val="20"/>
        </w:rPr>
        <w:t xml:space="preserve">) </w:t>
      </w:r>
    </w:p>
    <w:p w14:paraId="68AC2D24" w14:textId="77777777" w:rsidR="009A0045" w:rsidRDefault="002C2AD6">
      <w:pPr>
        <w:spacing w:after="1" w:line="258" w:lineRule="auto"/>
        <w:ind w:left="1450" w:hanging="10"/>
        <w:jc w:val="both"/>
      </w:pPr>
      <w:r>
        <w:rPr>
          <w:sz w:val="20"/>
        </w:rPr>
        <w:t xml:space="preserve">P-102 (Biographical Data Sheet) </w:t>
      </w:r>
    </w:p>
    <w:p w14:paraId="304CA628" w14:textId="77777777" w:rsidR="009A0045" w:rsidRDefault="002C2AD6">
      <w:pPr>
        <w:spacing w:after="0"/>
        <w:ind w:left="1448" w:right="471" w:hanging="10"/>
        <w:jc w:val="both"/>
      </w:pPr>
      <w:r>
        <w:rPr>
          <w:sz w:val="20"/>
        </w:rPr>
        <w:t>Pers</w:t>
      </w:r>
      <w:r>
        <w:rPr>
          <w:sz w:val="20"/>
        </w:rPr>
        <w:t>onal statement (</w:t>
      </w:r>
      <w:r>
        <w:rPr>
          <w:i/>
          <w:sz w:val="20"/>
        </w:rPr>
        <w:t>required, use the templates on the faculty affairs website</w:t>
      </w:r>
      <w:r>
        <w:rPr>
          <w:sz w:val="20"/>
        </w:rPr>
        <w:t xml:space="preserve">) </w:t>
      </w:r>
    </w:p>
    <w:p w14:paraId="078F0B7A" w14:textId="77777777" w:rsidR="009A0045" w:rsidRDefault="002C2AD6">
      <w:pPr>
        <w:pStyle w:val="Heading1"/>
        <w:ind w:left="7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F5D37F" wp14:editId="3FBF6490">
                <wp:simplePos x="0" y="0"/>
                <wp:positionH relativeFrom="column">
                  <wp:posOffset>912876</wp:posOffset>
                </wp:positionH>
                <wp:positionV relativeFrom="paragraph">
                  <wp:posOffset>-542162</wp:posOffset>
                </wp:positionV>
                <wp:extent cx="318516" cy="1136904"/>
                <wp:effectExtent l="0" t="0" r="0" b="0"/>
                <wp:wrapSquare wrapText="bothSides"/>
                <wp:docPr id="1639" name="Group 1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16" cy="1136904"/>
                          <a:chOff x="0" y="0"/>
                          <a:chExt cx="318516" cy="1136904"/>
                        </a:xfrm>
                      </wpg:grpSpPr>
                      <wps:wsp>
                        <wps:cNvPr id="1997" name="Shape 1997"/>
                        <wps:cNvSpPr/>
                        <wps:spPr>
                          <a:xfrm>
                            <a:off x="1524" y="0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1524" y="163081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0" y="327672"/>
                            <a:ext cx="318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03" h="9144">
                                <a:moveTo>
                                  <a:pt x="0" y="0"/>
                                </a:moveTo>
                                <a:lnTo>
                                  <a:pt x="318503" y="0"/>
                                </a:lnTo>
                                <a:lnTo>
                                  <a:pt x="318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0" y="490728"/>
                            <a:ext cx="318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03" h="9144">
                                <a:moveTo>
                                  <a:pt x="0" y="0"/>
                                </a:moveTo>
                                <a:lnTo>
                                  <a:pt x="318503" y="0"/>
                                </a:lnTo>
                                <a:lnTo>
                                  <a:pt x="318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1524" y="801624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1524" y="1129284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39" style="width:25.08pt;height:89.52pt;position:absolute;mso-position-horizontal-relative:text;mso-position-horizontal:absolute;margin-left:71.88pt;mso-position-vertical-relative:text;margin-top:-42.69pt;" coordsize="3185,11369">
                <v:shape id="Shape 2003" style="position:absolute;width:3169;height:91;left:15;top:0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  <v:shape id="Shape 2004" style="position:absolute;width:3169;height:91;left:15;top:1630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  <v:shape id="Shape 2005" style="position:absolute;width:3185;height:91;left:0;top:3276;" coordsize="318503,9144" path="m0,0l318503,0l318503,9144l0,9144l0,0">
                  <v:stroke weight="0pt" endcap="flat" joinstyle="miter" miterlimit="10" on="false" color="#000000" opacity="0"/>
                  <v:fill on="true" color="#000000"/>
                </v:shape>
                <v:shape id="Shape 2006" style="position:absolute;width:3185;height:91;left:0;top:4907;" coordsize="318503,9144" path="m0,0l318503,0l318503,9144l0,9144l0,0">
                  <v:stroke weight="0pt" endcap="flat" joinstyle="miter" miterlimit="10" on="false" color="#000000" opacity="0"/>
                  <v:fill on="true" color="#000000"/>
                </v:shape>
                <v:shape id="Shape 2007" style="position:absolute;width:3169;height:91;left:15;top:8016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  <v:shape id="Shape 2008" style="position:absolute;width:3169;height:91;left:15;top:11292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Other Supporting Documents/Rebuttals</w:t>
      </w:r>
      <w:r>
        <w:rPr>
          <w:b w:val="0"/>
        </w:rPr>
        <w:t xml:space="preserve"> </w:t>
      </w:r>
    </w:p>
    <w:p w14:paraId="15B7EA9D" w14:textId="1274E3FA" w:rsidR="009A0045" w:rsidRDefault="002C2AD6">
      <w:pPr>
        <w:spacing w:after="1" w:line="258" w:lineRule="auto"/>
        <w:ind w:left="1450" w:hanging="10"/>
        <w:jc w:val="both"/>
      </w:pPr>
      <w:r>
        <w:rPr>
          <w:sz w:val="20"/>
        </w:rPr>
        <w:t>5 most significant journal articles during the period of review (Required if research work assignment is &gt;</w:t>
      </w:r>
      <w:r>
        <w:rPr>
          <w:sz w:val="20"/>
        </w:rPr>
        <w:t>20%, &lt;</w:t>
      </w:r>
      <w:r>
        <w:rPr>
          <w:sz w:val="20"/>
        </w:rPr>
        <w:t>20% will require at least on</w:t>
      </w:r>
      <w:r>
        <w:rPr>
          <w:sz w:val="20"/>
        </w:rPr>
        <w:t xml:space="preserve">e journal article) </w:t>
      </w:r>
    </w:p>
    <w:p w14:paraId="4BB051B7" w14:textId="77777777" w:rsidR="009A0045" w:rsidRDefault="002C2AD6">
      <w:pPr>
        <w:spacing w:after="257" w:line="258" w:lineRule="auto"/>
        <w:ind w:left="1450" w:hanging="10"/>
        <w:jc w:val="both"/>
      </w:pPr>
      <w:r>
        <w:rPr>
          <w:sz w:val="20"/>
        </w:rPr>
        <w:t xml:space="preserve">Other Letters of support from faculty, students, community leaders, etc. </w:t>
      </w:r>
      <w:r>
        <w:rPr>
          <w:i/>
          <w:sz w:val="20"/>
        </w:rPr>
        <w:t>(optional)</w:t>
      </w:r>
      <w:r>
        <w:rPr>
          <w:sz w:val="20"/>
        </w:rPr>
        <w:t xml:space="preserve"> </w:t>
      </w:r>
    </w:p>
    <w:p w14:paraId="463BBAAA" w14:textId="77777777" w:rsidR="009A0045" w:rsidRDefault="002C2AD6">
      <w:pPr>
        <w:spacing w:after="240"/>
        <w:ind w:left="-5" w:hanging="10"/>
      </w:pPr>
      <w:r>
        <w:rPr>
          <w:b/>
          <w:sz w:val="20"/>
        </w:rPr>
        <w:t>Internal Case Sections</w:t>
      </w:r>
      <w:r>
        <w:rPr>
          <w:sz w:val="20"/>
        </w:rPr>
        <w:t xml:space="preserve"> </w:t>
      </w:r>
    </w:p>
    <w:p w14:paraId="7C74D5C9" w14:textId="77777777" w:rsidR="009A0045" w:rsidRDefault="002C2AD6">
      <w:pPr>
        <w:spacing w:after="0"/>
        <w:ind w:left="2158" w:right="471" w:hanging="72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2C81AF59" wp14:editId="0630A44E">
                <wp:extent cx="316992" cy="7620"/>
                <wp:effectExtent l="0" t="0" r="0" b="0"/>
                <wp:docPr id="1640" name="Group 1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" cy="7620"/>
                          <a:chOff x="0" y="0"/>
                          <a:chExt cx="316992" cy="7620"/>
                        </a:xfrm>
                      </wpg:grpSpPr>
                      <wps:wsp>
                        <wps:cNvPr id="2009" name="Shape 2009"/>
                        <wps:cNvSpPr/>
                        <wps:spPr>
                          <a:xfrm>
                            <a:off x="0" y="0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0" style="width:24.96pt;height:0.599976pt;mso-position-horizontal-relative:char;mso-position-vertical-relative:line" coordsize="3169,76">
                <v:shape id="Shape 2010" style="position:absolute;width:3169;height:91;left:0;top:0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sz w:val="20"/>
        </w:rPr>
        <w:t xml:space="preserve"> 4 </w:t>
      </w:r>
      <w:r>
        <w:rPr>
          <w:sz w:val="20"/>
        </w:rPr>
        <w:t>extramural evaluation letters (</w:t>
      </w:r>
      <w:r>
        <w:rPr>
          <w:i/>
          <w:sz w:val="20"/>
        </w:rPr>
        <w:t>Intramural evaluators can be used IF action is a promotion to Associate Professor, term and the area of excellence is in clinical service or teaching using the faculty affairs guidelines posted online)</w:t>
      </w:r>
      <w:r>
        <w:rPr>
          <w:sz w:val="20"/>
        </w:rPr>
        <w:t xml:space="preserve"> </w:t>
      </w:r>
    </w:p>
    <w:p w14:paraId="293A6B8B" w14:textId="77777777" w:rsidR="009A0045" w:rsidRDefault="002C2AD6">
      <w:pPr>
        <w:spacing w:after="0"/>
        <w:ind w:left="1440"/>
      </w:pPr>
      <w:r>
        <w:rPr>
          <w:sz w:val="18"/>
        </w:rPr>
        <w:t xml:space="preserve">External Reviews - Redacted </w:t>
      </w:r>
    </w:p>
    <w:p w14:paraId="413C8026" w14:textId="77777777" w:rsidR="009A0045" w:rsidRDefault="002C2AD6">
      <w:pPr>
        <w:tabs>
          <w:tab w:val="center" w:pos="1731"/>
          <w:tab w:val="right" w:pos="10945"/>
        </w:tabs>
        <w:spacing w:after="67" w:line="258" w:lineRule="auto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31BF5F1" wp14:editId="32B6DB78">
                <wp:extent cx="316992" cy="164579"/>
                <wp:effectExtent l="0" t="0" r="0" b="0"/>
                <wp:docPr id="1641" name="Group 1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" cy="164579"/>
                          <a:chOff x="0" y="0"/>
                          <a:chExt cx="316992" cy="164579"/>
                        </a:xfrm>
                      </wpg:grpSpPr>
                      <wps:wsp>
                        <wps:cNvPr id="2011" name="Shape 2011"/>
                        <wps:cNvSpPr/>
                        <wps:spPr>
                          <a:xfrm>
                            <a:off x="0" y="0"/>
                            <a:ext cx="280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9144">
                                <a:moveTo>
                                  <a:pt x="0" y="0"/>
                                </a:moveTo>
                                <a:lnTo>
                                  <a:pt x="280416" y="0"/>
                                </a:lnTo>
                                <a:lnTo>
                                  <a:pt x="280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0" y="156959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1" style="width:24.96pt;height:12.959pt;mso-position-horizontal-relative:char;mso-position-vertical-relative:line" coordsize="3169,1645">
                <v:shape id="Shape 2013" style="position:absolute;width:2804;height:91;left:0;top:0;" coordsize="280416,9144" path="m0,0l280416,0l280416,9144l0,9144l0,0">
                  <v:stroke weight="0pt" endcap="flat" joinstyle="miter" miterlimit="10" on="false" color="#000000" opacity="0"/>
                  <v:fill on="true" color="#000000"/>
                </v:shape>
                <v:shape id="Shape 2014" style="position:absolute;width:3169;height:91;left:0;top:1569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0"/>
        </w:rPr>
        <w:tab/>
        <w:t>Personnel Recommendat</w:t>
      </w:r>
      <w:r>
        <w:rPr>
          <w:sz w:val="20"/>
        </w:rPr>
        <w:t xml:space="preserve">ion Form: P-103 (include income from all sources and joint information if applicable) </w:t>
      </w:r>
    </w:p>
    <w:p w14:paraId="490D04AD" w14:textId="77777777" w:rsidR="009A0045" w:rsidRDefault="002C2AD6">
      <w:pPr>
        <w:numPr>
          <w:ilvl w:val="0"/>
          <w:numId w:val="1"/>
        </w:numPr>
        <w:spacing w:after="71"/>
        <w:ind w:right="471" w:hanging="360"/>
        <w:jc w:val="both"/>
      </w:pPr>
      <w:r>
        <w:rPr>
          <w:i/>
          <w:sz w:val="20"/>
        </w:rPr>
        <w:t>If promotion effective date is July 1 – include current salary</w:t>
      </w:r>
    </w:p>
    <w:p w14:paraId="137936A5" w14:textId="77777777" w:rsidR="009A0045" w:rsidRDefault="002C2AD6">
      <w:pPr>
        <w:numPr>
          <w:ilvl w:val="0"/>
          <w:numId w:val="1"/>
        </w:numPr>
        <w:spacing w:after="60"/>
        <w:ind w:right="471" w:hanging="360"/>
        <w:jc w:val="both"/>
      </w:pPr>
      <w:r>
        <w:rPr>
          <w:i/>
          <w:sz w:val="20"/>
        </w:rPr>
        <w:t xml:space="preserve">If promotion effective date is January 1 – On </w:t>
      </w:r>
      <w:r>
        <w:rPr>
          <w:i/>
          <w:sz w:val="20"/>
          <w:u w:val="single" w:color="000000"/>
        </w:rPr>
        <w:t xml:space="preserve">Remarks </w:t>
      </w:r>
      <w:r>
        <w:rPr>
          <w:i/>
          <w:sz w:val="20"/>
        </w:rPr>
        <w:t>line, include PAR and/or JDC numbers for each PCN af</w:t>
      </w:r>
      <w:r>
        <w:rPr>
          <w:i/>
          <w:sz w:val="20"/>
        </w:rPr>
        <w:t>fected by current promotion action – include salary effective January 1 (if known)</w:t>
      </w:r>
    </w:p>
    <w:p w14:paraId="2C320A98" w14:textId="77777777" w:rsidR="009A0045" w:rsidRDefault="002C2AD6">
      <w:pPr>
        <w:numPr>
          <w:ilvl w:val="0"/>
          <w:numId w:val="1"/>
        </w:numPr>
        <w:spacing w:after="0"/>
        <w:ind w:right="471" w:hanging="360"/>
        <w:jc w:val="both"/>
      </w:pPr>
      <w:r>
        <w:rPr>
          <w:i/>
          <w:sz w:val="20"/>
        </w:rPr>
        <w:t>Tenure only actions do not require payroll changes</w:t>
      </w:r>
    </w:p>
    <w:p w14:paraId="16CD3AF8" w14:textId="77777777" w:rsidR="009A0045" w:rsidRDefault="002C2AD6">
      <w:pPr>
        <w:tabs>
          <w:tab w:val="center" w:pos="1731"/>
          <w:tab w:val="center" w:pos="6311"/>
        </w:tabs>
        <w:spacing w:after="0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C0E57EC" wp14:editId="3D4FBD98">
                <wp:extent cx="316992" cy="7607"/>
                <wp:effectExtent l="0" t="0" r="0" b="0"/>
                <wp:docPr id="1642" name="Group 1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" cy="7607"/>
                          <a:chOff x="0" y="0"/>
                          <a:chExt cx="316992" cy="7607"/>
                        </a:xfrm>
                      </wpg:grpSpPr>
                      <wps:wsp>
                        <wps:cNvPr id="2015" name="Shape 2015"/>
                        <wps:cNvSpPr/>
                        <wps:spPr>
                          <a:xfrm>
                            <a:off x="0" y="0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2" style="width:24.96pt;height:0.598999pt;mso-position-horizontal-relative:char;mso-position-vertical-relative:line" coordsize="3169,76">
                <v:shape id="Shape 2016" style="position:absolute;width:3169;height:91;left:0;top:0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0"/>
        </w:rPr>
        <w:tab/>
        <w:t>Promotion and Tenure Salary Worksheet (</w:t>
      </w:r>
      <w:r>
        <w:rPr>
          <w:i/>
          <w:sz w:val="20"/>
        </w:rPr>
        <w:t>Located on faculty affairs website, include joint information if</w:t>
      </w:r>
    </w:p>
    <w:p w14:paraId="5A5BF616" w14:textId="77777777" w:rsidR="009A0045" w:rsidRDefault="002C2AD6">
      <w:pPr>
        <w:spacing w:after="0"/>
        <w:ind w:left="1448" w:right="471" w:hanging="10"/>
        <w:jc w:val="both"/>
      </w:pPr>
      <w:r>
        <w:rPr>
          <w:i/>
          <w:sz w:val="20"/>
        </w:rPr>
        <w:t>applicable</w:t>
      </w:r>
      <w:r>
        <w:rPr>
          <w:sz w:val="20"/>
        </w:rPr>
        <w:t xml:space="preserve">) </w:t>
      </w:r>
    </w:p>
    <w:p w14:paraId="14FC9A76" w14:textId="77777777" w:rsidR="009A0045" w:rsidRDefault="002C2AD6">
      <w:pPr>
        <w:pStyle w:val="Heading1"/>
        <w:ind w:left="715"/>
      </w:pPr>
      <w:r>
        <w:t>Annual Work Plans</w:t>
      </w:r>
      <w:r>
        <w:rPr>
          <w:b w:val="0"/>
        </w:rPr>
        <w:t xml:space="preserve"> </w:t>
      </w:r>
    </w:p>
    <w:p w14:paraId="39BE6CFF" w14:textId="77777777" w:rsidR="009A0045" w:rsidRDefault="002C2AD6">
      <w:pPr>
        <w:spacing w:after="1" w:line="258" w:lineRule="auto"/>
        <w:ind w:left="1939" w:right="2102" w:firstLine="218"/>
        <w:jc w:val="both"/>
      </w:pPr>
      <w:r>
        <w:rPr>
          <w:sz w:val="20"/>
        </w:rPr>
        <w:t>Copies of annual work assignments for period under review (</w:t>
      </w:r>
      <w:r>
        <w:rPr>
          <w:i/>
          <w:sz w:val="20"/>
        </w:rPr>
        <w:t xml:space="preserve">last 5 </w:t>
      </w:r>
      <w:proofErr w:type="gramStart"/>
      <w:r>
        <w:rPr>
          <w:i/>
          <w:sz w:val="20"/>
        </w:rPr>
        <w:t>years</w:t>
      </w:r>
      <w:r>
        <w:rPr>
          <w:sz w:val="20"/>
        </w:rPr>
        <w:t>)  Summary</w:t>
      </w:r>
      <w:proofErr w:type="gramEnd"/>
      <w:r>
        <w:rPr>
          <w:sz w:val="20"/>
        </w:rPr>
        <w:t xml:space="preserve"> of annual work plans </w:t>
      </w:r>
    </w:p>
    <w:p w14:paraId="59683B17" w14:textId="77777777" w:rsidR="009A0045" w:rsidRDefault="002C2AD6">
      <w:pPr>
        <w:spacing w:after="16"/>
        <w:ind w:left="7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294749" wp14:editId="45A097E8">
                <wp:simplePos x="0" y="0"/>
                <wp:positionH relativeFrom="column">
                  <wp:posOffset>912876</wp:posOffset>
                </wp:positionH>
                <wp:positionV relativeFrom="paragraph">
                  <wp:posOffset>-214489</wp:posOffset>
                </wp:positionV>
                <wp:extent cx="318516" cy="1975092"/>
                <wp:effectExtent l="0" t="0" r="0" b="0"/>
                <wp:wrapSquare wrapText="bothSides"/>
                <wp:docPr id="1643" name="Group 1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16" cy="1975092"/>
                          <a:chOff x="0" y="0"/>
                          <a:chExt cx="318516" cy="1975092"/>
                        </a:xfrm>
                      </wpg:grpSpPr>
                      <wps:wsp>
                        <wps:cNvPr id="2017" name="Shape 2017"/>
                        <wps:cNvSpPr/>
                        <wps:spPr>
                          <a:xfrm>
                            <a:off x="1524" y="0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1524" y="164592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1524" y="475488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1524" y="786384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1524" y="950976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1524" y="1146036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1524" y="1312165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1524" y="1475220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1524" y="1639811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0" y="1804403"/>
                            <a:ext cx="318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03" h="9144">
                                <a:moveTo>
                                  <a:pt x="0" y="0"/>
                                </a:moveTo>
                                <a:lnTo>
                                  <a:pt x="318503" y="0"/>
                                </a:lnTo>
                                <a:lnTo>
                                  <a:pt x="318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1524" y="1967472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3" style="width:25.08pt;height:155.519pt;position:absolute;mso-position-horizontal-relative:text;mso-position-horizontal:absolute;margin-left:71.88pt;mso-position-vertical-relative:text;margin-top:-16.889pt;" coordsize="3185,19750">
                <v:shape id="Shape 2028" style="position:absolute;width:3169;height:91;left:15;top:0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  <v:shape id="Shape 2029" style="position:absolute;width:3169;height:91;left:15;top:1645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  <v:shape id="Shape 2030" style="position:absolute;width:3169;height:91;left:15;top:4754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  <v:shape id="Shape 2031" style="position:absolute;width:3169;height:91;left:15;top:7863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  <v:shape id="Shape 2032" style="position:absolute;width:3169;height:91;left:15;top:9509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  <v:shape id="Shape 2033" style="position:absolute;width:3169;height:91;left:15;top:11460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  <v:shape id="Shape 2034" style="position:absolute;width:3169;height:91;left:15;top:13121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  <v:shape id="Shape 2035" style="position:absolute;width:3169;height:91;left:15;top:14752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  <v:shape id="Shape 2036" style="position:absolute;width:3169;height:91;left:15;top:16398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  <v:shape id="Shape 2037" style="position:absolute;width:3185;height:91;left:0;top:18044;" coordsize="318503,9144" path="m0,0l318503,0l318503,9144l0,9144l0,0">
                  <v:stroke weight="0pt" endcap="flat" joinstyle="miter" miterlimit="10" on="false" color="#000000" opacity="0"/>
                  <v:fill on="true" color="#000000"/>
                </v:shape>
                <v:shape id="Shape 2038" style="position:absolute;width:3169;height:91;left:15;top:19674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b/>
          <w:sz w:val="18"/>
        </w:rPr>
        <w:t>Annual Performance Reviews</w:t>
      </w:r>
      <w:r>
        <w:rPr>
          <w:sz w:val="18"/>
        </w:rPr>
        <w:t xml:space="preserve"> </w:t>
      </w:r>
    </w:p>
    <w:p w14:paraId="0EAFD400" w14:textId="77777777" w:rsidR="009A0045" w:rsidRDefault="002C2AD6">
      <w:pPr>
        <w:spacing w:after="1" w:line="258" w:lineRule="auto"/>
        <w:ind w:left="1450" w:hanging="10"/>
        <w:jc w:val="both"/>
      </w:pPr>
      <w:r>
        <w:rPr>
          <w:sz w:val="20"/>
        </w:rPr>
        <w:t>Copies of annual merit evaluations for period under review (SIBUP) (</w:t>
      </w:r>
      <w:r>
        <w:rPr>
          <w:i/>
          <w:sz w:val="20"/>
        </w:rPr>
        <w:t>last 5 years</w:t>
      </w:r>
      <w:r>
        <w:rPr>
          <w:sz w:val="20"/>
        </w:rPr>
        <w:t xml:space="preserve">) </w:t>
      </w:r>
    </w:p>
    <w:p w14:paraId="0A64B408" w14:textId="77777777" w:rsidR="009A0045" w:rsidRDefault="002C2AD6">
      <w:pPr>
        <w:pStyle w:val="Heading1"/>
        <w:ind w:left="715"/>
      </w:pPr>
      <w:r>
        <w:t>Teaching Evaluations</w:t>
      </w:r>
      <w:r>
        <w:rPr>
          <w:b w:val="0"/>
        </w:rPr>
        <w:t xml:space="preserve"> </w:t>
      </w:r>
    </w:p>
    <w:p w14:paraId="545B5AF1" w14:textId="77777777" w:rsidR="009A0045" w:rsidRDefault="002C2AD6">
      <w:pPr>
        <w:spacing w:after="0"/>
        <w:ind w:left="1438"/>
      </w:pPr>
      <w:r>
        <w:rPr>
          <w:sz w:val="20"/>
        </w:rPr>
        <w:t>Summative Teaching Evaluation Form (optional – can be substituted by peer review letters)</w:t>
      </w:r>
    </w:p>
    <w:p w14:paraId="4FBCA6B1" w14:textId="77777777" w:rsidR="009A0045" w:rsidRDefault="002C2AD6">
      <w:pPr>
        <w:spacing w:after="46" w:line="258" w:lineRule="auto"/>
        <w:ind w:left="1450" w:hanging="10"/>
        <w:jc w:val="both"/>
      </w:pPr>
      <w:r>
        <w:rPr>
          <w:sz w:val="20"/>
        </w:rPr>
        <w:t>Summary of formal teaching evaluations from student and resid</w:t>
      </w:r>
      <w:r>
        <w:rPr>
          <w:sz w:val="20"/>
        </w:rPr>
        <w:t>ents (</w:t>
      </w:r>
      <w:r>
        <w:rPr>
          <w:i/>
          <w:sz w:val="20"/>
        </w:rPr>
        <w:t>last 5 years</w:t>
      </w:r>
      <w:r>
        <w:rPr>
          <w:sz w:val="20"/>
        </w:rPr>
        <w:t xml:space="preserve">) </w:t>
      </w:r>
    </w:p>
    <w:p w14:paraId="1353B7A9" w14:textId="77777777" w:rsidR="009A0045" w:rsidRDefault="002C2AD6">
      <w:pPr>
        <w:spacing w:after="1" w:line="258" w:lineRule="auto"/>
        <w:ind w:left="1450" w:hanging="10"/>
        <w:jc w:val="both"/>
      </w:pPr>
      <w:r>
        <w:rPr>
          <w:sz w:val="20"/>
        </w:rPr>
        <w:t xml:space="preserve">Department Personnel committee’s recommendation </w:t>
      </w:r>
    </w:p>
    <w:p w14:paraId="0DB97C54" w14:textId="77777777" w:rsidR="009A0045" w:rsidRDefault="002C2AD6">
      <w:pPr>
        <w:spacing w:after="1" w:line="258" w:lineRule="auto"/>
        <w:ind w:left="1450" w:hanging="10"/>
        <w:jc w:val="both"/>
      </w:pPr>
      <w:r>
        <w:rPr>
          <w:sz w:val="20"/>
        </w:rPr>
        <w:t xml:space="preserve">Ballot –1 for promotion and 1 for tenure </w:t>
      </w:r>
    </w:p>
    <w:p w14:paraId="1FE36342" w14:textId="77777777" w:rsidR="009A0045" w:rsidRDefault="002C2AD6">
      <w:pPr>
        <w:spacing w:after="1" w:line="258" w:lineRule="auto"/>
        <w:ind w:left="1450" w:hanging="10"/>
        <w:jc w:val="both"/>
      </w:pPr>
      <w:r>
        <w:rPr>
          <w:sz w:val="20"/>
        </w:rPr>
        <w:t xml:space="preserve">Letter from Chair to Dean </w:t>
      </w:r>
    </w:p>
    <w:p w14:paraId="71638C0D" w14:textId="77777777" w:rsidR="009A0045" w:rsidRDefault="002C2AD6">
      <w:pPr>
        <w:spacing w:after="1" w:line="258" w:lineRule="auto"/>
        <w:ind w:left="1450" w:hanging="10"/>
        <w:jc w:val="both"/>
      </w:pPr>
      <w:r>
        <w:rPr>
          <w:sz w:val="20"/>
        </w:rPr>
        <w:t xml:space="preserve">Ballot –1 for promotion and 1 for tenure </w:t>
      </w:r>
    </w:p>
    <w:p w14:paraId="1300CDF4" w14:textId="77777777" w:rsidR="009A0045" w:rsidRDefault="002C2AD6">
      <w:pPr>
        <w:spacing w:after="1" w:line="258" w:lineRule="auto"/>
        <w:ind w:left="1450" w:hanging="10"/>
        <w:jc w:val="both"/>
      </w:pPr>
      <w:r>
        <w:rPr>
          <w:sz w:val="20"/>
        </w:rPr>
        <w:t>Letter of recommendation from Division Chief (</w:t>
      </w:r>
      <w:r>
        <w:rPr>
          <w:i/>
          <w:sz w:val="20"/>
        </w:rPr>
        <w:t>if applicable</w:t>
      </w:r>
      <w:r>
        <w:rPr>
          <w:sz w:val="20"/>
        </w:rPr>
        <w:t xml:space="preserve">) </w:t>
      </w:r>
    </w:p>
    <w:p w14:paraId="20E9CD9A" w14:textId="77777777" w:rsidR="009A0045" w:rsidRDefault="002C2AD6">
      <w:pPr>
        <w:spacing w:after="1" w:line="258" w:lineRule="auto"/>
        <w:ind w:left="1450" w:hanging="10"/>
        <w:jc w:val="both"/>
      </w:pPr>
      <w:r>
        <w:rPr>
          <w:sz w:val="20"/>
        </w:rPr>
        <w:t>Joint appoint</w:t>
      </w:r>
      <w:r>
        <w:rPr>
          <w:sz w:val="20"/>
        </w:rPr>
        <w:t>ment (</w:t>
      </w:r>
      <w:r>
        <w:rPr>
          <w:i/>
          <w:sz w:val="20"/>
        </w:rPr>
        <w:t>if applicable</w:t>
      </w:r>
      <w:r>
        <w:rPr>
          <w:sz w:val="20"/>
        </w:rPr>
        <w:t>) – include</w:t>
      </w:r>
      <w:r>
        <w:rPr>
          <w:sz w:val="20"/>
          <w:shd w:val="clear" w:color="auto" w:fill="FFFF00"/>
        </w:rPr>
        <w:t xml:space="preserve"> annual work plans, annual performance reviews,</w:t>
      </w:r>
      <w:r>
        <w:rPr>
          <w:sz w:val="20"/>
        </w:rPr>
        <w:t xml:space="preserve"> chair’s letter and faculty </w:t>
      </w:r>
    </w:p>
    <w:p w14:paraId="44815D1E" w14:textId="77777777" w:rsidR="009A0045" w:rsidRDefault="002C2AD6">
      <w:pPr>
        <w:spacing w:after="268" w:line="258" w:lineRule="auto"/>
        <w:ind w:left="1450" w:hanging="10"/>
        <w:jc w:val="both"/>
      </w:pPr>
      <w:r>
        <w:rPr>
          <w:sz w:val="20"/>
        </w:rPr>
        <w:t xml:space="preserve">ballot for each joint department </w:t>
      </w:r>
    </w:p>
    <w:p w14:paraId="31DE2F60" w14:textId="77777777" w:rsidR="009A0045" w:rsidRDefault="002C2AD6">
      <w:pPr>
        <w:tabs>
          <w:tab w:val="center" w:pos="1731"/>
          <w:tab w:val="center" w:pos="5137"/>
        </w:tabs>
        <w:spacing w:after="257" w:line="258" w:lineRule="auto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CF077B2" wp14:editId="702CCE63">
                <wp:extent cx="316992" cy="7607"/>
                <wp:effectExtent l="0" t="0" r="0" b="0"/>
                <wp:docPr id="1644" name="Group 1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" cy="7607"/>
                          <a:chOff x="0" y="0"/>
                          <a:chExt cx="316992" cy="7607"/>
                        </a:xfrm>
                      </wpg:grpSpPr>
                      <wps:wsp>
                        <wps:cNvPr id="2039" name="Shape 2039"/>
                        <wps:cNvSpPr/>
                        <wps:spPr>
                          <a:xfrm>
                            <a:off x="0" y="0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4" style="width:24.96pt;height:0.598999pt;mso-position-horizontal-relative:char;mso-position-vertical-relative:line" coordsize="3169,76">
                <v:shape id="Shape 2040" style="position:absolute;width:3169;height:91;left:0;top:0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0"/>
        </w:rPr>
        <w:tab/>
        <w:t>Copy of Associate Dean’s mid-tenure review of candidate (</w:t>
      </w:r>
      <w:r>
        <w:rPr>
          <w:i/>
          <w:sz w:val="20"/>
        </w:rPr>
        <w:t>if tenure action</w:t>
      </w:r>
      <w:r>
        <w:rPr>
          <w:sz w:val="20"/>
        </w:rPr>
        <w:t xml:space="preserve">) </w:t>
      </w:r>
    </w:p>
    <w:p w14:paraId="33CC49CC" w14:textId="77777777" w:rsidR="009A0045" w:rsidRDefault="002C2AD6">
      <w:pPr>
        <w:spacing w:after="0"/>
        <w:ind w:left="-5" w:hanging="10"/>
      </w:pPr>
      <w:r>
        <w:rPr>
          <w:b/>
          <w:sz w:val="20"/>
        </w:rPr>
        <w:lastRenderedPageBreak/>
        <w:t>Other Support Documents</w:t>
      </w:r>
      <w:r>
        <w:rPr>
          <w:sz w:val="20"/>
        </w:rPr>
        <w:t xml:space="preserve"> </w:t>
      </w:r>
    </w:p>
    <w:p w14:paraId="3F37DB5F" w14:textId="77777777" w:rsidR="009A0045" w:rsidRDefault="002C2AD6">
      <w:pPr>
        <w:spacing w:after="1" w:line="258" w:lineRule="auto"/>
        <w:ind w:left="1450" w:hanging="10"/>
        <w:jc w:val="both"/>
      </w:pPr>
      <w:r>
        <w:rPr>
          <w:sz w:val="20"/>
        </w:rPr>
        <w:t xml:space="preserve">Notification of awards </w:t>
      </w:r>
    </w:p>
    <w:p w14:paraId="5CE79132" w14:textId="77777777" w:rsidR="009A0045" w:rsidRDefault="002C2AD6">
      <w:pPr>
        <w:spacing w:after="1" w:line="258" w:lineRule="auto"/>
        <w:ind w:left="1450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F6AD4C" wp14:editId="6F62DD80">
                <wp:simplePos x="0" y="0"/>
                <wp:positionH relativeFrom="column">
                  <wp:posOffset>914400</wp:posOffset>
                </wp:positionH>
                <wp:positionV relativeFrom="paragraph">
                  <wp:posOffset>-56006</wp:posOffset>
                </wp:positionV>
                <wp:extent cx="316992" cy="335280"/>
                <wp:effectExtent l="0" t="0" r="0" b="0"/>
                <wp:wrapSquare wrapText="bothSides"/>
                <wp:docPr id="1645" name="Group 1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" cy="335280"/>
                          <a:chOff x="0" y="0"/>
                          <a:chExt cx="316992" cy="335280"/>
                        </a:xfrm>
                      </wpg:grpSpPr>
                      <wps:wsp>
                        <wps:cNvPr id="2041" name="Shape 2041"/>
                        <wps:cNvSpPr/>
                        <wps:spPr>
                          <a:xfrm>
                            <a:off x="0" y="0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0" y="164592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0" y="327661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5" style="width:24.96pt;height:26.4pt;position:absolute;mso-position-horizontal-relative:text;mso-position-horizontal:absolute;margin-left:72pt;mso-position-vertical-relative:text;margin-top:-4.41003pt;" coordsize="3169,3352">
                <v:shape id="Shape 2044" style="position:absolute;width:3169;height:91;left:0;top:0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  <v:shape id="Shape 2045" style="position:absolute;width:3169;height:91;left:0;top:1645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  <v:shape id="Shape 2046" style="position:absolute;width:3169;height:91;left:0;top:3276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0"/>
        </w:rPr>
        <w:t xml:space="preserve">Letters, evaluations, etc. from recipients of service </w:t>
      </w:r>
    </w:p>
    <w:p w14:paraId="3ABA0228" w14:textId="77777777" w:rsidR="009A0045" w:rsidRDefault="002C2AD6">
      <w:pPr>
        <w:spacing w:after="992" w:line="258" w:lineRule="auto"/>
        <w:ind w:left="1450" w:right="588" w:hanging="10"/>
        <w:jc w:val="both"/>
      </w:pPr>
      <w:r>
        <w:rPr>
          <w:sz w:val="20"/>
        </w:rPr>
        <w:t>Proof of funding – copies of Award Summary for all awards as PI or Co-PI for the period of review (</w:t>
      </w:r>
      <w:r>
        <w:rPr>
          <w:i/>
          <w:sz w:val="20"/>
        </w:rPr>
        <w:t>last 5 years</w:t>
      </w:r>
      <w:r>
        <w:rPr>
          <w:sz w:val="20"/>
        </w:rPr>
        <w:t xml:space="preserve">).  Obtain Award Summary from University Reports UBM-13A, with assistance of GR-02 Grant Proposals/Award by Empid. </w:t>
      </w:r>
    </w:p>
    <w:p w14:paraId="0CF18DF4" w14:textId="77777777" w:rsidR="009A0045" w:rsidRDefault="002C2AD6">
      <w:pPr>
        <w:spacing w:after="0"/>
        <w:ind w:right="1121"/>
        <w:jc w:val="right"/>
      </w:pPr>
      <w:r>
        <w:rPr>
          <w:sz w:val="20"/>
        </w:rPr>
        <w:t xml:space="preserve">February 2021 </w:t>
      </w:r>
    </w:p>
    <w:sectPr w:rsidR="009A0045">
      <w:pgSz w:w="12240" w:h="15840"/>
      <w:pgMar w:top="1440" w:right="57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F2D5C"/>
    <w:multiLevelType w:val="hybridMultilevel"/>
    <w:tmpl w:val="9CE8188C"/>
    <w:lvl w:ilvl="0" w:tplc="23E0D0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A609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03D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FC36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34F6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C19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0AC858">
      <w:start w:val="1"/>
      <w:numFmt w:val="bullet"/>
      <w:lvlText w:val="•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EEC794">
      <w:start w:val="1"/>
      <w:numFmt w:val="bullet"/>
      <w:lvlText w:val="o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18DFDE">
      <w:start w:val="1"/>
      <w:numFmt w:val="bullet"/>
      <w:lvlText w:val="▪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45"/>
    <w:rsid w:val="002C2AD6"/>
    <w:rsid w:val="009A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F6CE58"/>
  <w15:docId w15:val="{1FBA4F6B-85AD-BD49-BF02-1067053D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" w:line="259" w:lineRule="auto"/>
      <w:ind w:left="730" w:hanging="10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LOUISVILLE SCHOOL OF MEDICINE</dc:title>
  <dc:subject/>
  <dc:creator>HSC</dc:creator>
  <cp:keywords/>
  <cp:lastModifiedBy>Halcomb,Christina M</cp:lastModifiedBy>
  <cp:revision>2</cp:revision>
  <dcterms:created xsi:type="dcterms:W3CDTF">2022-01-24T20:09:00Z</dcterms:created>
  <dcterms:modified xsi:type="dcterms:W3CDTF">2022-01-24T20:09:00Z</dcterms:modified>
</cp:coreProperties>
</file>