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5D5" w:rsidRDefault="007A75D5" w:rsidP="007A75D5">
      <w:pPr>
        <w:jc w:val="center"/>
        <w:rPr>
          <w:sz w:val="44"/>
          <w:szCs w:val="44"/>
        </w:rPr>
      </w:pPr>
      <w:r w:rsidRPr="007A75D5">
        <w:rPr>
          <w:sz w:val="44"/>
          <w:szCs w:val="44"/>
        </w:rPr>
        <w:t>NHC</w:t>
      </w:r>
    </w:p>
    <w:p w:rsidR="007A75D5" w:rsidRPr="007A75D5" w:rsidRDefault="007A75D5" w:rsidP="007A75D5">
      <w:pPr>
        <w:jc w:val="center"/>
        <w:rPr>
          <w:sz w:val="44"/>
          <w:szCs w:val="44"/>
        </w:rPr>
      </w:pPr>
      <w:r>
        <w:rPr>
          <w:sz w:val="44"/>
          <w:szCs w:val="44"/>
        </w:rPr>
        <w:t>Set up as Vendor for Payment/Reimbursement</w:t>
      </w:r>
      <w:bookmarkStart w:id="0" w:name="_GoBack"/>
      <w:bookmarkEnd w:id="0"/>
    </w:p>
    <w:p w:rsidR="007A75D5" w:rsidRDefault="007A75D5" w:rsidP="007A75D5"/>
    <w:p w:rsidR="007A75D5" w:rsidRDefault="007A75D5" w:rsidP="007A75D5">
      <w:r>
        <w:t>TO SET YOURSELF UP AS A NEW VENDOR:</w:t>
      </w:r>
    </w:p>
    <w:p w:rsidR="007A75D5" w:rsidRDefault="007A75D5" w:rsidP="007A75D5"/>
    <w:p w:rsidR="007A75D5" w:rsidRDefault="007A75D5" w:rsidP="007A75D5">
      <w:pPr>
        <w:pStyle w:val="ListParagraph"/>
        <w:numPr>
          <w:ilvl w:val="0"/>
          <w:numId w:val="1"/>
        </w:numPr>
      </w:pPr>
      <w:r>
        <w:t>Open up “</w:t>
      </w:r>
      <w:proofErr w:type="spellStart"/>
      <w:r>
        <w:t>Nsite</w:t>
      </w:r>
      <w:proofErr w:type="spellEnd"/>
      <w:r>
        <w:t>”.</w:t>
      </w:r>
    </w:p>
    <w:p w:rsidR="007A75D5" w:rsidRDefault="007A75D5" w:rsidP="007A75D5">
      <w:pPr>
        <w:pStyle w:val="ListParagraph"/>
        <w:numPr>
          <w:ilvl w:val="0"/>
          <w:numId w:val="1"/>
        </w:numPr>
      </w:pPr>
      <w:r>
        <w:t>Go to “Applications” in the header.</w:t>
      </w:r>
    </w:p>
    <w:p w:rsidR="007A75D5" w:rsidRDefault="007A75D5" w:rsidP="007A75D5">
      <w:pPr>
        <w:pStyle w:val="ListParagraph"/>
        <w:numPr>
          <w:ilvl w:val="0"/>
          <w:numId w:val="1"/>
        </w:numPr>
      </w:pPr>
      <w:r>
        <w:t>Click on “online check request” in the column on the right.</w:t>
      </w:r>
    </w:p>
    <w:p w:rsidR="007A75D5" w:rsidRDefault="007A75D5" w:rsidP="007A75D5">
      <w:pPr>
        <w:pStyle w:val="ListParagraph"/>
        <w:numPr>
          <w:ilvl w:val="0"/>
          <w:numId w:val="1"/>
        </w:numPr>
      </w:pPr>
      <w:r>
        <w:t>The “Check Online Check Request” screen should open up, from here you will need to choose “check request management”.</w:t>
      </w:r>
    </w:p>
    <w:p w:rsidR="007A75D5" w:rsidRDefault="007A75D5" w:rsidP="007A75D5">
      <w:pPr>
        <w:pStyle w:val="ListParagraph"/>
        <w:numPr>
          <w:ilvl w:val="0"/>
          <w:numId w:val="1"/>
        </w:numPr>
      </w:pPr>
      <w:r>
        <w:t>From the “check request management” screen, click on “new check request” at the bottom right (any previous requests you have started will show up on this screen).</w:t>
      </w:r>
    </w:p>
    <w:p w:rsidR="007A75D5" w:rsidRDefault="007A75D5" w:rsidP="007A75D5">
      <w:pPr>
        <w:pStyle w:val="ListParagraph"/>
        <w:numPr>
          <w:ilvl w:val="0"/>
          <w:numId w:val="1"/>
        </w:numPr>
      </w:pPr>
      <w:r>
        <w:t>On the “check request form” screen you will click the link for “set up new vendor”, this will take you to the “add vendor form”.</w:t>
      </w:r>
    </w:p>
    <w:p w:rsidR="007A75D5" w:rsidRDefault="007A75D5" w:rsidP="007A75D5">
      <w:pPr>
        <w:pStyle w:val="ListParagraph"/>
        <w:numPr>
          <w:ilvl w:val="0"/>
          <w:numId w:val="1"/>
        </w:numPr>
      </w:pPr>
      <w:r>
        <w:t>Once on the “new vendor form” all red fields will need to be filled out.</w:t>
      </w:r>
    </w:p>
    <w:p w:rsidR="007A75D5" w:rsidRDefault="007A75D5" w:rsidP="007A75D5">
      <w:pPr>
        <w:pStyle w:val="ListParagraph"/>
        <w:numPr>
          <w:ilvl w:val="1"/>
          <w:numId w:val="1"/>
        </w:numPr>
      </w:pPr>
      <w:r>
        <w:t>Fields at the top should self-populate with Rachel’s info and your own</w:t>
      </w:r>
    </w:p>
    <w:p w:rsidR="007A75D5" w:rsidRDefault="007A75D5" w:rsidP="007A75D5">
      <w:pPr>
        <w:pStyle w:val="ListParagraph"/>
        <w:numPr>
          <w:ilvl w:val="1"/>
          <w:numId w:val="1"/>
        </w:numPr>
      </w:pPr>
      <w:r>
        <w:t>Use your name for the vendor name</w:t>
      </w:r>
    </w:p>
    <w:p w:rsidR="007A75D5" w:rsidRDefault="007A75D5" w:rsidP="007A75D5">
      <w:pPr>
        <w:pStyle w:val="ListParagraph"/>
        <w:numPr>
          <w:ilvl w:val="1"/>
          <w:numId w:val="1"/>
        </w:numPr>
      </w:pPr>
      <w:r>
        <w:t>Use your SS# for the tax id (with dashes)</w:t>
      </w:r>
    </w:p>
    <w:p w:rsidR="007A75D5" w:rsidRDefault="007A75D5" w:rsidP="007A75D5">
      <w:pPr>
        <w:pStyle w:val="ListParagraph"/>
        <w:numPr>
          <w:ilvl w:val="1"/>
          <w:numId w:val="1"/>
        </w:numPr>
      </w:pPr>
      <w:r>
        <w:t>Vendor class should be “reimbursement”</w:t>
      </w:r>
    </w:p>
    <w:p w:rsidR="007A75D5" w:rsidRDefault="007A75D5" w:rsidP="007A75D5">
      <w:pPr>
        <w:pStyle w:val="ListParagraph"/>
        <w:numPr>
          <w:ilvl w:val="1"/>
          <w:numId w:val="1"/>
        </w:numPr>
      </w:pPr>
      <w:r>
        <w:t>The address and phone number should be your own</w:t>
      </w:r>
    </w:p>
    <w:p w:rsidR="007A75D5" w:rsidRDefault="007A75D5" w:rsidP="007A75D5">
      <w:pPr>
        <w:pStyle w:val="ListParagraph"/>
        <w:numPr>
          <w:ilvl w:val="0"/>
          <w:numId w:val="1"/>
        </w:numPr>
      </w:pPr>
      <w:r>
        <w:t>One fields are complete, click on “submit form” (this will be sent on for approval by AP and manager). At this point you can go back and complete an online check request. Instructions for this are attached.</w:t>
      </w:r>
    </w:p>
    <w:p w:rsidR="007A75D5" w:rsidRDefault="007A75D5" w:rsidP="007A75D5"/>
    <w:p w:rsidR="007A75D5" w:rsidRDefault="007A75D5" w:rsidP="007A75D5">
      <w:r>
        <w:t>For reimbursement of dues, travel, etc. – Practice Manager will submit if receipts are turned in.</w:t>
      </w:r>
    </w:p>
    <w:p w:rsidR="000D7205" w:rsidRDefault="000D7205"/>
    <w:sectPr w:rsidR="000D7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347C0"/>
    <w:multiLevelType w:val="hybridMultilevel"/>
    <w:tmpl w:val="9B6AD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5D5"/>
    <w:rsid w:val="000D7205"/>
    <w:rsid w:val="007A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869B"/>
  <w15:chartTrackingRefBased/>
  <w15:docId w15:val="{7FD2CA1A-076C-4415-B07D-561C534C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5D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5D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9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Keith</dc:creator>
  <cp:keywords/>
  <dc:description/>
  <cp:lastModifiedBy>Ruby Keith</cp:lastModifiedBy>
  <cp:revision>1</cp:revision>
  <dcterms:created xsi:type="dcterms:W3CDTF">2020-05-21T20:00:00Z</dcterms:created>
  <dcterms:modified xsi:type="dcterms:W3CDTF">2020-05-21T20:03:00Z</dcterms:modified>
</cp:coreProperties>
</file>