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D9B" w:rsidRDefault="00BE3D9B" w:rsidP="00BE3D9B">
      <w:pPr>
        <w:rPr>
          <w:rFonts w:eastAsia="Times New Roman"/>
        </w:rPr>
      </w:pPr>
      <w:r>
        <w:rPr>
          <w:rFonts w:eastAsia="Times New Roman"/>
          <w:b/>
          <w:bCs/>
        </w:rPr>
        <w:t>Tim Beam (Supervisory Special Agent/Chief Division Council)</w:t>
      </w:r>
    </w:p>
    <w:p w:rsidR="00BE3D9B" w:rsidRDefault="00BE3D9B" w:rsidP="00BE3D9B">
      <w:pPr>
        <w:rPr>
          <w:rFonts w:eastAsia="Times New Roman"/>
        </w:rPr>
      </w:pPr>
      <w:r>
        <w:rPr>
          <w:rFonts w:eastAsia="Times New Roman"/>
        </w:rPr>
        <w:t xml:space="preserve">Mr. Beam was born and raised in Borden, Indiana.  After graduating </w:t>
      </w:r>
      <w:r>
        <w:rPr>
          <w:rFonts w:eastAsia="Times New Roman"/>
          <w:i/>
          <w:iCs/>
        </w:rPr>
        <w:t xml:space="preserve">magna cum laude </w:t>
      </w:r>
      <w:r>
        <w:rPr>
          <w:rFonts w:eastAsia="Times New Roman"/>
        </w:rPr>
        <w:t xml:space="preserve">from the University of Southern Indiana with B.S. degrees in Economics and Political Science, Mr. Beam continued his education at Indiana School of Law – Bloomington.  Mr. Beam graduated from IU Law School </w:t>
      </w:r>
      <w:r>
        <w:rPr>
          <w:rFonts w:eastAsia="Times New Roman"/>
          <w:i/>
          <w:iCs/>
        </w:rPr>
        <w:t>summa cum laude</w:t>
      </w:r>
      <w:r>
        <w:rPr>
          <w:rFonts w:eastAsia="Times New Roman"/>
        </w:rPr>
        <w:t xml:space="preserve"> and went on to be a Deputy Attorney General for the state of Indiana.  Mr. Beam represented Indiana in state and federal courts in various criminal matters, including death penalty litigation.  Shortly after the terrorist attacks of September 11</w:t>
      </w:r>
      <w:r>
        <w:rPr>
          <w:rFonts w:eastAsia="Times New Roman"/>
          <w:sz w:val="15"/>
          <w:szCs w:val="15"/>
          <w:vertAlign w:val="superscript"/>
        </w:rPr>
        <w:t>th</w:t>
      </w:r>
      <w:r>
        <w:rPr>
          <w:rFonts w:eastAsia="Times New Roman"/>
        </w:rPr>
        <w:t xml:space="preserve">, Mr. Beam began his career as an FBI Special Agent serving in the Honolulu Division, where he investigated While Collar Crime and Public Corruption matters.  In 2006, Mr. Beam was reassigned to the Joint Terrorism Task Force to handle terrorist financing investigations.  In 2007, Mr. Beam transferred to the Louisville Division, where he primarily worked on national security matters.  In 2012, Mr. Beam was promoted to Supervisory Special Agent where he supervised White Collar Crime, Civil Rights, and Public Corruption investigations.  In 2017, Mr. Beam was selected as Louisville’s Chief Division Counsel, where he provides legal guidance to the office and oversees Louisville’s Applicant, Community Outreach, Media, and Forfeiture programs.   </w:t>
      </w:r>
    </w:p>
    <w:p w:rsidR="00BE3D9B" w:rsidRDefault="00BE3D9B" w:rsidP="00BE3D9B">
      <w:pPr>
        <w:rPr>
          <w:rFonts w:eastAsia="Times New Roman"/>
        </w:rPr>
      </w:pPr>
      <w:r>
        <w:rPr>
          <w:rFonts w:eastAsia="Times New Roman"/>
        </w:rPr>
        <w:t> </w:t>
      </w:r>
    </w:p>
    <w:p w:rsidR="00BE3D9B" w:rsidRDefault="00BE3D9B" w:rsidP="00BE3D9B">
      <w:pPr>
        <w:rPr>
          <w:rFonts w:eastAsia="Times New Roman"/>
        </w:rPr>
      </w:pPr>
      <w:r>
        <w:rPr>
          <w:rFonts w:eastAsia="Times New Roman"/>
          <w:b/>
          <w:bCs/>
        </w:rPr>
        <w:t xml:space="preserve">Caroline </w:t>
      </w:r>
      <w:proofErr w:type="spellStart"/>
      <w:r>
        <w:rPr>
          <w:rFonts w:eastAsia="Times New Roman"/>
          <w:b/>
          <w:bCs/>
        </w:rPr>
        <w:t>Kronfli</w:t>
      </w:r>
      <w:proofErr w:type="spellEnd"/>
      <w:r>
        <w:rPr>
          <w:rFonts w:eastAsia="Times New Roman"/>
          <w:b/>
          <w:bCs/>
        </w:rPr>
        <w:t xml:space="preserve"> (Administrative Specialist)</w:t>
      </w:r>
    </w:p>
    <w:p w:rsidR="00BE3D9B" w:rsidRDefault="00BE3D9B" w:rsidP="00BE3D9B">
      <w:pPr>
        <w:rPr>
          <w:rFonts w:eastAsia="Times New Roman"/>
        </w:rPr>
      </w:pPr>
      <w:r>
        <w:rPr>
          <w:rFonts w:eastAsia="Times New Roman"/>
        </w:rPr>
        <w:t xml:space="preserve">Ms. </w:t>
      </w:r>
      <w:proofErr w:type="spellStart"/>
      <w:r>
        <w:rPr>
          <w:rFonts w:eastAsia="Times New Roman"/>
        </w:rPr>
        <w:t>Kronfli</w:t>
      </w:r>
      <w:proofErr w:type="spellEnd"/>
      <w:r>
        <w:rPr>
          <w:rFonts w:eastAsia="Times New Roman"/>
        </w:rPr>
        <w:t xml:space="preserve"> was born and raised on Louisville, KY. After graduating </w:t>
      </w:r>
      <w:r>
        <w:rPr>
          <w:rFonts w:eastAsia="Times New Roman"/>
          <w:i/>
          <w:iCs/>
        </w:rPr>
        <w:t xml:space="preserve">summa cum laude </w:t>
      </w:r>
      <w:r>
        <w:rPr>
          <w:rFonts w:eastAsia="Times New Roman"/>
        </w:rPr>
        <w:t xml:space="preserve">from Eastern Kentucky University with a B.A. in Political Science, Ms. </w:t>
      </w:r>
      <w:proofErr w:type="spellStart"/>
      <w:r>
        <w:rPr>
          <w:rFonts w:eastAsia="Times New Roman"/>
        </w:rPr>
        <w:t>Kronfli</w:t>
      </w:r>
      <w:proofErr w:type="spellEnd"/>
      <w:r>
        <w:rPr>
          <w:rFonts w:eastAsia="Times New Roman"/>
        </w:rPr>
        <w:t xml:space="preserve"> continued her education at the Patterson School of Diplomacy at the University of Kentucky. While working on her Master’s degree Ms. </w:t>
      </w:r>
      <w:proofErr w:type="spellStart"/>
      <w:r>
        <w:rPr>
          <w:rFonts w:eastAsia="Times New Roman"/>
        </w:rPr>
        <w:t>Kronfli</w:t>
      </w:r>
      <w:proofErr w:type="spellEnd"/>
      <w:r>
        <w:rPr>
          <w:rFonts w:eastAsia="Times New Roman"/>
        </w:rPr>
        <w:t xml:space="preserve"> participated in the FBI’s Honors Internship program at the Louisville Field Office. After graduating with a Master’s degree in Diplomacy and Intelligence Ms. </w:t>
      </w:r>
      <w:proofErr w:type="spellStart"/>
      <w:r>
        <w:rPr>
          <w:rFonts w:eastAsia="Times New Roman"/>
        </w:rPr>
        <w:t>Kronfli</w:t>
      </w:r>
      <w:proofErr w:type="spellEnd"/>
      <w:r>
        <w:rPr>
          <w:rFonts w:eastAsia="Times New Roman"/>
        </w:rPr>
        <w:t xml:space="preserve"> became an Operational Support Technician for the FBI Louisville Field Office, where she worked in the 24-hour Operations Center. In October of 2020 Ms. </w:t>
      </w:r>
      <w:proofErr w:type="spellStart"/>
      <w:r>
        <w:rPr>
          <w:rFonts w:eastAsia="Times New Roman"/>
        </w:rPr>
        <w:t>Kronfli</w:t>
      </w:r>
      <w:proofErr w:type="spellEnd"/>
      <w:r>
        <w:rPr>
          <w:rFonts w:eastAsia="Times New Roman"/>
        </w:rPr>
        <w:t xml:space="preserve"> joined the Applicant Team as an Administrative Specialist. Ms. </w:t>
      </w:r>
      <w:proofErr w:type="spellStart"/>
      <w:r>
        <w:rPr>
          <w:rFonts w:eastAsia="Times New Roman"/>
        </w:rPr>
        <w:t>Kronfli’s</w:t>
      </w:r>
      <w:proofErr w:type="spellEnd"/>
      <w:r>
        <w:rPr>
          <w:rFonts w:eastAsia="Times New Roman"/>
        </w:rPr>
        <w:t xml:space="preserve"> main role on the applicant team is to oversee the background processing of all professional staff applicants. In addition to that Ms. </w:t>
      </w:r>
      <w:proofErr w:type="spellStart"/>
      <w:r>
        <w:rPr>
          <w:rFonts w:eastAsia="Times New Roman"/>
        </w:rPr>
        <w:t>Kronfli</w:t>
      </w:r>
      <w:proofErr w:type="spellEnd"/>
      <w:r>
        <w:rPr>
          <w:rFonts w:eastAsia="Times New Roman"/>
        </w:rPr>
        <w:t xml:space="preserve"> serves as the Foreign Language test administrator, Drug Deterrence Program Coordinator, </w:t>
      </w:r>
      <w:proofErr w:type="gramStart"/>
      <w:r>
        <w:rPr>
          <w:rFonts w:eastAsia="Times New Roman"/>
        </w:rPr>
        <w:t>and  POC</w:t>
      </w:r>
      <w:proofErr w:type="gramEnd"/>
      <w:r>
        <w:rPr>
          <w:rFonts w:eastAsia="Times New Roman"/>
        </w:rPr>
        <w:t xml:space="preserve"> for the Honors Internship and Collegiate Hiring Initiative. </w:t>
      </w:r>
    </w:p>
    <w:p w:rsidR="00BE3D9B" w:rsidRDefault="00BE3D9B" w:rsidP="00BE3D9B">
      <w:pPr>
        <w:rPr>
          <w:rFonts w:eastAsia="Times New Roman"/>
        </w:rPr>
      </w:pPr>
      <w:r>
        <w:rPr>
          <w:rFonts w:eastAsia="Times New Roman"/>
        </w:rPr>
        <w:t> </w:t>
      </w:r>
    </w:p>
    <w:p w:rsidR="000958F7" w:rsidRDefault="000958F7">
      <w:bookmarkStart w:id="0" w:name="_GoBack"/>
      <w:bookmarkEnd w:id="0"/>
    </w:p>
    <w:sectPr w:rsidR="00095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9B"/>
    <w:rsid w:val="000958F7"/>
    <w:rsid w:val="00BE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0FA81-639F-4CC8-B13A-E0E04E84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D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Scinta,Jina</dc:creator>
  <cp:keywords/>
  <dc:description/>
  <cp:lastModifiedBy>Scinta,Jina</cp:lastModifiedBy>
  <cp:revision>1</cp:revision>
  <dcterms:created xsi:type="dcterms:W3CDTF">2021-08-23T19:21:00Z</dcterms:created>
  <dcterms:modified xsi:type="dcterms:W3CDTF">2021-08-23T19:24:00Z</dcterms:modified>
</cp:coreProperties>
</file>