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65" w:rsidRPr="006D2865" w:rsidRDefault="006D2865" w:rsidP="006D286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 w:rsidRPr="006D2865">
        <w:rPr>
          <w:rFonts w:ascii="Tahoma" w:hAnsi="Tahoma" w:cs="Tahoma"/>
          <w:b/>
          <w:sz w:val="24"/>
          <w:szCs w:val="24"/>
        </w:rPr>
        <w:t>Humanities Ph.D.</w:t>
      </w:r>
      <w:proofErr w:type="gramEnd"/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D2865">
        <w:rPr>
          <w:rFonts w:ascii="Tahoma" w:hAnsi="Tahoma" w:cs="Tahoma"/>
          <w:b/>
          <w:sz w:val="24"/>
          <w:szCs w:val="24"/>
        </w:rPr>
        <w:t>Department of Comparative Humanities</w:t>
      </w: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D2865">
        <w:rPr>
          <w:rFonts w:ascii="Tahoma" w:hAnsi="Tahoma" w:cs="Tahoma"/>
          <w:b/>
          <w:sz w:val="24"/>
          <w:szCs w:val="24"/>
        </w:rPr>
        <w:t>Graduate Student Name:</w:t>
      </w: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D2865">
        <w:rPr>
          <w:rFonts w:ascii="Tahoma" w:hAnsi="Tahoma" w:cs="Tahoma"/>
          <w:b/>
          <w:sz w:val="24"/>
          <w:szCs w:val="24"/>
        </w:rPr>
        <w:t>Faculty Observer:</w:t>
      </w: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D2865">
        <w:rPr>
          <w:rFonts w:ascii="Tahoma" w:hAnsi="Tahoma" w:cs="Tahoma"/>
          <w:b/>
          <w:sz w:val="24"/>
          <w:szCs w:val="24"/>
        </w:rPr>
        <w:t>Semester and Year Evaluated:</w:t>
      </w: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D2865">
        <w:rPr>
          <w:rFonts w:ascii="Tahoma" w:hAnsi="Tahoma" w:cs="Tahoma"/>
          <w:b/>
          <w:sz w:val="24"/>
          <w:szCs w:val="24"/>
        </w:rPr>
        <w:t>Course:</w:t>
      </w:r>
    </w:p>
    <w:p w:rsidR="006D2865" w:rsidRPr="006D2865" w:rsidRDefault="006D2865" w:rsidP="006D2865">
      <w:pPr>
        <w:rPr>
          <w:rFonts w:ascii="Tahoma" w:hAnsi="Tahoma" w:cs="Tahoma"/>
          <w:sz w:val="24"/>
          <w:szCs w:val="24"/>
        </w:rPr>
      </w:pP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D2865">
        <w:rPr>
          <w:rFonts w:ascii="Tahoma" w:hAnsi="Tahoma" w:cs="Tahoma"/>
          <w:b/>
          <w:sz w:val="24"/>
          <w:szCs w:val="24"/>
        </w:rPr>
        <w:t>Evaluation of Performance:</w:t>
      </w:r>
    </w:p>
    <w:p w:rsidR="006D2865" w:rsidRPr="006D2865" w:rsidRDefault="006D2865" w:rsidP="006D2865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6D2865">
        <w:rPr>
          <w:rFonts w:ascii="Tahoma" w:hAnsi="Tahoma" w:cs="Tahoma"/>
          <w:sz w:val="24"/>
          <w:szCs w:val="24"/>
        </w:rPr>
        <w:t>P</w:t>
      </w:r>
      <w:r w:rsidRPr="006D2865">
        <w:rPr>
          <w:rFonts w:ascii="Tahoma" w:hAnsi="Tahoma" w:cs="Tahoma"/>
          <w:sz w:val="24"/>
          <w:szCs w:val="24"/>
        </w:rPr>
        <w:t>lease evaluate the student’s performance in the following areas:</w:t>
      </w:r>
    </w:p>
    <w:p w:rsidR="006D2865" w:rsidRPr="006D2865" w:rsidRDefault="006D2865" w:rsidP="006D2865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6D2865">
        <w:rPr>
          <w:rFonts w:ascii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</w:rPr>
        <w:t xml:space="preserve">    </w:t>
      </w:r>
      <w:r w:rsidRPr="006D2865">
        <w:rPr>
          <w:rFonts w:ascii="Tahoma" w:hAnsi="Tahoma" w:cs="Tahoma"/>
        </w:rPr>
        <w:t xml:space="preserve">     </w:t>
      </w:r>
      <w:r w:rsidRPr="006D2865">
        <w:rPr>
          <w:rFonts w:ascii="Tahoma" w:hAnsi="Tahoma" w:cs="Tahoma"/>
          <w:sz w:val="20"/>
          <w:szCs w:val="20"/>
        </w:rPr>
        <w:t xml:space="preserve">Excellent   </w:t>
      </w:r>
      <w:r>
        <w:rPr>
          <w:rFonts w:ascii="Tahoma" w:hAnsi="Tahoma" w:cs="Tahoma"/>
          <w:sz w:val="20"/>
          <w:szCs w:val="20"/>
        </w:rPr>
        <w:t xml:space="preserve"> </w:t>
      </w:r>
      <w:r w:rsidRPr="006D2865">
        <w:rPr>
          <w:rFonts w:ascii="Tahoma" w:hAnsi="Tahoma" w:cs="Tahoma"/>
          <w:sz w:val="20"/>
          <w:szCs w:val="20"/>
        </w:rPr>
        <w:t xml:space="preserve">    Acceptable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6D2865">
        <w:rPr>
          <w:rFonts w:ascii="Tahoma" w:hAnsi="Tahoma" w:cs="Tahoma"/>
          <w:sz w:val="20"/>
          <w:szCs w:val="20"/>
        </w:rPr>
        <w:t xml:space="preserve">  Problematic </w:t>
      </w: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</w:rPr>
      </w:pPr>
      <w:r w:rsidRPr="006D2865">
        <w:rPr>
          <w:rFonts w:ascii="Tahoma" w:hAnsi="Tahoma" w:cs="Tahoma"/>
          <w:b/>
        </w:rPr>
        <w:t>__________________________________________________________________</w:t>
      </w: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</w:rPr>
      </w:pP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</w:rPr>
      </w:pPr>
      <w:r w:rsidRPr="006D2865">
        <w:rPr>
          <w:rFonts w:ascii="Tahoma" w:hAnsi="Tahoma" w:cs="Tahoma"/>
        </w:rPr>
        <w:t>Provides lesson context &amp; relevance</w:t>
      </w:r>
      <w:r w:rsidRPr="006D2865">
        <w:rPr>
          <w:rFonts w:ascii="Tahoma" w:hAnsi="Tahoma" w:cs="Tahoma"/>
        </w:rPr>
        <w:tab/>
      </w:r>
      <w:r w:rsidRPr="006D2865">
        <w:rPr>
          <w:rFonts w:ascii="Tahoma" w:hAnsi="Tahoma" w:cs="Tahoma"/>
        </w:rPr>
        <w:tab/>
      </w:r>
      <w:r w:rsidRPr="006D2865">
        <w:rPr>
          <w:rFonts w:ascii="Tahoma" w:hAnsi="Tahoma" w:cs="Tahoma"/>
        </w:rPr>
        <w:tab/>
      </w:r>
      <w:r w:rsidRPr="006D2865">
        <w:rPr>
          <w:rFonts w:ascii="Tahoma" w:hAnsi="Tahoma" w:cs="Tahoma"/>
        </w:rPr>
        <w:tab/>
        <w:t>5</w:t>
      </w:r>
      <w:r w:rsidRPr="006D2865">
        <w:rPr>
          <w:rFonts w:ascii="Tahoma" w:hAnsi="Tahoma" w:cs="Tahoma"/>
        </w:rPr>
        <w:tab/>
        <w:t>4</w:t>
      </w:r>
      <w:r w:rsidRPr="006D2865">
        <w:rPr>
          <w:rFonts w:ascii="Tahoma" w:hAnsi="Tahoma" w:cs="Tahoma"/>
        </w:rPr>
        <w:tab/>
        <w:t>3</w:t>
      </w:r>
      <w:r w:rsidRPr="006D2865">
        <w:rPr>
          <w:rFonts w:ascii="Tahoma" w:hAnsi="Tahoma" w:cs="Tahoma"/>
        </w:rPr>
        <w:tab/>
        <w:t>2</w:t>
      </w:r>
      <w:r w:rsidRPr="006D2865">
        <w:rPr>
          <w:rFonts w:ascii="Tahoma" w:hAnsi="Tahoma" w:cs="Tahoma"/>
        </w:rPr>
        <w:tab/>
        <w:t>1</w:t>
      </w: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</w:rPr>
      </w:pP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</w:rPr>
      </w:pPr>
      <w:r w:rsidRPr="006D2865">
        <w:rPr>
          <w:rFonts w:ascii="Tahoma" w:hAnsi="Tahoma" w:cs="Tahoma"/>
        </w:rPr>
        <w:t>Demonstrates mastery of content knowledge</w:t>
      </w:r>
      <w:r w:rsidRPr="006D2865">
        <w:rPr>
          <w:rFonts w:ascii="Tahoma" w:hAnsi="Tahoma" w:cs="Tahoma"/>
        </w:rPr>
        <w:tab/>
      </w:r>
      <w:r w:rsidRPr="006D2865">
        <w:rPr>
          <w:rFonts w:ascii="Tahoma" w:hAnsi="Tahoma" w:cs="Tahoma"/>
        </w:rPr>
        <w:tab/>
        <w:t>5</w:t>
      </w:r>
      <w:r w:rsidRPr="006D2865">
        <w:rPr>
          <w:rFonts w:ascii="Tahoma" w:hAnsi="Tahoma" w:cs="Tahoma"/>
        </w:rPr>
        <w:tab/>
        <w:t>4</w:t>
      </w:r>
      <w:r w:rsidRPr="006D2865">
        <w:rPr>
          <w:rFonts w:ascii="Tahoma" w:hAnsi="Tahoma" w:cs="Tahoma"/>
        </w:rPr>
        <w:tab/>
        <w:t>3</w:t>
      </w:r>
      <w:r w:rsidRPr="006D2865">
        <w:rPr>
          <w:rFonts w:ascii="Tahoma" w:hAnsi="Tahoma" w:cs="Tahoma"/>
        </w:rPr>
        <w:tab/>
        <w:t>2</w:t>
      </w:r>
      <w:r w:rsidRPr="006D2865">
        <w:rPr>
          <w:rFonts w:ascii="Tahoma" w:hAnsi="Tahoma" w:cs="Tahoma"/>
        </w:rPr>
        <w:tab/>
        <w:t>1</w:t>
      </w: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</w:rPr>
      </w:pP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</w:rPr>
      </w:pPr>
      <w:r w:rsidRPr="006D2865">
        <w:rPr>
          <w:rFonts w:ascii="Tahoma" w:hAnsi="Tahoma" w:cs="Tahoma"/>
        </w:rPr>
        <w:t>Ability to address class at the appropriate level</w:t>
      </w:r>
      <w:r w:rsidRPr="006D2865">
        <w:rPr>
          <w:rFonts w:ascii="Tahoma" w:hAnsi="Tahoma" w:cs="Tahoma"/>
        </w:rPr>
        <w:tab/>
      </w:r>
      <w:r w:rsidRPr="006D2865">
        <w:rPr>
          <w:rFonts w:ascii="Tahoma" w:hAnsi="Tahoma" w:cs="Tahoma"/>
        </w:rPr>
        <w:tab/>
        <w:t>5</w:t>
      </w:r>
      <w:r w:rsidRPr="006D2865">
        <w:rPr>
          <w:rFonts w:ascii="Tahoma" w:hAnsi="Tahoma" w:cs="Tahoma"/>
        </w:rPr>
        <w:tab/>
        <w:t>4</w:t>
      </w:r>
      <w:r w:rsidRPr="006D2865">
        <w:rPr>
          <w:rFonts w:ascii="Tahoma" w:hAnsi="Tahoma" w:cs="Tahoma"/>
        </w:rPr>
        <w:tab/>
        <w:t>3</w:t>
      </w:r>
      <w:r w:rsidRPr="006D2865">
        <w:rPr>
          <w:rFonts w:ascii="Tahoma" w:hAnsi="Tahoma" w:cs="Tahoma"/>
        </w:rPr>
        <w:tab/>
        <w:t>2</w:t>
      </w:r>
      <w:r w:rsidRPr="006D2865">
        <w:rPr>
          <w:rFonts w:ascii="Tahoma" w:hAnsi="Tahoma" w:cs="Tahoma"/>
        </w:rPr>
        <w:tab/>
        <w:t>1</w:t>
      </w: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</w:rPr>
      </w:pP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</w:rPr>
      </w:pPr>
      <w:r w:rsidRPr="006D2865">
        <w:rPr>
          <w:rFonts w:ascii="Tahoma" w:hAnsi="Tahoma" w:cs="Tahoma"/>
        </w:rPr>
        <w:t>Ability to address students’ questions/comments</w:t>
      </w:r>
      <w:r w:rsidRPr="006D2865">
        <w:rPr>
          <w:rFonts w:ascii="Tahoma" w:hAnsi="Tahoma" w:cs="Tahoma"/>
        </w:rPr>
        <w:tab/>
      </w:r>
      <w:r w:rsidRPr="006D2865">
        <w:rPr>
          <w:rFonts w:ascii="Tahoma" w:hAnsi="Tahoma" w:cs="Tahoma"/>
        </w:rPr>
        <w:tab/>
        <w:t>5</w:t>
      </w:r>
      <w:r w:rsidRPr="006D2865">
        <w:rPr>
          <w:rFonts w:ascii="Tahoma" w:hAnsi="Tahoma" w:cs="Tahoma"/>
        </w:rPr>
        <w:tab/>
        <w:t>4</w:t>
      </w:r>
      <w:r w:rsidRPr="006D2865">
        <w:rPr>
          <w:rFonts w:ascii="Tahoma" w:hAnsi="Tahoma" w:cs="Tahoma"/>
        </w:rPr>
        <w:tab/>
        <w:t>3</w:t>
      </w:r>
      <w:r w:rsidRPr="006D2865">
        <w:rPr>
          <w:rFonts w:ascii="Tahoma" w:hAnsi="Tahoma" w:cs="Tahoma"/>
        </w:rPr>
        <w:tab/>
        <w:t>2</w:t>
      </w:r>
      <w:r w:rsidRPr="006D2865">
        <w:rPr>
          <w:rFonts w:ascii="Tahoma" w:hAnsi="Tahoma" w:cs="Tahoma"/>
        </w:rPr>
        <w:tab/>
        <w:t>1</w:t>
      </w: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</w:rPr>
      </w:pP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</w:rPr>
      </w:pPr>
      <w:r w:rsidRPr="006D2865">
        <w:rPr>
          <w:rFonts w:ascii="Tahoma" w:hAnsi="Tahoma" w:cs="Tahoma"/>
        </w:rPr>
        <w:t>Organizes/sequences information for optimal learning</w:t>
      </w:r>
      <w:r w:rsidRPr="006D2865">
        <w:rPr>
          <w:rFonts w:ascii="Tahoma" w:hAnsi="Tahoma" w:cs="Tahoma"/>
        </w:rPr>
        <w:tab/>
        <w:t>5</w:t>
      </w:r>
      <w:r w:rsidRPr="006D2865">
        <w:rPr>
          <w:rFonts w:ascii="Tahoma" w:hAnsi="Tahoma" w:cs="Tahoma"/>
        </w:rPr>
        <w:tab/>
        <w:t>4</w:t>
      </w:r>
      <w:r w:rsidRPr="006D2865">
        <w:rPr>
          <w:rFonts w:ascii="Tahoma" w:hAnsi="Tahoma" w:cs="Tahoma"/>
        </w:rPr>
        <w:tab/>
        <w:t>3</w:t>
      </w:r>
      <w:r w:rsidRPr="006D2865">
        <w:rPr>
          <w:rFonts w:ascii="Tahoma" w:hAnsi="Tahoma" w:cs="Tahoma"/>
        </w:rPr>
        <w:tab/>
        <w:t>2</w:t>
      </w:r>
      <w:r w:rsidRPr="006D2865">
        <w:rPr>
          <w:rFonts w:ascii="Tahoma" w:hAnsi="Tahoma" w:cs="Tahoma"/>
        </w:rPr>
        <w:tab/>
        <w:t>1</w:t>
      </w: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</w:rPr>
      </w:pPr>
    </w:p>
    <w:p w:rsidR="006D2865" w:rsidRDefault="006D2865" w:rsidP="006D2865">
      <w:pPr>
        <w:spacing w:after="0" w:line="240" w:lineRule="auto"/>
        <w:rPr>
          <w:rFonts w:ascii="Tahoma" w:hAnsi="Tahoma" w:cs="Tahoma"/>
        </w:rPr>
      </w:pPr>
      <w:r w:rsidRPr="006D2865">
        <w:rPr>
          <w:rFonts w:ascii="Tahoma" w:hAnsi="Tahoma" w:cs="Tahoma"/>
        </w:rPr>
        <w:t>Attempts to engage group &amp; individuals as appropriate</w:t>
      </w:r>
      <w:r w:rsidRPr="006D2865">
        <w:rPr>
          <w:rFonts w:ascii="Tahoma" w:hAnsi="Tahoma" w:cs="Tahoma"/>
        </w:rPr>
        <w:tab/>
        <w:t>5</w:t>
      </w:r>
      <w:r w:rsidRPr="006D2865">
        <w:rPr>
          <w:rFonts w:ascii="Tahoma" w:hAnsi="Tahoma" w:cs="Tahoma"/>
        </w:rPr>
        <w:tab/>
        <w:t>4</w:t>
      </w:r>
      <w:r w:rsidRPr="006D2865">
        <w:rPr>
          <w:rFonts w:ascii="Tahoma" w:hAnsi="Tahoma" w:cs="Tahoma"/>
        </w:rPr>
        <w:tab/>
        <w:t>3</w:t>
      </w:r>
      <w:r w:rsidRPr="006D2865">
        <w:rPr>
          <w:rFonts w:ascii="Tahoma" w:hAnsi="Tahoma" w:cs="Tahoma"/>
        </w:rPr>
        <w:tab/>
        <w:t>2</w:t>
      </w:r>
      <w:r w:rsidRPr="006D2865">
        <w:rPr>
          <w:rFonts w:ascii="Tahoma" w:hAnsi="Tahoma" w:cs="Tahoma"/>
        </w:rPr>
        <w:tab/>
        <w:t>1</w:t>
      </w: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</w:rPr>
      </w:pPr>
      <w:r w:rsidRPr="006D2865">
        <w:rPr>
          <w:rFonts w:ascii="Tahoma" w:hAnsi="Tahoma" w:cs="Tahoma"/>
        </w:rPr>
        <w:t>Demonstrates confidence, rapport with students</w:t>
      </w:r>
      <w:r w:rsidRPr="006D2865">
        <w:rPr>
          <w:rFonts w:ascii="Tahoma" w:hAnsi="Tahoma" w:cs="Tahoma"/>
        </w:rPr>
        <w:tab/>
      </w:r>
      <w:r w:rsidRPr="006D2865">
        <w:rPr>
          <w:rFonts w:ascii="Tahoma" w:hAnsi="Tahoma" w:cs="Tahoma"/>
        </w:rPr>
        <w:tab/>
        <w:t>5</w:t>
      </w:r>
      <w:r w:rsidRPr="006D2865">
        <w:rPr>
          <w:rFonts w:ascii="Tahoma" w:hAnsi="Tahoma" w:cs="Tahoma"/>
        </w:rPr>
        <w:tab/>
        <w:t>4</w:t>
      </w:r>
      <w:r w:rsidRPr="006D2865">
        <w:rPr>
          <w:rFonts w:ascii="Tahoma" w:hAnsi="Tahoma" w:cs="Tahoma"/>
        </w:rPr>
        <w:tab/>
        <w:t>3</w:t>
      </w:r>
      <w:r w:rsidRPr="006D2865">
        <w:rPr>
          <w:rFonts w:ascii="Tahoma" w:hAnsi="Tahoma" w:cs="Tahoma"/>
        </w:rPr>
        <w:tab/>
        <w:t>2</w:t>
      </w:r>
      <w:r w:rsidRPr="006D2865">
        <w:rPr>
          <w:rFonts w:ascii="Tahoma" w:hAnsi="Tahoma" w:cs="Tahoma"/>
        </w:rPr>
        <w:tab/>
        <w:t>1</w:t>
      </w:r>
    </w:p>
    <w:p w:rsidR="006D2865" w:rsidRPr="006D2865" w:rsidRDefault="006D2865" w:rsidP="006D2865">
      <w:pPr>
        <w:rPr>
          <w:rFonts w:ascii="Tahoma" w:hAnsi="Tahoma" w:cs="Tahoma"/>
        </w:rPr>
      </w:pP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  <w:b/>
        </w:rPr>
      </w:pPr>
      <w:r w:rsidRPr="006D2865">
        <w:rPr>
          <w:rFonts w:ascii="Tahoma" w:hAnsi="Tahoma" w:cs="Tahoma"/>
          <w:b/>
        </w:rPr>
        <w:t>Summary of primary strengths observed:</w:t>
      </w:r>
    </w:p>
    <w:p w:rsidR="006D2865" w:rsidRDefault="006D2865" w:rsidP="006D2865">
      <w:pPr>
        <w:spacing w:after="0" w:line="240" w:lineRule="auto"/>
        <w:rPr>
          <w:rFonts w:ascii="Tahoma" w:hAnsi="Tahoma" w:cs="Tahoma"/>
          <w:b/>
        </w:rPr>
      </w:pP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  <w:b/>
        </w:rPr>
      </w:pPr>
    </w:p>
    <w:p w:rsidR="006D2865" w:rsidRDefault="006D2865" w:rsidP="006D2865">
      <w:pPr>
        <w:spacing w:after="0" w:line="240" w:lineRule="auto"/>
        <w:rPr>
          <w:rFonts w:ascii="Tahoma" w:hAnsi="Tahoma" w:cs="Tahoma"/>
          <w:b/>
        </w:rPr>
      </w:pPr>
      <w:r w:rsidRPr="006D2865">
        <w:rPr>
          <w:rFonts w:ascii="Tahoma" w:hAnsi="Tahoma" w:cs="Tahoma"/>
          <w:b/>
        </w:rPr>
        <w:t>Suggested areas of improvement:</w:t>
      </w: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  <w:b/>
        </w:rPr>
      </w:pPr>
    </w:p>
    <w:p w:rsidR="006D2865" w:rsidRPr="006D2865" w:rsidRDefault="006D2865" w:rsidP="006D2865">
      <w:pPr>
        <w:spacing w:after="0" w:line="240" w:lineRule="auto"/>
        <w:rPr>
          <w:rFonts w:ascii="Tahoma" w:hAnsi="Tahoma" w:cs="Tahoma"/>
          <w:b/>
        </w:rPr>
      </w:pPr>
    </w:p>
    <w:p w:rsidR="006D2865" w:rsidRPr="006D2865" w:rsidRDefault="006D2865" w:rsidP="006D2865">
      <w:pPr>
        <w:spacing w:after="240" w:line="240" w:lineRule="auto"/>
        <w:rPr>
          <w:rFonts w:ascii="Tahoma" w:hAnsi="Tahoma" w:cs="Tahoma"/>
          <w:b/>
        </w:rPr>
      </w:pPr>
      <w:r w:rsidRPr="006D2865">
        <w:rPr>
          <w:rFonts w:ascii="Tahoma" w:hAnsi="Tahoma" w:cs="Tahoma"/>
          <w:b/>
        </w:rPr>
        <w:t xml:space="preserve">Signatures: </w:t>
      </w:r>
    </w:p>
    <w:p w:rsidR="006D2865" w:rsidRPr="006D2865" w:rsidRDefault="006D2865" w:rsidP="006D2865">
      <w:pPr>
        <w:rPr>
          <w:rFonts w:ascii="Tahoma" w:hAnsi="Tahoma" w:cs="Tahoma"/>
        </w:rPr>
      </w:pPr>
      <w:r w:rsidRPr="006D2865">
        <w:rPr>
          <w:rFonts w:ascii="Tahoma" w:hAnsi="Tahoma" w:cs="Tahoma"/>
        </w:rPr>
        <w:t>Faculty Observer ____________________________________   Date ______________</w:t>
      </w:r>
    </w:p>
    <w:p w:rsidR="006D2865" w:rsidRPr="006D2865" w:rsidRDefault="006D2865" w:rsidP="006D2865">
      <w:pPr>
        <w:rPr>
          <w:rFonts w:ascii="Tahoma" w:hAnsi="Tahoma" w:cs="Tahoma"/>
        </w:rPr>
      </w:pPr>
    </w:p>
    <w:p w:rsidR="00572690" w:rsidRPr="006D2865" w:rsidRDefault="006D2865">
      <w:pPr>
        <w:rPr>
          <w:rFonts w:ascii="Tahoma" w:hAnsi="Tahoma" w:cs="Tahoma"/>
        </w:rPr>
      </w:pPr>
    </w:p>
    <w:sectPr w:rsidR="00572690" w:rsidRPr="006D2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B7"/>
    <w:rsid w:val="002002D6"/>
    <w:rsid w:val="004A31BC"/>
    <w:rsid w:val="00533EB7"/>
    <w:rsid w:val="006D2865"/>
    <w:rsid w:val="00992FB2"/>
    <w:rsid w:val="00A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Louisville Arts &amp; Sciences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Schonburg,Lisa K.</dc:creator>
  <cp:lastModifiedBy>Schonburg,Lisa K.</cp:lastModifiedBy>
  <cp:revision>2</cp:revision>
  <dcterms:created xsi:type="dcterms:W3CDTF">2017-06-06T13:32:00Z</dcterms:created>
  <dcterms:modified xsi:type="dcterms:W3CDTF">2017-06-06T13:32:00Z</dcterms:modified>
</cp:coreProperties>
</file>