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E4" w:rsidRDefault="00EF15F0" w:rsidP="00EF15F0">
      <w:pPr>
        <w:jc w:val="center"/>
      </w:pPr>
      <w:r>
        <w:t>DIVERSITY COMMITTEE MINUTES</w:t>
      </w:r>
    </w:p>
    <w:p w:rsidR="00EF15F0" w:rsidRDefault="00EF15F0" w:rsidP="00EF15F0">
      <w:pPr>
        <w:jc w:val="center"/>
      </w:pPr>
      <w:r>
        <w:t>January 24, 2013</w:t>
      </w:r>
      <w:r>
        <w:tab/>
      </w:r>
    </w:p>
    <w:p w:rsidR="00EF15F0" w:rsidRDefault="00EF15F0" w:rsidP="00EF15F0"/>
    <w:p w:rsidR="00EF15F0" w:rsidRDefault="00EF15F0" w:rsidP="00EF15F0">
      <w:r>
        <w:t xml:space="preserve">  December minutes approved as written.</w:t>
      </w:r>
      <w:r w:rsidR="00895C9D">
        <w:t xml:space="preserve">  </w:t>
      </w:r>
    </w:p>
    <w:p w:rsidR="00EF15F0" w:rsidRDefault="00EF15F0" w:rsidP="00EF15F0">
      <w:pPr>
        <w:ind w:left="360"/>
      </w:pPr>
      <w:r>
        <w:t xml:space="preserve">  </w:t>
      </w:r>
    </w:p>
    <w:p w:rsidR="00EF15F0" w:rsidRDefault="00EF15F0" w:rsidP="00EF15F0">
      <w:r>
        <w:t xml:space="preserve"> </w:t>
      </w:r>
      <w:r w:rsidR="00895C9D">
        <w:t xml:space="preserve">Discussion about the </w:t>
      </w:r>
      <w:r>
        <w:t xml:space="preserve">School of Medicine Diversity Committee roster: </w:t>
      </w:r>
      <w:r w:rsidR="00895C9D">
        <w:t>It was agreed that we need to get some new members.  Suggestions were that we n</w:t>
      </w:r>
      <w:r>
        <w:t>eed to recruit more students to meet with the Committee, Medical, Dental, Nursing and Public Health.  Also recruit (if possible) some residents</w:t>
      </w:r>
      <w:r w:rsidR="00895C9D">
        <w:t xml:space="preserve"> and Faculty if we can find some that are interested</w:t>
      </w:r>
      <w:r>
        <w:t xml:space="preserve">.  Time restraints are a factor with the residents and students.  </w:t>
      </w:r>
      <w:r w:rsidR="0027683B">
        <w:t>Alex Marti’s name was discussed and it is unclear as to whether or not he would remain on the committee.</w:t>
      </w:r>
    </w:p>
    <w:p w:rsidR="006023E0" w:rsidRDefault="006023E0" w:rsidP="00EF15F0"/>
    <w:p w:rsidR="006023E0" w:rsidRDefault="006023E0" w:rsidP="00EF15F0">
      <w:r>
        <w:t xml:space="preserve">Update on Diversity Planning Score Card:  Historically targeted African American/Black students.  Other populations to be included are female and rural background.  2012-2013 will include Hispanic/Latinos as well. </w:t>
      </w:r>
    </w:p>
    <w:p w:rsidR="006023E0" w:rsidRDefault="006023E0" w:rsidP="00EF15F0"/>
    <w:p w:rsidR="006023E0" w:rsidRDefault="006023E0" w:rsidP="00EF15F0">
      <w:r>
        <w:t xml:space="preserve">Progress </w:t>
      </w:r>
      <w:r w:rsidR="00895C9D">
        <w:t xml:space="preserve">noted on </w:t>
      </w:r>
      <w:r>
        <w:t>assessments:  number accepted to medical school, number of medical school/graduate school students.</w:t>
      </w:r>
    </w:p>
    <w:p w:rsidR="006023E0" w:rsidRDefault="00895C9D" w:rsidP="00EF15F0">
      <w:r>
        <w:t>Discussed m</w:t>
      </w:r>
      <w:r w:rsidR="006023E0">
        <w:t>atriculating residency programs</w:t>
      </w:r>
    </w:p>
    <w:p w:rsidR="006023E0" w:rsidRDefault="00895C9D" w:rsidP="00EF15F0">
      <w:r>
        <w:t>How many students m</w:t>
      </w:r>
      <w:r w:rsidR="006023E0">
        <w:t>atricul</w:t>
      </w:r>
      <w:r>
        <w:t>ate</w:t>
      </w:r>
      <w:r w:rsidR="006023E0">
        <w:t xml:space="preserve"> into University of Louisville Residency </w:t>
      </w:r>
      <w:r w:rsidR="00637418">
        <w:t>Programs?</w:t>
      </w:r>
    </w:p>
    <w:p w:rsidR="006023E0" w:rsidRDefault="006023E0" w:rsidP="00EF15F0">
      <w:r>
        <w:t>Provide models for students.</w:t>
      </w:r>
    </w:p>
    <w:p w:rsidR="006023E0" w:rsidRDefault="006023E0" w:rsidP="00EF15F0"/>
    <w:p w:rsidR="006023E0" w:rsidRDefault="006023E0" w:rsidP="00EF15F0">
      <w:r>
        <w:t xml:space="preserve">Strategies </w:t>
      </w:r>
      <w:r w:rsidR="00895C9D">
        <w:t>to be</w:t>
      </w:r>
      <w:r>
        <w:t xml:space="preserve"> continued </w:t>
      </w:r>
      <w:r w:rsidR="00895C9D">
        <w:t xml:space="preserve">are </w:t>
      </w:r>
      <w:r>
        <w:t>education of the Admission Committee and Residency Selection Committee.</w:t>
      </w:r>
    </w:p>
    <w:p w:rsidR="006023E0" w:rsidRDefault="006023E0" w:rsidP="00EF15F0">
      <w:r>
        <w:t>Promote the pipeline</w:t>
      </w:r>
    </w:p>
    <w:p w:rsidR="006023E0" w:rsidRDefault="006023E0" w:rsidP="00EF15F0">
      <w:r>
        <w:t>Provide mentors with Faculty Affairs, Student Affairs and Office of Minority &amp; Rural Affairs.</w:t>
      </w:r>
    </w:p>
    <w:p w:rsidR="006023E0" w:rsidRDefault="006023E0" w:rsidP="00EF15F0">
      <w:r>
        <w:t>Identify and provide resources for funding scholarships</w:t>
      </w:r>
    </w:p>
    <w:p w:rsidR="006023E0" w:rsidRDefault="006023E0" w:rsidP="00EF15F0"/>
    <w:p w:rsidR="006023E0" w:rsidRDefault="00895C9D" w:rsidP="00EF15F0">
      <w:r>
        <w:t xml:space="preserve">Discussed </w:t>
      </w:r>
      <w:r w:rsidR="006023E0">
        <w:t>Faculty Diversity:  School of Medicine—primary goal of recruiting, retaining and promoting a diverse workforce.</w:t>
      </w:r>
    </w:p>
    <w:p w:rsidR="006023E0" w:rsidRDefault="006023E0" w:rsidP="00EF15F0">
      <w:r>
        <w:t>Target the population of African American/Black—Hispanic/Latino and Females</w:t>
      </w:r>
    </w:p>
    <w:p w:rsidR="006023E0" w:rsidRDefault="002E2E20" w:rsidP="00EF15F0">
      <w:r>
        <w:t>Increase</w:t>
      </w:r>
      <w:r w:rsidR="006023E0">
        <w:t xml:space="preserve"> number of full time faculty for the above</w:t>
      </w:r>
    </w:p>
    <w:p w:rsidR="006023E0" w:rsidRDefault="006023E0" w:rsidP="00EF15F0">
      <w:r>
        <w:t>D</w:t>
      </w:r>
      <w:r w:rsidR="00FA6420">
        <w:t>evelop a campus environment welcoming to all people</w:t>
      </w:r>
    </w:p>
    <w:p w:rsidR="00FA6420" w:rsidRDefault="00FA6420" w:rsidP="00EF15F0">
      <w:r>
        <w:t>Provide activities to include all people</w:t>
      </w:r>
    </w:p>
    <w:p w:rsidR="00FA6420" w:rsidRDefault="00FA6420" w:rsidP="00EF15F0">
      <w:r>
        <w:t>Continue to co-sponsor the Cultural Symposium at HSC through the HSC Diversity Committee.</w:t>
      </w:r>
    </w:p>
    <w:p w:rsidR="00FA6420" w:rsidRDefault="00FA6420" w:rsidP="00EF15F0">
      <w:r>
        <w:t>Provide leadership in curriculum development on one workshop focused on LGBT health care needs.</w:t>
      </w:r>
    </w:p>
    <w:p w:rsidR="00FA6420" w:rsidRDefault="00FA6420" w:rsidP="003531B3">
      <w:pPr>
        <w:ind w:left="360"/>
      </w:pPr>
      <w:r>
        <w:t>Measuring the Campus Climate:</w:t>
      </w:r>
    </w:p>
    <w:p w:rsidR="00FA6420" w:rsidRDefault="00FA6420" w:rsidP="00EF15F0">
      <w:r>
        <w:t>Committee suggested doing Lunch and Learn noon series quarterly to improve the climate and have various guest speakers</w:t>
      </w:r>
      <w:r w:rsidR="003531B3">
        <w:t xml:space="preserve"> or show films.  The AHEC Office has Unnatural Causes.  They also have a Four Part Series on Cross-Cultural Healthcare</w:t>
      </w:r>
      <w:r w:rsidR="00925D17">
        <w:t>.  Mohammad Kochis  story about Afghani immigrants in the United States;</w:t>
      </w:r>
      <w:r w:rsidR="003531B3" w:rsidRPr="003531B3">
        <w:t xml:space="preserve"> </w:t>
      </w:r>
      <w:r w:rsidR="00925D17">
        <w:t>Justine Chitsena’s story on Khumu/Lao immigrants in the United States (indigenous people of Northern Laos;  Robert Phillips story of a 29 year old African American man;  Alicia Mercado’s story of a 60 year old woman from Puerto Rico</w:t>
      </w:r>
      <w:r w:rsidR="005B442E">
        <w:t>.</w:t>
      </w:r>
    </w:p>
    <w:p w:rsidR="00FA6420" w:rsidRDefault="00FA6420" w:rsidP="00EF15F0"/>
    <w:p w:rsidR="00FA6420" w:rsidRDefault="00FA6420" w:rsidP="00EF15F0">
      <w:r>
        <w:lastRenderedPageBreak/>
        <w:t>We are still waiting for a date for the Cultural Competency Symposium from Dr. Ann Shaw.  She will give us the date sometime in March.</w:t>
      </w:r>
    </w:p>
    <w:p w:rsidR="00FA6420" w:rsidRDefault="00FA6420" w:rsidP="00EF15F0"/>
    <w:p w:rsidR="00FA6420" w:rsidRDefault="00FA6420" w:rsidP="00EF15F0">
      <w:r>
        <w:t xml:space="preserve">We had the </w:t>
      </w:r>
      <w:r w:rsidR="0027683B">
        <w:t xml:space="preserve">February 5, </w:t>
      </w:r>
      <w:r>
        <w:t>2013 meeting with the students.  They elected their RSO officers.</w:t>
      </w:r>
    </w:p>
    <w:p w:rsidR="00FA6420" w:rsidRDefault="00FA6420" w:rsidP="00EF15F0">
      <w:r>
        <w:t>Presidents:  Francesca Kingery (ULSOM) and Daniel Cathey (ULSOD)</w:t>
      </w:r>
    </w:p>
    <w:p w:rsidR="000B0D8D" w:rsidRDefault="000B0D8D" w:rsidP="00EF15F0">
      <w:r>
        <w:t>Vice President:  Charity VanderWall (ULSD)</w:t>
      </w:r>
    </w:p>
    <w:p w:rsidR="000B0D8D" w:rsidRDefault="000B0D8D" w:rsidP="00EF15F0">
      <w:r>
        <w:t>Secretary:</w:t>
      </w:r>
    </w:p>
    <w:p w:rsidR="000B0D8D" w:rsidRDefault="002E2E20" w:rsidP="00EF15F0">
      <w:r>
        <w:t>Treasurer:  Evie Robuck (ULSOM)</w:t>
      </w:r>
    </w:p>
    <w:p w:rsidR="000B0D8D" w:rsidRDefault="000B0D8D" w:rsidP="00EF15F0">
      <w:r>
        <w:t>Diversity Committee:  Dr. Mayer represents from the Dental School, there is a spot open for someone else to join.</w:t>
      </w:r>
    </w:p>
    <w:p w:rsidR="000B0D8D" w:rsidRDefault="000B0D8D" w:rsidP="00EF15F0"/>
    <w:p w:rsidR="000B0D8D" w:rsidRDefault="0027683B" w:rsidP="00EF15F0">
      <w:r>
        <w:t>The students will discuss their meeting at our next meeting</w:t>
      </w:r>
      <w:r w:rsidR="000B0D8D">
        <w:t>.</w:t>
      </w:r>
      <w:r>
        <w:t xml:space="preserve">  </w:t>
      </w:r>
    </w:p>
    <w:p w:rsidR="0027683B" w:rsidRDefault="0027683B" w:rsidP="00EF15F0"/>
    <w:p w:rsidR="000B0D8D" w:rsidRDefault="000B0D8D" w:rsidP="00EF15F0">
      <w:r>
        <w:t>The students were looking for ideas for year-round sponsored events (lunch and evening.</w:t>
      </w:r>
      <w:r w:rsidR="00925FFC">
        <w:t>)</w:t>
      </w:r>
    </w:p>
    <w:p w:rsidR="0054100A" w:rsidRDefault="0054100A" w:rsidP="00EF15F0"/>
    <w:p w:rsidR="0054100A" w:rsidRDefault="0054100A" w:rsidP="00EF15F0">
      <w:r>
        <w:t>Committee discussed Career Day Programs update with Dr. Fernandez-Botran Nota.  Suggestions for speakers for the Nativity Academy were discussed.  Dr. Babbage and Alex Marty from the Dental School were suggested</w:t>
      </w:r>
    </w:p>
    <w:p w:rsidR="0054100A" w:rsidRDefault="0054100A" w:rsidP="00EF15F0"/>
    <w:p w:rsidR="0054100A" w:rsidRDefault="0054100A" w:rsidP="00EF15F0">
      <w:r>
        <w:t>Evaluations for the cultural Competency Symposium were discussed.  We are not getting a very good return on the students filling out the evaluations.</w:t>
      </w:r>
      <w:r w:rsidR="002E2E20">
        <w:t xml:space="preserve">  Suggestion—have students complete the evaluations before leaving the sessions.  Perhaps paper copies as well as electronic copies so students can fill out the evaluations immediately.</w:t>
      </w:r>
    </w:p>
    <w:p w:rsidR="002E2E20" w:rsidRDefault="002E2E20" w:rsidP="00EF15F0"/>
    <w:p w:rsidR="002E2E20" w:rsidRDefault="002E2E20" w:rsidP="00EF15F0">
      <w:r>
        <w:t>Dr. Taylor-Archer requested schools/units and descriptions of their programs so she can highlight the diversity activities.  It was suggestions that perhaps we could develop a newsletter with the diversity activities from SOM/SOD Health Sciences Center.  Dr. Tom Geoghegan later sent everyone an example of a newsletter he had been involved with.</w:t>
      </w:r>
    </w:p>
    <w:p w:rsidR="005B442E" w:rsidRDefault="005B442E" w:rsidP="00EF15F0"/>
    <w:p w:rsidR="005B442E" w:rsidRDefault="005B442E" w:rsidP="00EF15F0">
      <w:r>
        <w:t>Meeting adjourned at 9:00 a.m.</w:t>
      </w:r>
    </w:p>
    <w:p w:rsidR="005B442E" w:rsidRDefault="005B442E" w:rsidP="00EF15F0"/>
    <w:p w:rsidR="0054100A" w:rsidRDefault="0054100A" w:rsidP="00EF15F0"/>
    <w:p w:rsidR="000B0D8D" w:rsidRDefault="000B0D8D" w:rsidP="00EF15F0"/>
    <w:p w:rsidR="000B0D8D" w:rsidRDefault="000B0D8D" w:rsidP="00EF15F0"/>
    <w:p w:rsidR="000B0D8D" w:rsidRDefault="000B0D8D" w:rsidP="00EF15F0"/>
    <w:p w:rsidR="000B0D8D" w:rsidRDefault="000B0D8D" w:rsidP="00EF15F0"/>
    <w:p w:rsidR="000B0D8D" w:rsidRDefault="000B0D8D" w:rsidP="00EF15F0"/>
    <w:p w:rsidR="000B0D8D" w:rsidRDefault="000B0D8D" w:rsidP="00EF15F0"/>
    <w:p w:rsidR="000B0D8D" w:rsidRDefault="000B0D8D" w:rsidP="00EF15F0"/>
    <w:p w:rsidR="00EF15F0" w:rsidRDefault="00EF15F0" w:rsidP="00EF15F0">
      <w:pPr>
        <w:pStyle w:val="ListParagraph"/>
      </w:pPr>
    </w:p>
    <w:p w:rsidR="006023E0" w:rsidRDefault="006023E0" w:rsidP="006023E0">
      <w:pPr>
        <w:pStyle w:val="ListParagraph"/>
      </w:pPr>
    </w:p>
    <w:p w:rsidR="00EF15F0" w:rsidRDefault="00EF15F0" w:rsidP="00EF15F0">
      <w:pPr>
        <w:pStyle w:val="ListParagraph"/>
        <w:jc w:val="both"/>
      </w:pPr>
    </w:p>
    <w:p w:rsidR="00EF15F0" w:rsidRDefault="00EF15F0" w:rsidP="00EF15F0">
      <w:pPr>
        <w:pStyle w:val="ListParagraph"/>
        <w:jc w:val="both"/>
      </w:pPr>
    </w:p>
    <w:p w:rsidR="00EF15F0" w:rsidRDefault="00EF15F0" w:rsidP="00EF15F0">
      <w:pPr>
        <w:pStyle w:val="ListParagraph"/>
        <w:jc w:val="both"/>
      </w:pPr>
    </w:p>
    <w:p w:rsidR="00EF15F0" w:rsidRDefault="00EF15F0" w:rsidP="00EF15F0">
      <w:pPr>
        <w:pStyle w:val="ListParagraph"/>
      </w:pPr>
    </w:p>
    <w:p w:rsidR="00EF15F0" w:rsidRDefault="00EF15F0" w:rsidP="00EF15F0">
      <w:pPr>
        <w:pStyle w:val="ListParagraph"/>
        <w:jc w:val="both"/>
      </w:pPr>
    </w:p>
    <w:p w:rsidR="00EF15F0" w:rsidRDefault="00EF15F0" w:rsidP="00EF15F0">
      <w:pPr>
        <w:jc w:val="center"/>
      </w:pPr>
    </w:p>
    <w:sectPr w:rsidR="00EF15F0" w:rsidSect="0009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;visibility:visible;mso-wrap-style:square" o:bullet="t">
        <v:imagedata r:id="rId1" o:title=""/>
      </v:shape>
    </w:pict>
  </w:numPicBullet>
  <w:abstractNum w:abstractNumId="0">
    <w:nsid w:val="58894A58"/>
    <w:multiLevelType w:val="hybridMultilevel"/>
    <w:tmpl w:val="6E1A5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533E9"/>
    <w:multiLevelType w:val="hybridMultilevel"/>
    <w:tmpl w:val="594AE18A"/>
    <w:lvl w:ilvl="0" w:tplc="EF483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619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A9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45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49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88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01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60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68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15F0"/>
    <w:rsid w:val="000967E4"/>
    <w:rsid w:val="000B0D8D"/>
    <w:rsid w:val="00192046"/>
    <w:rsid w:val="002151AE"/>
    <w:rsid w:val="002657AF"/>
    <w:rsid w:val="0027683B"/>
    <w:rsid w:val="002E2E20"/>
    <w:rsid w:val="003531B3"/>
    <w:rsid w:val="00402CE2"/>
    <w:rsid w:val="00462EF7"/>
    <w:rsid w:val="004C5C47"/>
    <w:rsid w:val="0054100A"/>
    <w:rsid w:val="005B442E"/>
    <w:rsid w:val="006023E0"/>
    <w:rsid w:val="00637418"/>
    <w:rsid w:val="00763D3E"/>
    <w:rsid w:val="00830C31"/>
    <w:rsid w:val="00895C9D"/>
    <w:rsid w:val="00925D17"/>
    <w:rsid w:val="00925FFC"/>
    <w:rsid w:val="009B79A4"/>
    <w:rsid w:val="00A663A3"/>
    <w:rsid w:val="00AD4753"/>
    <w:rsid w:val="00B15A3B"/>
    <w:rsid w:val="00B3425F"/>
    <w:rsid w:val="00BA481C"/>
    <w:rsid w:val="00C03B06"/>
    <w:rsid w:val="00C806A9"/>
    <w:rsid w:val="00D26FEA"/>
    <w:rsid w:val="00EF15F0"/>
    <w:rsid w:val="00FA5B47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plalle01</dc:creator>
  <cp:keywords/>
  <dc:description/>
  <cp:lastModifiedBy>rmwelc01</cp:lastModifiedBy>
  <cp:revision>2</cp:revision>
  <cp:lastPrinted>2013-02-19T17:37:00Z</cp:lastPrinted>
  <dcterms:created xsi:type="dcterms:W3CDTF">2013-02-28T15:58:00Z</dcterms:created>
  <dcterms:modified xsi:type="dcterms:W3CDTF">2013-02-28T15:58:00Z</dcterms:modified>
</cp:coreProperties>
</file>