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487" w:rsidRDefault="0070358E" w:rsidP="0070358E">
      <w:pPr>
        <w:jc w:val="center"/>
        <w:rPr>
          <w:rFonts w:ascii="Baskerville Old Face" w:hAnsi="Baskerville Old Face"/>
          <w:b/>
          <w:color w:val="FF0000"/>
          <w:sz w:val="56"/>
          <w:szCs w:val="56"/>
          <w:u w:val="single"/>
        </w:rPr>
      </w:pPr>
      <w:r>
        <w:rPr>
          <w:rFonts w:ascii="Baskerville Old Face" w:hAnsi="Baskerville Old Face"/>
          <w:b/>
          <w:noProof/>
          <w:color w:val="FF0000"/>
          <w:sz w:val="44"/>
          <w:szCs w:val="44"/>
        </w:rPr>
        <w:drawing>
          <wp:anchor distT="0" distB="0" distL="114300" distR="114300" simplePos="0" relativeHeight="251659264" behindDoc="1" locked="0" layoutInCell="1" allowOverlap="1">
            <wp:simplePos x="0" y="0"/>
            <wp:positionH relativeFrom="column">
              <wp:posOffset>6019439</wp:posOffset>
            </wp:positionH>
            <wp:positionV relativeFrom="paragraph">
              <wp:posOffset>-266700</wp:posOffset>
            </wp:positionV>
            <wp:extent cx="904875" cy="100995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inal.jpg"/>
                    <pic:cNvPicPr/>
                  </pic:nvPicPr>
                  <pic:blipFill>
                    <a:blip r:embed="rId6">
                      <a:extLst>
                        <a:ext uri="{28A0092B-C50C-407E-A947-70E740481C1C}">
                          <a14:useLocalDpi xmlns:a14="http://schemas.microsoft.com/office/drawing/2010/main" val="0"/>
                        </a:ext>
                      </a:extLst>
                    </a:blip>
                    <a:stretch>
                      <a:fillRect/>
                    </a:stretch>
                  </pic:blipFill>
                  <pic:spPr>
                    <a:xfrm>
                      <a:off x="0" y="0"/>
                      <a:ext cx="904875" cy="1009957"/>
                    </a:xfrm>
                    <a:prstGeom prst="rect">
                      <a:avLst/>
                    </a:prstGeom>
                  </pic:spPr>
                </pic:pic>
              </a:graphicData>
            </a:graphic>
            <wp14:sizeRelH relativeFrom="margin">
              <wp14:pctWidth>0</wp14:pctWidth>
            </wp14:sizeRelH>
            <wp14:sizeRelV relativeFrom="margin">
              <wp14:pctHeight>0</wp14:pctHeight>
            </wp14:sizeRelV>
          </wp:anchor>
        </w:drawing>
      </w:r>
      <w:r>
        <w:rPr>
          <w:rFonts w:ascii="Baskerville Old Face" w:hAnsi="Baskerville Old Face"/>
          <w:b/>
          <w:noProof/>
          <w:color w:val="FF0000"/>
          <w:sz w:val="44"/>
          <w:szCs w:val="44"/>
        </w:rPr>
        <w:drawing>
          <wp:anchor distT="0" distB="0" distL="114300" distR="114300" simplePos="0" relativeHeight="251658240" behindDoc="1" locked="0" layoutInCell="1" allowOverlap="1">
            <wp:simplePos x="0" y="0"/>
            <wp:positionH relativeFrom="column">
              <wp:posOffset>-152400</wp:posOffset>
            </wp:positionH>
            <wp:positionV relativeFrom="paragraph">
              <wp:posOffset>-266700</wp:posOffset>
            </wp:positionV>
            <wp:extent cx="1047750" cy="105690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ff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056901"/>
                    </a:xfrm>
                    <a:prstGeom prst="rect">
                      <a:avLst/>
                    </a:prstGeom>
                  </pic:spPr>
                </pic:pic>
              </a:graphicData>
            </a:graphic>
            <wp14:sizeRelH relativeFrom="margin">
              <wp14:pctWidth>0</wp14:pctWidth>
            </wp14:sizeRelH>
            <wp14:sizeRelV relativeFrom="margin">
              <wp14:pctHeight>0</wp14:pctHeight>
            </wp14:sizeRelV>
          </wp:anchor>
        </w:drawing>
      </w:r>
      <w:r>
        <w:rPr>
          <w:rFonts w:ascii="Baskerville Old Face" w:hAnsi="Baskerville Old Face"/>
          <w:b/>
          <w:color w:val="FF0000"/>
          <w:sz w:val="56"/>
          <w:szCs w:val="56"/>
          <w:u w:val="single"/>
        </w:rPr>
        <w:t>UNIVERSITY OF LOUISVILLE</w:t>
      </w:r>
    </w:p>
    <w:p w:rsidR="0070358E" w:rsidRDefault="0070358E" w:rsidP="0070358E">
      <w:pPr>
        <w:jc w:val="center"/>
        <w:rPr>
          <w:rFonts w:ascii="Baskerville Old Face" w:hAnsi="Baskerville Old Face"/>
          <w:b/>
          <w:color w:val="FF0000"/>
          <w:sz w:val="44"/>
          <w:szCs w:val="44"/>
        </w:rPr>
      </w:pPr>
      <w:r>
        <w:rPr>
          <w:rFonts w:ascii="Baskerville Old Face" w:hAnsi="Baskerville Old Face"/>
          <w:b/>
          <w:color w:val="FF0000"/>
          <w:sz w:val="44"/>
          <w:szCs w:val="44"/>
        </w:rPr>
        <w:t xml:space="preserve">Office of </w:t>
      </w:r>
      <w:r w:rsidR="00102526">
        <w:rPr>
          <w:rFonts w:ascii="Baskerville Old Face" w:hAnsi="Baskerville Old Face"/>
          <w:b/>
          <w:color w:val="FF0000"/>
          <w:sz w:val="44"/>
          <w:szCs w:val="44"/>
        </w:rPr>
        <w:t>t</w:t>
      </w:r>
      <w:r>
        <w:rPr>
          <w:rFonts w:ascii="Baskerville Old Face" w:hAnsi="Baskerville Old Face"/>
          <w:b/>
          <w:color w:val="FF0000"/>
          <w:sz w:val="44"/>
          <w:szCs w:val="44"/>
        </w:rPr>
        <w:t>he Fire Marshal</w:t>
      </w:r>
    </w:p>
    <w:p w:rsidR="0070358E" w:rsidRDefault="0070358E" w:rsidP="0070358E">
      <w:pPr>
        <w:jc w:val="center"/>
        <w:rPr>
          <w:rFonts w:ascii="Baskerville Old Face" w:hAnsi="Baskerville Old Face"/>
          <w:b/>
          <w:color w:val="FF0000"/>
          <w:sz w:val="44"/>
          <w:szCs w:val="44"/>
        </w:rPr>
      </w:pPr>
    </w:p>
    <w:p w:rsidR="000A6D3B" w:rsidRDefault="000A6D3B" w:rsidP="0070358E">
      <w:pPr>
        <w:jc w:val="center"/>
        <w:rPr>
          <w:rFonts w:ascii="Baskerville Old Face" w:hAnsi="Baskerville Old Face"/>
          <w:b/>
          <w:color w:val="FF0000"/>
          <w:sz w:val="48"/>
          <w:szCs w:val="48"/>
          <w:u w:val="single"/>
        </w:rPr>
      </w:pPr>
      <w:r w:rsidRPr="000A6D3B">
        <w:rPr>
          <w:rFonts w:ascii="Baskerville Old Face" w:hAnsi="Baskerville Old Face"/>
          <w:b/>
          <w:color w:val="FF0000"/>
          <w:sz w:val="48"/>
          <w:szCs w:val="48"/>
          <w:u w:val="single"/>
        </w:rPr>
        <w:t>FIRE WATCH GUIDELINES</w:t>
      </w:r>
    </w:p>
    <w:p w:rsidR="000A6D3B" w:rsidRDefault="000A6D3B" w:rsidP="000A6D3B">
      <w:pPr>
        <w:rPr>
          <w:rFonts w:ascii="Baskerville Old Face" w:hAnsi="Baskerville Old Face"/>
          <w:b/>
          <w:color w:val="FF0000"/>
          <w:sz w:val="28"/>
          <w:szCs w:val="28"/>
        </w:rPr>
      </w:pPr>
    </w:p>
    <w:p w:rsidR="000A6D3B" w:rsidRDefault="000A6D3B" w:rsidP="000A6D3B">
      <w:pPr>
        <w:pStyle w:val="ListParagraph"/>
        <w:numPr>
          <w:ilvl w:val="0"/>
          <w:numId w:val="1"/>
        </w:numPr>
        <w:rPr>
          <w:rFonts w:ascii="Georgia" w:hAnsi="Georgia"/>
          <w:b/>
          <w:sz w:val="28"/>
          <w:szCs w:val="28"/>
        </w:rPr>
      </w:pPr>
      <w:r>
        <w:rPr>
          <w:rFonts w:ascii="Georgia" w:hAnsi="Georgia"/>
          <w:b/>
          <w:sz w:val="28"/>
          <w:szCs w:val="28"/>
        </w:rPr>
        <w:t>PURPOSE</w:t>
      </w:r>
    </w:p>
    <w:p w:rsidR="000A6D3B" w:rsidRDefault="000A6D3B" w:rsidP="000A6D3B">
      <w:pPr>
        <w:pStyle w:val="ListParagraph"/>
        <w:ind w:left="1080"/>
        <w:rPr>
          <w:rFonts w:ascii="Georgia" w:hAnsi="Georgia"/>
          <w:b/>
        </w:rPr>
      </w:pPr>
    </w:p>
    <w:p w:rsidR="000A6D3B" w:rsidRPr="0052524D" w:rsidRDefault="00546C19" w:rsidP="000A6D3B">
      <w:pPr>
        <w:pStyle w:val="ListParagraph"/>
        <w:ind w:left="1080"/>
        <w:rPr>
          <w:rFonts w:ascii="Georgia" w:hAnsi="Georgia"/>
        </w:rPr>
      </w:pPr>
      <w:r w:rsidRPr="0052524D">
        <w:rPr>
          <w:rFonts w:ascii="Georgia" w:hAnsi="Georgia"/>
        </w:rPr>
        <w:t>This guid</w:t>
      </w:r>
      <w:r w:rsidR="008935F8">
        <w:rPr>
          <w:rFonts w:ascii="Georgia" w:hAnsi="Georgia"/>
        </w:rPr>
        <w:t>eline is to be utilized when a Fire D</w:t>
      </w:r>
      <w:r w:rsidR="00FD706E">
        <w:rPr>
          <w:rFonts w:ascii="Georgia" w:hAnsi="Georgia"/>
        </w:rPr>
        <w:t>etection system or Fire S</w:t>
      </w:r>
      <w:r w:rsidRPr="0052524D">
        <w:rPr>
          <w:rFonts w:ascii="Georgia" w:hAnsi="Georgia"/>
        </w:rPr>
        <w:t>uppression system becomes impaired for a specified amount of time, when “hot work” is being perfor</w:t>
      </w:r>
      <w:r w:rsidR="00737599" w:rsidRPr="0052524D">
        <w:rPr>
          <w:rFonts w:ascii="Georgia" w:hAnsi="Georgia"/>
        </w:rPr>
        <w:t>med within the facility</w:t>
      </w:r>
      <w:r w:rsidR="006B0F5E" w:rsidRPr="0052524D">
        <w:rPr>
          <w:rFonts w:ascii="Georgia" w:hAnsi="Georgia"/>
        </w:rPr>
        <w:t>, blocked and/or locked means of egress corridors and/or exit doors</w:t>
      </w:r>
      <w:r w:rsidR="00FF4460">
        <w:rPr>
          <w:rFonts w:ascii="Georgia" w:hAnsi="Georgia"/>
        </w:rPr>
        <w:t>, during construction, alteration, renovation or demolition work within a structure/building,</w:t>
      </w:r>
      <w:r w:rsidR="00737599" w:rsidRPr="0052524D">
        <w:rPr>
          <w:rFonts w:ascii="Georgia" w:hAnsi="Georgia"/>
        </w:rPr>
        <w:t xml:space="preserve"> or</w:t>
      </w:r>
      <w:r w:rsidRPr="0052524D">
        <w:rPr>
          <w:rFonts w:ascii="Georgia" w:hAnsi="Georgia"/>
        </w:rPr>
        <w:t xml:space="preserve"> at assembl</w:t>
      </w:r>
      <w:r w:rsidR="00737599" w:rsidRPr="0052524D">
        <w:rPr>
          <w:rFonts w:ascii="Georgia" w:hAnsi="Georgia"/>
        </w:rPr>
        <w:t>ies where the number of personnel, location and the nature of the event may warrant the implementation of enhanced public safety.  These guidelines are to be utilized for all University of Louisville and University of Louisville Foundation properties, whether owned or leased, including part</w:t>
      </w:r>
      <w:r w:rsidR="006B0F5E" w:rsidRPr="0052524D">
        <w:rPr>
          <w:rFonts w:ascii="Georgia" w:hAnsi="Georgia"/>
        </w:rPr>
        <w:t>ially leased spaces.</w:t>
      </w:r>
    </w:p>
    <w:p w:rsidR="006B0F5E" w:rsidRDefault="006B0F5E" w:rsidP="006B0F5E">
      <w:pPr>
        <w:rPr>
          <w:rFonts w:ascii="Georgia" w:hAnsi="Georgia"/>
          <w:b/>
        </w:rPr>
      </w:pPr>
    </w:p>
    <w:p w:rsidR="006B0F5E" w:rsidRDefault="006B0F5E" w:rsidP="006B0F5E">
      <w:pPr>
        <w:pStyle w:val="ListParagraph"/>
        <w:numPr>
          <w:ilvl w:val="0"/>
          <w:numId w:val="1"/>
        </w:numPr>
        <w:rPr>
          <w:rFonts w:ascii="Georgia" w:hAnsi="Georgia"/>
          <w:b/>
          <w:sz w:val="28"/>
          <w:szCs w:val="28"/>
        </w:rPr>
      </w:pPr>
      <w:r>
        <w:rPr>
          <w:rFonts w:ascii="Georgia" w:hAnsi="Georgia"/>
          <w:b/>
          <w:sz w:val="28"/>
          <w:szCs w:val="28"/>
        </w:rPr>
        <w:t>DEFINITIONS</w:t>
      </w:r>
    </w:p>
    <w:p w:rsidR="006B0F5E" w:rsidRDefault="006B0F5E" w:rsidP="006B0F5E">
      <w:pPr>
        <w:pStyle w:val="ListParagraph"/>
        <w:ind w:left="1080"/>
        <w:rPr>
          <w:rFonts w:ascii="Georgia" w:hAnsi="Georgia"/>
          <w:b/>
        </w:rPr>
      </w:pPr>
    </w:p>
    <w:p w:rsidR="006B0F5E" w:rsidRDefault="00BC324A" w:rsidP="006B0F5E">
      <w:pPr>
        <w:pStyle w:val="ListParagraph"/>
        <w:ind w:left="1080"/>
        <w:rPr>
          <w:rFonts w:ascii="Georgia" w:hAnsi="Georgia"/>
        </w:rPr>
      </w:pPr>
      <w:r>
        <w:rPr>
          <w:rFonts w:ascii="Georgia" w:hAnsi="Georgia"/>
          <w:b/>
        </w:rPr>
        <w:t>Fire Protection System</w:t>
      </w:r>
      <w:r w:rsidR="006B0F5E">
        <w:rPr>
          <w:rFonts w:ascii="Georgia" w:hAnsi="Georgia"/>
          <w:b/>
        </w:rPr>
        <w:t xml:space="preserve">:  </w:t>
      </w:r>
      <w:r>
        <w:rPr>
          <w:rFonts w:ascii="Georgia" w:hAnsi="Georgia"/>
        </w:rPr>
        <w:t>Any system used to detect a fire, extinguish or control a fire, activate an alarm, control or manage smoke, or any combination of these items.  Examples of these include fire alarms, smoke detectors,</w:t>
      </w:r>
      <w:r w:rsidR="00F92464">
        <w:rPr>
          <w:rFonts w:ascii="Georgia" w:hAnsi="Georgia"/>
        </w:rPr>
        <w:t xml:space="preserve"> heat detectors,</w:t>
      </w:r>
      <w:r>
        <w:rPr>
          <w:rFonts w:ascii="Georgia" w:hAnsi="Georgia"/>
        </w:rPr>
        <w:t xml:space="preserve"> sprinkler systems, fire pumps and fire extinguishers.</w:t>
      </w:r>
    </w:p>
    <w:p w:rsidR="00BC324A" w:rsidRDefault="00BC324A" w:rsidP="006B0F5E">
      <w:pPr>
        <w:pStyle w:val="ListParagraph"/>
        <w:ind w:left="1080"/>
        <w:rPr>
          <w:rFonts w:ascii="Georgia" w:hAnsi="Georgia"/>
        </w:rPr>
      </w:pPr>
    </w:p>
    <w:p w:rsidR="00BC324A" w:rsidRDefault="00BC324A" w:rsidP="006B0F5E">
      <w:pPr>
        <w:pStyle w:val="ListParagraph"/>
        <w:ind w:left="1080"/>
        <w:rPr>
          <w:rFonts w:ascii="Georgia" w:hAnsi="Georgia"/>
        </w:rPr>
      </w:pPr>
      <w:r>
        <w:rPr>
          <w:rFonts w:ascii="Georgia" w:hAnsi="Georgia"/>
          <w:b/>
        </w:rPr>
        <w:t xml:space="preserve">Hot Work:  </w:t>
      </w:r>
      <w:r>
        <w:rPr>
          <w:rFonts w:ascii="Georgia" w:hAnsi="Georgia"/>
        </w:rPr>
        <w:t>Any work conducted within, on or near a facility that involves cutting of metals where sparks may be produced, welding, brazing, soldering, grinding, heat treating and any other similar type of work that has the ability to produce a spark, flame or heat which may result in a fire or explosion.</w:t>
      </w:r>
      <w:r w:rsidR="00F92464">
        <w:rPr>
          <w:rFonts w:ascii="Georgia" w:hAnsi="Georgia"/>
        </w:rPr>
        <w:t xml:space="preserve">  A Fire Watch must be maintained at least </w:t>
      </w:r>
      <w:r w:rsidR="00F92464" w:rsidRPr="00CC6F1F">
        <w:rPr>
          <w:rFonts w:ascii="Georgia" w:hAnsi="Georgia"/>
          <w:b/>
          <w:u w:val="single"/>
        </w:rPr>
        <w:t>30 minutes</w:t>
      </w:r>
      <w:r w:rsidR="00F92464" w:rsidRPr="00CC6F1F">
        <w:rPr>
          <w:rFonts w:ascii="Georgia" w:hAnsi="Georgia"/>
          <w:b/>
        </w:rPr>
        <w:t xml:space="preserve"> </w:t>
      </w:r>
      <w:r w:rsidR="00F92464">
        <w:rPr>
          <w:rFonts w:ascii="Georgia" w:hAnsi="Georgia"/>
        </w:rPr>
        <w:t>after the completion of any hot work performed.</w:t>
      </w:r>
    </w:p>
    <w:p w:rsidR="00BC324A" w:rsidRDefault="00BC324A" w:rsidP="006B0F5E">
      <w:pPr>
        <w:pStyle w:val="ListParagraph"/>
        <w:ind w:left="1080"/>
        <w:rPr>
          <w:rFonts w:ascii="Georgia" w:hAnsi="Georgia"/>
        </w:rPr>
      </w:pPr>
    </w:p>
    <w:p w:rsidR="00BC324A" w:rsidRDefault="00BC324A" w:rsidP="006B0F5E">
      <w:pPr>
        <w:pStyle w:val="ListParagraph"/>
        <w:ind w:left="1080"/>
        <w:rPr>
          <w:rFonts w:ascii="Georgia" w:hAnsi="Georgia"/>
        </w:rPr>
      </w:pPr>
      <w:r>
        <w:rPr>
          <w:rFonts w:ascii="Georgia" w:hAnsi="Georgia"/>
          <w:b/>
        </w:rPr>
        <w:t xml:space="preserve">Fire Watch:  </w:t>
      </w:r>
      <w:r>
        <w:rPr>
          <w:rFonts w:ascii="Georgia" w:hAnsi="Georgia"/>
        </w:rPr>
        <w:t xml:space="preserve">This is a short-term emergency measure intended to provide an acceptable level of life safety when an unsafe or hazardous condition exists within a structure or building.  </w:t>
      </w:r>
      <w:r w:rsidR="00DD2932">
        <w:rPr>
          <w:rFonts w:ascii="Georgia" w:hAnsi="Georgia"/>
        </w:rPr>
        <w:t>This is a temporary measure designed to ensure continuous and sys</w:t>
      </w:r>
      <w:r w:rsidR="00FF4460">
        <w:rPr>
          <w:rFonts w:ascii="Georgia" w:hAnsi="Georgia"/>
        </w:rPr>
        <w:t>tematic monitoring of a structure or building</w:t>
      </w:r>
      <w:r w:rsidR="00DD2932">
        <w:rPr>
          <w:rFonts w:ascii="Georgia" w:hAnsi="Georgia"/>
        </w:rPr>
        <w:t>, or any portion thereof, by a qualified person or persons, for the purpose of detecting early signs of fire, alerting occupants and initiating evacuation and notifying 911 and DPS Communications Center</w:t>
      </w:r>
      <w:r w:rsidR="00BB776F">
        <w:rPr>
          <w:rFonts w:ascii="Georgia" w:hAnsi="Georgia"/>
        </w:rPr>
        <w:t xml:space="preserve"> (502.852.6111)</w:t>
      </w:r>
      <w:r w:rsidR="00DD2932">
        <w:rPr>
          <w:rFonts w:ascii="Georgia" w:hAnsi="Georgia"/>
        </w:rPr>
        <w:t>.  Fire Watch personnel shall check</w:t>
      </w:r>
      <w:r w:rsidR="002D55B5">
        <w:rPr>
          <w:rFonts w:ascii="Georgia" w:hAnsi="Georgia"/>
        </w:rPr>
        <w:t xml:space="preserve"> all areas of the structure or building on a regular basis as defined in the procedures section of this guideline.</w:t>
      </w:r>
    </w:p>
    <w:p w:rsidR="00746121" w:rsidRDefault="00746121" w:rsidP="006B0F5E">
      <w:pPr>
        <w:pStyle w:val="ListParagraph"/>
        <w:ind w:left="1080"/>
        <w:rPr>
          <w:rFonts w:ascii="Georgia" w:hAnsi="Georgia"/>
        </w:rPr>
      </w:pPr>
    </w:p>
    <w:p w:rsidR="00746121" w:rsidRPr="001364ED" w:rsidRDefault="00746121" w:rsidP="006B0F5E">
      <w:pPr>
        <w:pStyle w:val="ListParagraph"/>
        <w:ind w:left="1080"/>
        <w:rPr>
          <w:rFonts w:ascii="Georgia" w:hAnsi="Georgia"/>
        </w:rPr>
      </w:pPr>
      <w:r>
        <w:rPr>
          <w:rFonts w:ascii="Georgia" w:hAnsi="Georgia"/>
          <w:b/>
        </w:rPr>
        <w:t xml:space="preserve">Fire Watch Log:  </w:t>
      </w:r>
      <w:r w:rsidR="001364ED">
        <w:rPr>
          <w:rFonts w:ascii="Georgia" w:hAnsi="Georgia"/>
        </w:rPr>
        <w:t xml:space="preserve">This document shall be completed at each Fire Watch and shall include facility name, address, date, time initiated, </w:t>
      </w:r>
      <w:proofErr w:type="gramStart"/>
      <w:r w:rsidR="001364ED">
        <w:rPr>
          <w:rFonts w:ascii="Georgia" w:hAnsi="Georgia"/>
        </w:rPr>
        <w:t>time of each patrol, name of person(s)</w:t>
      </w:r>
      <w:proofErr w:type="gramEnd"/>
      <w:r w:rsidR="001364ED">
        <w:rPr>
          <w:rFonts w:ascii="Georgia" w:hAnsi="Georgia"/>
        </w:rPr>
        <w:t xml:space="preserve"> on fire watch and the time of cancellation.  Any specific hazards noticed shall also be documented.  (Refer to the end of this guideline for a Fire Watch Log form)</w:t>
      </w:r>
    </w:p>
    <w:p w:rsidR="00601A79" w:rsidRDefault="00601A79" w:rsidP="00601A79">
      <w:pPr>
        <w:rPr>
          <w:rFonts w:ascii="Georgia" w:hAnsi="Georgia"/>
        </w:rPr>
      </w:pPr>
    </w:p>
    <w:p w:rsidR="00601A79" w:rsidRDefault="00601A79" w:rsidP="00601A79">
      <w:pPr>
        <w:pStyle w:val="ListParagraph"/>
        <w:numPr>
          <w:ilvl w:val="0"/>
          <w:numId w:val="1"/>
        </w:numPr>
        <w:rPr>
          <w:rFonts w:ascii="Georgia" w:hAnsi="Georgia"/>
          <w:b/>
          <w:sz w:val="28"/>
          <w:szCs w:val="28"/>
        </w:rPr>
      </w:pPr>
      <w:r>
        <w:rPr>
          <w:rFonts w:ascii="Georgia" w:hAnsi="Georgia"/>
          <w:b/>
          <w:sz w:val="28"/>
          <w:szCs w:val="28"/>
        </w:rPr>
        <w:t>REFERENCES</w:t>
      </w:r>
    </w:p>
    <w:p w:rsidR="00601A79" w:rsidRDefault="00601A79" w:rsidP="00601A79">
      <w:pPr>
        <w:pStyle w:val="ListParagraph"/>
        <w:ind w:left="1080"/>
        <w:rPr>
          <w:rFonts w:ascii="Georgia" w:hAnsi="Georgia"/>
        </w:rPr>
      </w:pPr>
    </w:p>
    <w:p w:rsidR="00601A79" w:rsidRDefault="00601A79" w:rsidP="00601A79">
      <w:pPr>
        <w:pStyle w:val="ListParagraph"/>
        <w:ind w:left="1080"/>
        <w:rPr>
          <w:rFonts w:ascii="Georgia" w:hAnsi="Georgia"/>
        </w:rPr>
      </w:pPr>
      <w:r>
        <w:rPr>
          <w:rFonts w:ascii="Georgia" w:hAnsi="Georgia"/>
        </w:rPr>
        <w:t>National Fire Protection Association:</w:t>
      </w:r>
    </w:p>
    <w:p w:rsidR="00601A79" w:rsidRDefault="00601A79" w:rsidP="00601A79">
      <w:pPr>
        <w:pStyle w:val="ListParagraph"/>
        <w:ind w:left="1080"/>
        <w:rPr>
          <w:rFonts w:ascii="Georgia" w:hAnsi="Georgia"/>
        </w:rPr>
      </w:pPr>
      <w:r>
        <w:rPr>
          <w:rFonts w:ascii="Georgia" w:hAnsi="Georgia"/>
        </w:rPr>
        <w:tab/>
        <w:t>NFPA 1 – Fire Code</w:t>
      </w:r>
    </w:p>
    <w:p w:rsidR="00F92464" w:rsidRPr="00F92464" w:rsidRDefault="00F92464" w:rsidP="00F92464">
      <w:pPr>
        <w:pStyle w:val="ListParagraph"/>
        <w:ind w:left="1440"/>
        <w:rPr>
          <w:rFonts w:ascii="Georgia" w:hAnsi="Georgia"/>
        </w:rPr>
      </w:pPr>
      <w:r>
        <w:rPr>
          <w:rFonts w:ascii="Georgia" w:hAnsi="Georgia"/>
        </w:rPr>
        <w:t>NFPA 25 – Standard for Inspection, Testing and Maintenance of Water-</w:t>
      </w:r>
      <w:r w:rsidR="00FD706E">
        <w:rPr>
          <w:rFonts w:ascii="Georgia" w:hAnsi="Georgia"/>
        </w:rPr>
        <w:t>based Fire Protection   Systems</w:t>
      </w:r>
    </w:p>
    <w:p w:rsidR="00F92464" w:rsidRPr="00F92464" w:rsidRDefault="00F92464" w:rsidP="00F92464">
      <w:pPr>
        <w:pStyle w:val="ListParagraph"/>
        <w:ind w:left="1080"/>
        <w:rPr>
          <w:rFonts w:ascii="Georgia" w:hAnsi="Georgia"/>
        </w:rPr>
      </w:pPr>
      <w:r>
        <w:rPr>
          <w:rFonts w:ascii="Georgia" w:hAnsi="Georgia"/>
        </w:rPr>
        <w:tab/>
        <w:t xml:space="preserve">NFPA 51B – Standard for Fire Protection </w:t>
      </w:r>
      <w:proofErr w:type="gramStart"/>
      <w:r>
        <w:rPr>
          <w:rFonts w:ascii="Georgia" w:hAnsi="Georgia"/>
        </w:rPr>
        <w:t>During</w:t>
      </w:r>
      <w:proofErr w:type="gramEnd"/>
      <w:r>
        <w:rPr>
          <w:rFonts w:ascii="Georgia" w:hAnsi="Georgia"/>
        </w:rPr>
        <w:t xml:space="preserve"> Weld</w:t>
      </w:r>
      <w:r w:rsidR="00FD706E">
        <w:rPr>
          <w:rFonts w:ascii="Georgia" w:hAnsi="Georgia"/>
        </w:rPr>
        <w:t>ing, Cutting and Other Hot Work</w:t>
      </w:r>
    </w:p>
    <w:p w:rsidR="00601A79" w:rsidRDefault="00601A79" w:rsidP="00601A79">
      <w:pPr>
        <w:pStyle w:val="ListParagraph"/>
        <w:ind w:left="1080"/>
        <w:rPr>
          <w:rFonts w:ascii="Georgia" w:hAnsi="Georgia"/>
        </w:rPr>
      </w:pPr>
      <w:r>
        <w:rPr>
          <w:rFonts w:ascii="Georgia" w:hAnsi="Georgia"/>
        </w:rPr>
        <w:tab/>
        <w:t>NFPA 72 – National Fire Alarm Code</w:t>
      </w:r>
    </w:p>
    <w:p w:rsidR="00601A79" w:rsidRDefault="00601A79" w:rsidP="00601A79">
      <w:pPr>
        <w:pStyle w:val="ListParagraph"/>
        <w:ind w:left="1080"/>
        <w:rPr>
          <w:rFonts w:ascii="Georgia" w:hAnsi="Georgia"/>
        </w:rPr>
      </w:pPr>
      <w:r>
        <w:rPr>
          <w:rFonts w:ascii="Georgia" w:hAnsi="Georgia"/>
        </w:rPr>
        <w:tab/>
        <w:t>NFPA 101 – Life Safety Code</w:t>
      </w:r>
    </w:p>
    <w:p w:rsidR="00F92464" w:rsidRDefault="00F92464" w:rsidP="00601A79">
      <w:pPr>
        <w:pStyle w:val="ListParagraph"/>
        <w:ind w:left="1080"/>
        <w:rPr>
          <w:rFonts w:ascii="Georgia" w:hAnsi="Georgia"/>
        </w:rPr>
      </w:pPr>
      <w:r>
        <w:rPr>
          <w:rFonts w:ascii="Georgia" w:hAnsi="Georgia"/>
        </w:rPr>
        <w:tab/>
        <w:t>NFPA 241 – Standard for Safeguarding Construction, Alter</w:t>
      </w:r>
      <w:r w:rsidR="00FD706E">
        <w:rPr>
          <w:rFonts w:ascii="Georgia" w:hAnsi="Georgia"/>
        </w:rPr>
        <w:t>ation and Demolition Operations</w:t>
      </w:r>
    </w:p>
    <w:p w:rsidR="00601A79" w:rsidRPr="00F92464" w:rsidRDefault="00F92464" w:rsidP="00F92464">
      <w:pPr>
        <w:pStyle w:val="ListParagraph"/>
        <w:ind w:left="1080"/>
        <w:rPr>
          <w:rFonts w:ascii="Georgia" w:hAnsi="Georgia"/>
        </w:rPr>
      </w:pPr>
      <w:r>
        <w:rPr>
          <w:rFonts w:ascii="Georgia" w:hAnsi="Georgia"/>
        </w:rPr>
        <w:tab/>
      </w:r>
    </w:p>
    <w:p w:rsidR="0052524D" w:rsidRDefault="0052524D" w:rsidP="0052524D">
      <w:pPr>
        <w:rPr>
          <w:rFonts w:ascii="Georgia" w:hAnsi="Georgia"/>
        </w:rPr>
      </w:pPr>
    </w:p>
    <w:p w:rsidR="0052524D" w:rsidRDefault="0052524D" w:rsidP="0052524D">
      <w:pPr>
        <w:pStyle w:val="ListParagraph"/>
        <w:numPr>
          <w:ilvl w:val="0"/>
          <w:numId w:val="1"/>
        </w:numPr>
        <w:rPr>
          <w:rFonts w:ascii="Georgia" w:hAnsi="Georgia"/>
          <w:b/>
          <w:sz w:val="28"/>
          <w:szCs w:val="28"/>
        </w:rPr>
      </w:pPr>
      <w:r>
        <w:rPr>
          <w:rFonts w:ascii="Georgia" w:hAnsi="Georgia"/>
          <w:b/>
          <w:sz w:val="28"/>
          <w:szCs w:val="28"/>
        </w:rPr>
        <w:t>ROLES AND RESPONSIBILITIES</w:t>
      </w:r>
    </w:p>
    <w:p w:rsidR="0052524D" w:rsidRDefault="0052524D" w:rsidP="0052524D">
      <w:pPr>
        <w:pStyle w:val="ListParagraph"/>
        <w:ind w:left="1080"/>
        <w:rPr>
          <w:rFonts w:ascii="Georgia" w:hAnsi="Georgia"/>
          <w:b/>
        </w:rPr>
      </w:pPr>
    </w:p>
    <w:p w:rsidR="00F92464" w:rsidRPr="00F92464" w:rsidRDefault="0052524D" w:rsidP="00F92464">
      <w:pPr>
        <w:pStyle w:val="ListParagraph"/>
        <w:ind w:left="1080"/>
        <w:rPr>
          <w:rFonts w:ascii="Georgia" w:hAnsi="Georgia"/>
        </w:rPr>
      </w:pPr>
      <w:r>
        <w:rPr>
          <w:rFonts w:ascii="Georgia" w:hAnsi="Georgia"/>
        </w:rPr>
        <w:t>Individuals who are assigned to Fire Watch shall:</w:t>
      </w:r>
    </w:p>
    <w:p w:rsidR="0052524D" w:rsidRDefault="0052524D" w:rsidP="0052524D">
      <w:pPr>
        <w:pStyle w:val="ListParagraph"/>
        <w:numPr>
          <w:ilvl w:val="0"/>
          <w:numId w:val="2"/>
        </w:numPr>
        <w:rPr>
          <w:rFonts w:ascii="Georgia" w:hAnsi="Georgia"/>
        </w:rPr>
      </w:pPr>
      <w:r>
        <w:rPr>
          <w:rFonts w:ascii="Georgia" w:hAnsi="Georgia"/>
        </w:rPr>
        <w:t>Be familiar with the structure/building at which the watch is being conducted.</w:t>
      </w:r>
    </w:p>
    <w:p w:rsidR="0052524D" w:rsidRDefault="0052524D" w:rsidP="0052524D">
      <w:pPr>
        <w:pStyle w:val="ListParagraph"/>
        <w:numPr>
          <w:ilvl w:val="0"/>
          <w:numId w:val="2"/>
        </w:numPr>
        <w:rPr>
          <w:rFonts w:ascii="Georgia" w:hAnsi="Georgia"/>
        </w:rPr>
      </w:pPr>
      <w:r>
        <w:rPr>
          <w:rFonts w:ascii="Georgia" w:hAnsi="Georgia"/>
        </w:rPr>
        <w:t>Be trained to identify fire hazards and recognize smoke conditions.</w:t>
      </w:r>
    </w:p>
    <w:p w:rsidR="00014D70" w:rsidRDefault="00014D70" w:rsidP="00014D70">
      <w:pPr>
        <w:pStyle w:val="ListParagraph"/>
        <w:numPr>
          <w:ilvl w:val="0"/>
          <w:numId w:val="2"/>
        </w:numPr>
        <w:rPr>
          <w:rFonts w:ascii="Georgia" w:hAnsi="Georgia"/>
        </w:rPr>
      </w:pPr>
      <w:r>
        <w:rPr>
          <w:rFonts w:ascii="Georgia" w:hAnsi="Georgia"/>
        </w:rPr>
        <w:t>Know the impairment to the Fire Protection System(s) that created the need for the Fire Watch</w:t>
      </w:r>
      <w:r w:rsidR="00FF4460">
        <w:rPr>
          <w:rFonts w:ascii="Georgia" w:hAnsi="Georgia"/>
        </w:rPr>
        <w:t xml:space="preserve"> to ensure proper actions are taken to notify occupants if an emergency situation arises.</w:t>
      </w:r>
    </w:p>
    <w:p w:rsidR="00617E5F" w:rsidRDefault="00617E5F" w:rsidP="00014D70">
      <w:pPr>
        <w:pStyle w:val="ListParagraph"/>
        <w:numPr>
          <w:ilvl w:val="0"/>
          <w:numId w:val="2"/>
        </w:numPr>
        <w:rPr>
          <w:rFonts w:ascii="Georgia" w:hAnsi="Georgia"/>
        </w:rPr>
      </w:pPr>
      <w:r>
        <w:rPr>
          <w:rFonts w:ascii="Georgia" w:hAnsi="Georgia"/>
        </w:rPr>
        <w:t>Ensure occupant notification equipment is on site and in working order.  Ensure there is enough equipment that all persons assigned to Fire Watch will have adequate materials needed for the job.  Examples of these items include:</w:t>
      </w:r>
    </w:p>
    <w:p w:rsidR="00617E5F" w:rsidRDefault="00617E5F" w:rsidP="00617E5F">
      <w:pPr>
        <w:pStyle w:val="ListParagraph"/>
        <w:numPr>
          <w:ilvl w:val="1"/>
          <w:numId w:val="2"/>
        </w:numPr>
        <w:rPr>
          <w:rFonts w:ascii="Georgia" w:hAnsi="Georgia"/>
        </w:rPr>
      </w:pPr>
      <w:r>
        <w:rPr>
          <w:rFonts w:ascii="Georgia" w:hAnsi="Georgia"/>
        </w:rPr>
        <w:t>Hand-held air horn</w:t>
      </w:r>
    </w:p>
    <w:p w:rsidR="00617E5F" w:rsidRDefault="00617E5F" w:rsidP="00617E5F">
      <w:pPr>
        <w:pStyle w:val="ListParagraph"/>
        <w:numPr>
          <w:ilvl w:val="1"/>
          <w:numId w:val="2"/>
        </w:numPr>
        <w:rPr>
          <w:rFonts w:ascii="Georgia" w:hAnsi="Georgia"/>
        </w:rPr>
      </w:pPr>
      <w:r>
        <w:rPr>
          <w:rFonts w:ascii="Georgia" w:hAnsi="Georgia"/>
        </w:rPr>
        <w:t>Bull horn</w:t>
      </w:r>
    </w:p>
    <w:p w:rsidR="00617E5F" w:rsidRDefault="00617E5F" w:rsidP="00617E5F">
      <w:pPr>
        <w:pStyle w:val="ListParagraph"/>
        <w:numPr>
          <w:ilvl w:val="1"/>
          <w:numId w:val="2"/>
        </w:numPr>
        <w:rPr>
          <w:rFonts w:ascii="Georgia" w:hAnsi="Georgia"/>
        </w:rPr>
      </w:pPr>
      <w:r>
        <w:rPr>
          <w:rFonts w:ascii="Georgia" w:hAnsi="Georgia"/>
        </w:rPr>
        <w:t>Whistle</w:t>
      </w:r>
    </w:p>
    <w:p w:rsidR="00617E5F" w:rsidRDefault="00617E5F" w:rsidP="00617E5F">
      <w:pPr>
        <w:pStyle w:val="ListParagraph"/>
        <w:numPr>
          <w:ilvl w:val="1"/>
          <w:numId w:val="2"/>
        </w:numPr>
        <w:rPr>
          <w:rFonts w:ascii="Georgia" w:hAnsi="Georgia"/>
        </w:rPr>
      </w:pPr>
      <w:r>
        <w:rPr>
          <w:rFonts w:ascii="Georgia" w:hAnsi="Georgia"/>
        </w:rPr>
        <w:t>Portable radio</w:t>
      </w:r>
    </w:p>
    <w:p w:rsidR="00617E5F" w:rsidRPr="00014D70" w:rsidRDefault="00617E5F" w:rsidP="00617E5F">
      <w:pPr>
        <w:pStyle w:val="ListParagraph"/>
        <w:numPr>
          <w:ilvl w:val="1"/>
          <w:numId w:val="2"/>
        </w:numPr>
        <w:rPr>
          <w:rFonts w:ascii="Georgia" w:hAnsi="Georgia"/>
        </w:rPr>
      </w:pPr>
      <w:r>
        <w:rPr>
          <w:rFonts w:ascii="Georgia" w:hAnsi="Georgia"/>
        </w:rPr>
        <w:t>Cell phone</w:t>
      </w:r>
    </w:p>
    <w:p w:rsidR="0052524D" w:rsidRDefault="0052524D" w:rsidP="0052524D">
      <w:pPr>
        <w:pStyle w:val="ListParagraph"/>
        <w:numPr>
          <w:ilvl w:val="0"/>
          <w:numId w:val="2"/>
        </w:numPr>
        <w:rPr>
          <w:rFonts w:ascii="Georgia" w:hAnsi="Georgia"/>
        </w:rPr>
      </w:pPr>
      <w:r>
        <w:rPr>
          <w:rFonts w:ascii="Georgia" w:hAnsi="Georgia"/>
        </w:rPr>
        <w:t>Be knowledgeable in the use of portable fire extinguishers.</w:t>
      </w:r>
    </w:p>
    <w:p w:rsidR="0052524D" w:rsidRDefault="0052524D" w:rsidP="0052524D">
      <w:pPr>
        <w:pStyle w:val="ListParagraph"/>
        <w:numPr>
          <w:ilvl w:val="0"/>
          <w:numId w:val="2"/>
        </w:numPr>
        <w:rPr>
          <w:rFonts w:ascii="Georgia" w:hAnsi="Georgia"/>
        </w:rPr>
      </w:pPr>
      <w:r>
        <w:rPr>
          <w:rFonts w:ascii="Georgia" w:hAnsi="Georgia"/>
        </w:rPr>
        <w:t xml:space="preserve">Be knowledgeable in how to initiate notification to </w:t>
      </w:r>
      <w:r w:rsidR="009C1428">
        <w:rPr>
          <w:rFonts w:ascii="Georgia" w:hAnsi="Georgia"/>
        </w:rPr>
        <w:t>structure</w:t>
      </w:r>
      <w:r w:rsidR="002D2D2C">
        <w:rPr>
          <w:rFonts w:ascii="Georgia" w:hAnsi="Georgia"/>
        </w:rPr>
        <w:t xml:space="preserve"> or </w:t>
      </w:r>
      <w:r w:rsidR="009C1428">
        <w:rPr>
          <w:rFonts w:ascii="Georgia" w:hAnsi="Georgia"/>
        </w:rPr>
        <w:t>building</w:t>
      </w:r>
      <w:r w:rsidR="002D2D2C">
        <w:rPr>
          <w:rFonts w:ascii="Georgia" w:hAnsi="Georgia"/>
        </w:rPr>
        <w:t xml:space="preserve"> </w:t>
      </w:r>
      <w:r>
        <w:rPr>
          <w:rFonts w:ascii="Georgia" w:hAnsi="Georgia"/>
        </w:rPr>
        <w:t>occupants that an evacuation is necessary.</w:t>
      </w:r>
    </w:p>
    <w:p w:rsidR="0052524D" w:rsidRDefault="0052524D" w:rsidP="0052524D">
      <w:pPr>
        <w:pStyle w:val="ListParagraph"/>
        <w:numPr>
          <w:ilvl w:val="0"/>
          <w:numId w:val="2"/>
        </w:numPr>
        <w:rPr>
          <w:rFonts w:ascii="Georgia" w:hAnsi="Georgia"/>
        </w:rPr>
      </w:pPr>
      <w:r>
        <w:rPr>
          <w:rFonts w:ascii="Georgia" w:hAnsi="Georgia"/>
        </w:rPr>
        <w:t>Maintain a “Fire Watch Log”</w:t>
      </w:r>
      <w:r w:rsidR="00516311">
        <w:rPr>
          <w:rFonts w:ascii="Georgia" w:hAnsi="Georgia"/>
        </w:rPr>
        <w:t>.</w:t>
      </w:r>
    </w:p>
    <w:p w:rsidR="00516311" w:rsidRDefault="00516311" w:rsidP="0052524D">
      <w:pPr>
        <w:pStyle w:val="ListParagraph"/>
        <w:numPr>
          <w:ilvl w:val="0"/>
          <w:numId w:val="2"/>
        </w:numPr>
        <w:rPr>
          <w:rFonts w:ascii="Georgia" w:hAnsi="Georgia"/>
        </w:rPr>
      </w:pPr>
      <w:r>
        <w:rPr>
          <w:rFonts w:ascii="Georgia" w:hAnsi="Georgia"/>
        </w:rPr>
        <w:t>Conduct thorough inspections of all structure</w:t>
      </w:r>
      <w:r w:rsidR="002D2D2C">
        <w:rPr>
          <w:rFonts w:ascii="Georgia" w:hAnsi="Georgia"/>
        </w:rPr>
        <w:t xml:space="preserve"> or </w:t>
      </w:r>
      <w:r>
        <w:rPr>
          <w:rFonts w:ascii="Georgia" w:hAnsi="Georgia"/>
        </w:rPr>
        <w:t>building spaces at the designated frequency intervals.</w:t>
      </w:r>
    </w:p>
    <w:p w:rsidR="00516311" w:rsidRDefault="00014D70" w:rsidP="0052524D">
      <w:pPr>
        <w:pStyle w:val="ListParagraph"/>
        <w:numPr>
          <w:ilvl w:val="0"/>
          <w:numId w:val="2"/>
        </w:numPr>
        <w:rPr>
          <w:rFonts w:ascii="Georgia" w:hAnsi="Georgia"/>
        </w:rPr>
      </w:pPr>
      <w:r>
        <w:rPr>
          <w:rFonts w:ascii="Georgia" w:hAnsi="Georgia"/>
        </w:rPr>
        <w:t>In the event smoke and/or fire are discovered, immediately notify occupants to evacuate</w:t>
      </w:r>
      <w:r w:rsidR="00CA2E40">
        <w:rPr>
          <w:rFonts w:ascii="Georgia" w:hAnsi="Georgia"/>
        </w:rPr>
        <w:t xml:space="preserve"> via the pre-determined means</w:t>
      </w:r>
      <w:r>
        <w:rPr>
          <w:rFonts w:ascii="Georgia" w:hAnsi="Georgia"/>
        </w:rPr>
        <w:t>.  Notify the DPS Communications Center</w:t>
      </w:r>
      <w:r w:rsidR="00FD706E">
        <w:rPr>
          <w:rFonts w:ascii="Georgia" w:hAnsi="Georgia"/>
        </w:rPr>
        <w:t xml:space="preserve"> (502.852.6111)</w:t>
      </w:r>
      <w:bookmarkStart w:id="0" w:name="_GoBack"/>
      <w:bookmarkEnd w:id="0"/>
      <w:r>
        <w:rPr>
          <w:rFonts w:ascii="Georgia" w:hAnsi="Georgia"/>
        </w:rPr>
        <w:t xml:space="preserve"> and 911 of the type and location of the incident.</w:t>
      </w:r>
      <w:r w:rsidR="002A1DBF">
        <w:rPr>
          <w:rFonts w:ascii="Georgia" w:hAnsi="Georgia"/>
        </w:rPr>
        <w:t xml:space="preserve"> </w:t>
      </w:r>
    </w:p>
    <w:p w:rsidR="002A1DBF" w:rsidRDefault="002A1DBF" w:rsidP="0052524D">
      <w:pPr>
        <w:pStyle w:val="ListParagraph"/>
        <w:numPr>
          <w:ilvl w:val="0"/>
          <w:numId w:val="2"/>
        </w:numPr>
        <w:rPr>
          <w:rFonts w:ascii="Georgia" w:hAnsi="Georgia"/>
        </w:rPr>
      </w:pPr>
      <w:r>
        <w:rPr>
          <w:rFonts w:ascii="Georgia" w:hAnsi="Georgia"/>
        </w:rPr>
        <w:t xml:space="preserve">If you are performing “Hot Work” and a fire is detected, evacuation of the building by the pre-determined means shall be initiated and notification made to 911 and the DPS Communications Center (502.852.6111).  </w:t>
      </w:r>
    </w:p>
    <w:p w:rsidR="002A1DBF" w:rsidRDefault="002A1DBF" w:rsidP="0052524D">
      <w:pPr>
        <w:pStyle w:val="ListParagraph"/>
        <w:numPr>
          <w:ilvl w:val="0"/>
          <w:numId w:val="2"/>
        </w:numPr>
        <w:rPr>
          <w:rFonts w:ascii="Georgia" w:hAnsi="Georgia"/>
        </w:rPr>
      </w:pPr>
      <w:r>
        <w:rPr>
          <w:rFonts w:ascii="Georgia" w:hAnsi="Georgia"/>
        </w:rPr>
        <w:t xml:space="preserve">Any fire, regardless of size or severity, must have a report completed by the Department of Public Safety.  </w:t>
      </w:r>
      <w:r w:rsidR="001A66F6">
        <w:rPr>
          <w:rFonts w:ascii="Georgia" w:hAnsi="Georgia"/>
        </w:rPr>
        <w:t>This includes smoldering materials.</w:t>
      </w:r>
    </w:p>
    <w:p w:rsidR="00746121" w:rsidRPr="00BB776F" w:rsidRDefault="00746121" w:rsidP="00BB776F">
      <w:pPr>
        <w:pStyle w:val="ListParagraph"/>
        <w:numPr>
          <w:ilvl w:val="0"/>
          <w:numId w:val="2"/>
        </w:numPr>
        <w:rPr>
          <w:rFonts w:ascii="Georgia" w:hAnsi="Georgia"/>
        </w:rPr>
      </w:pPr>
      <w:r>
        <w:rPr>
          <w:rFonts w:ascii="Georgia" w:hAnsi="Georgia"/>
        </w:rPr>
        <w:t>Assist in the safe evacuation of occupants.</w:t>
      </w:r>
      <w:r w:rsidRPr="00BB776F">
        <w:rPr>
          <w:rFonts w:ascii="Georgia" w:hAnsi="Georgia"/>
        </w:rPr>
        <w:t xml:space="preserve">  </w:t>
      </w:r>
    </w:p>
    <w:p w:rsidR="009C1428" w:rsidRPr="002D2D2C" w:rsidRDefault="00014D70" w:rsidP="002D2D2C">
      <w:pPr>
        <w:pStyle w:val="ListParagraph"/>
        <w:numPr>
          <w:ilvl w:val="0"/>
          <w:numId w:val="2"/>
        </w:numPr>
        <w:rPr>
          <w:rFonts w:ascii="Georgia" w:hAnsi="Georgia"/>
        </w:rPr>
      </w:pPr>
      <w:r>
        <w:rPr>
          <w:rFonts w:ascii="Georgia" w:hAnsi="Georgia"/>
        </w:rPr>
        <w:t>Upon termination of the Fire Watch, return the log to the University Fire Marshal.</w:t>
      </w:r>
    </w:p>
    <w:p w:rsidR="00FF4460" w:rsidRDefault="00FF4460" w:rsidP="00FF4460">
      <w:pPr>
        <w:rPr>
          <w:rFonts w:ascii="Georgia" w:hAnsi="Georgia"/>
        </w:rPr>
      </w:pPr>
    </w:p>
    <w:p w:rsidR="00FF4460" w:rsidRDefault="00FF4460" w:rsidP="00FF4460">
      <w:pPr>
        <w:pStyle w:val="ListParagraph"/>
        <w:numPr>
          <w:ilvl w:val="0"/>
          <w:numId w:val="1"/>
        </w:numPr>
        <w:rPr>
          <w:rFonts w:ascii="Georgia" w:hAnsi="Georgia"/>
          <w:b/>
          <w:sz w:val="28"/>
          <w:szCs w:val="28"/>
        </w:rPr>
      </w:pPr>
      <w:r>
        <w:rPr>
          <w:rFonts w:ascii="Georgia" w:hAnsi="Georgia"/>
          <w:b/>
          <w:sz w:val="28"/>
          <w:szCs w:val="28"/>
        </w:rPr>
        <w:t>REQUIREMENTS</w:t>
      </w:r>
    </w:p>
    <w:p w:rsidR="00FF4460" w:rsidRDefault="00FF4460" w:rsidP="00FF4460">
      <w:pPr>
        <w:pStyle w:val="ListParagraph"/>
        <w:ind w:left="1080"/>
        <w:rPr>
          <w:rFonts w:ascii="Georgia" w:hAnsi="Georgia"/>
        </w:rPr>
      </w:pPr>
    </w:p>
    <w:p w:rsidR="00FF4460" w:rsidRDefault="009C1428" w:rsidP="00FF4460">
      <w:pPr>
        <w:pStyle w:val="ListParagraph"/>
        <w:ind w:left="1080"/>
        <w:rPr>
          <w:rFonts w:ascii="Georgia" w:hAnsi="Georgia"/>
        </w:rPr>
      </w:pPr>
      <w:r>
        <w:rPr>
          <w:rFonts w:ascii="Georgia" w:hAnsi="Georgia"/>
        </w:rPr>
        <w:t>Due to the complexity of our campus and facilities, occupancies w</w:t>
      </w:r>
      <w:r w:rsidR="002D2D2C">
        <w:rPr>
          <w:rFonts w:ascii="Georgia" w:hAnsi="Georgia"/>
        </w:rPr>
        <w:t xml:space="preserve">ill have varying levels of risk </w:t>
      </w:r>
      <w:r>
        <w:rPr>
          <w:rFonts w:ascii="Georgia" w:hAnsi="Georgia"/>
        </w:rPr>
        <w:t xml:space="preserve">associated with them. </w:t>
      </w:r>
      <w:r w:rsidR="002D2D2C">
        <w:rPr>
          <w:rFonts w:ascii="Georgia" w:hAnsi="Georgia"/>
        </w:rPr>
        <w:t xml:space="preserve"> To treat all structures or </w:t>
      </w:r>
      <w:r>
        <w:rPr>
          <w:rFonts w:ascii="Georgia" w:hAnsi="Georgia"/>
        </w:rPr>
        <w:t>buildings the same would not be appropriate, thus each situation shall be evaluat</w:t>
      </w:r>
      <w:r w:rsidR="002D2D2C">
        <w:rPr>
          <w:rFonts w:ascii="Georgia" w:hAnsi="Georgia"/>
        </w:rPr>
        <w:t xml:space="preserve">ed individually.  </w:t>
      </w:r>
    </w:p>
    <w:p w:rsidR="00D25ACF" w:rsidRDefault="00D25ACF" w:rsidP="00FF4460">
      <w:pPr>
        <w:pStyle w:val="ListParagraph"/>
        <w:ind w:left="1080"/>
        <w:rPr>
          <w:rFonts w:ascii="Georgia" w:hAnsi="Georgia"/>
        </w:rPr>
      </w:pPr>
    </w:p>
    <w:p w:rsidR="00D25ACF" w:rsidRDefault="00D55E25" w:rsidP="00FF4460">
      <w:pPr>
        <w:pStyle w:val="ListParagraph"/>
        <w:ind w:left="1080"/>
        <w:rPr>
          <w:rFonts w:ascii="Georgia" w:hAnsi="Georgia"/>
        </w:rPr>
      </w:pPr>
      <w:r>
        <w:rPr>
          <w:rFonts w:ascii="Georgia" w:hAnsi="Georgia"/>
        </w:rPr>
        <w:t>Fire Protection System o</w:t>
      </w:r>
      <w:r w:rsidR="00D25ACF">
        <w:rPr>
          <w:rFonts w:ascii="Georgia" w:hAnsi="Georgia"/>
        </w:rPr>
        <w:t>utages</w:t>
      </w:r>
      <w:r w:rsidR="00BB776F">
        <w:rPr>
          <w:rFonts w:ascii="Georgia" w:hAnsi="Georgia"/>
        </w:rPr>
        <w:t>, partial or complete,</w:t>
      </w:r>
      <w:r w:rsidR="00D25ACF">
        <w:rPr>
          <w:rFonts w:ascii="Georgia" w:hAnsi="Georgia"/>
        </w:rPr>
        <w:t xml:space="preserve"> for maintenance purposes shall be evaluated based on the time necessary to perform the work</w:t>
      </w:r>
      <w:r w:rsidR="00617E5F">
        <w:rPr>
          <w:rFonts w:ascii="Georgia" w:hAnsi="Georgia"/>
        </w:rPr>
        <w:t xml:space="preserve"> and the type of work being performed</w:t>
      </w:r>
      <w:r w:rsidR="00BB776F">
        <w:rPr>
          <w:rFonts w:ascii="Georgia" w:hAnsi="Georgia"/>
        </w:rPr>
        <w:t xml:space="preserve">.  </w:t>
      </w:r>
      <w:r w:rsidR="00CB0E01">
        <w:rPr>
          <w:rFonts w:ascii="Georgia" w:hAnsi="Georgia"/>
        </w:rPr>
        <w:t>Notification shall be made to the Building Emergency Coordinator (BEC) or their alternate prior to any work being performed</w:t>
      </w:r>
      <w:r w:rsidR="00BB776F">
        <w:rPr>
          <w:rFonts w:ascii="Georgia" w:hAnsi="Georgia"/>
        </w:rPr>
        <w:t>, location of work, what Fire Protection Systems are affected and again when the system is restored to full operation.</w:t>
      </w:r>
    </w:p>
    <w:p w:rsidR="00D55E25" w:rsidRDefault="00D55E25" w:rsidP="00FF4460">
      <w:pPr>
        <w:pStyle w:val="ListParagraph"/>
        <w:ind w:left="1080"/>
        <w:rPr>
          <w:rFonts w:ascii="Georgia" w:hAnsi="Georgia"/>
        </w:rPr>
      </w:pPr>
    </w:p>
    <w:p w:rsidR="00D55E25" w:rsidRDefault="00D55E25" w:rsidP="00FF4460">
      <w:pPr>
        <w:pStyle w:val="ListParagraph"/>
        <w:ind w:left="1080"/>
        <w:rPr>
          <w:rFonts w:ascii="Georgia" w:hAnsi="Georgia"/>
        </w:rPr>
      </w:pPr>
      <w:r>
        <w:rPr>
          <w:rFonts w:ascii="Georgia" w:hAnsi="Georgia"/>
        </w:rPr>
        <w:t xml:space="preserve">When </w:t>
      </w:r>
      <w:r w:rsidRPr="00BB776F">
        <w:rPr>
          <w:rFonts w:ascii="Georgia" w:hAnsi="Georgia"/>
          <w:b/>
        </w:rPr>
        <w:t>“Hot Work”</w:t>
      </w:r>
      <w:r>
        <w:rPr>
          <w:rFonts w:ascii="Georgia" w:hAnsi="Georgia"/>
        </w:rPr>
        <w:t xml:space="preserve"> (see definition) is being performed, the contractor shall take all necessary precautions to prevent unwanted ignition of materials.  This may include utilization of fire blankets, removal of insulation material or any other combustible material within a reasonable surrounding area.  Contractors shall provide at least one (1) portable fire extinguisher rated for the type of environment where the work is being performed.  If work is being performed in multiple locations, not within a close proximity to each other, a portable fire extinguisher rated for the type of environment where the work is being performed shall be maintained at each location, along with one person at each location on dedicated fire watch.</w:t>
      </w:r>
    </w:p>
    <w:p w:rsidR="00D470CB" w:rsidRDefault="00D470CB" w:rsidP="00FF4460">
      <w:pPr>
        <w:pStyle w:val="ListParagraph"/>
        <w:ind w:left="1080"/>
        <w:rPr>
          <w:rFonts w:ascii="Georgia" w:hAnsi="Georgia"/>
        </w:rPr>
      </w:pPr>
    </w:p>
    <w:p w:rsidR="00D470CB" w:rsidRDefault="00D470CB" w:rsidP="00FF4460">
      <w:pPr>
        <w:pStyle w:val="ListParagraph"/>
        <w:ind w:left="1080"/>
        <w:rPr>
          <w:rFonts w:ascii="Georgia" w:hAnsi="Georgia"/>
        </w:rPr>
      </w:pPr>
      <w:r>
        <w:rPr>
          <w:rFonts w:ascii="Georgia" w:hAnsi="Georgia"/>
        </w:rPr>
        <w:t xml:space="preserve">An unoccupied or vacant structure or building may be placed on a “Modified Fire Watch” meaning the facility may not have to have someone assigned specifically to that location, as long as periodic </w:t>
      </w:r>
      <w:r>
        <w:rPr>
          <w:rFonts w:ascii="Georgia" w:hAnsi="Georgia"/>
        </w:rPr>
        <w:lastRenderedPageBreak/>
        <w:t>checks of the property are conducted at a minimum of on</w:t>
      </w:r>
      <w:r w:rsidR="00B936E7">
        <w:rPr>
          <w:rFonts w:ascii="Georgia" w:hAnsi="Georgia"/>
        </w:rPr>
        <w:t xml:space="preserve">ce each hour.  This check shall be a thorough walkthrough of the property, ensuring no occupants have </w:t>
      </w:r>
      <w:r w:rsidR="001660D8">
        <w:rPr>
          <w:rFonts w:ascii="Georgia" w:hAnsi="Georgia"/>
        </w:rPr>
        <w:t xml:space="preserve">entered or are currently inside </w:t>
      </w:r>
      <w:r w:rsidR="00B936E7">
        <w:rPr>
          <w:rFonts w:ascii="Georgia" w:hAnsi="Georgia"/>
        </w:rPr>
        <w:t>and ensu</w:t>
      </w:r>
      <w:r w:rsidR="001660D8">
        <w:rPr>
          <w:rFonts w:ascii="Georgia" w:hAnsi="Georgia"/>
        </w:rPr>
        <w:t xml:space="preserve">ring the facility is </w:t>
      </w:r>
      <w:r w:rsidR="00B936E7">
        <w:rPr>
          <w:rFonts w:ascii="Georgia" w:hAnsi="Georgia"/>
        </w:rPr>
        <w:t>secured to prevent unwanted entry.</w:t>
      </w:r>
      <w:r w:rsidR="001660D8">
        <w:rPr>
          <w:rFonts w:ascii="Georgia" w:hAnsi="Georgia"/>
        </w:rPr>
        <w:t xml:space="preserve">  A Fire Watch log shall be completed with this also.</w:t>
      </w:r>
    </w:p>
    <w:p w:rsidR="002D2D2C" w:rsidRDefault="002D2D2C" w:rsidP="00FF4460">
      <w:pPr>
        <w:pStyle w:val="ListParagraph"/>
        <w:ind w:left="1080"/>
        <w:rPr>
          <w:rFonts w:ascii="Georgia" w:hAnsi="Georgia"/>
        </w:rPr>
      </w:pPr>
    </w:p>
    <w:p w:rsidR="002D2D2C" w:rsidRDefault="00AA1133" w:rsidP="002D2D2C">
      <w:pPr>
        <w:pStyle w:val="ListParagraph"/>
        <w:ind w:left="1080"/>
        <w:rPr>
          <w:rFonts w:ascii="Georgia" w:hAnsi="Georgia"/>
        </w:rPr>
      </w:pPr>
      <w:r>
        <w:rPr>
          <w:rFonts w:ascii="Georgia" w:hAnsi="Georgia"/>
        </w:rPr>
        <w:t>Assemblies, s</w:t>
      </w:r>
      <w:r w:rsidR="00D25ACF">
        <w:rPr>
          <w:rFonts w:ascii="Georgia" w:hAnsi="Georgia"/>
        </w:rPr>
        <w:t>tructures or buildings meeting the above listed criteria for a Fire Watch should follow the below listed time frame for implementat</w:t>
      </w:r>
      <w:r w:rsidR="001660D8">
        <w:rPr>
          <w:rFonts w:ascii="Georgia" w:hAnsi="Georgia"/>
        </w:rPr>
        <w:t>ion (unless otherwise approved).  Keep in mind, these may be modified and/or altered at any time depending on time of day, hazard, occupancy</w:t>
      </w:r>
      <w:r w:rsidR="00CB0E01">
        <w:rPr>
          <w:rFonts w:ascii="Georgia" w:hAnsi="Georgia"/>
        </w:rPr>
        <w:t>, etc.</w:t>
      </w:r>
    </w:p>
    <w:p w:rsidR="00D25ACF" w:rsidRDefault="00D25ACF" w:rsidP="00D25ACF">
      <w:pPr>
        <w:pStyle w:val="ListParagraph"/>
        <w:numPr>
          <w:ilvl w:val="0"/>
          <w:numId w:val="4"/>
        </w:numPr>
        <w:rPr>
          <w:rFonts w:ascii="Georgia" w:hAnsi="Georgia"/>
        </w:rPr>
      </w:pPr>
      <w:r>
        <w:rPr>
          <w:rFonts w:ascii="Georgia" w:hAnsi="Georgia"/>
        </w:rPr>
        <w:t>All Residential facilities – In excess of 1 hour</w:t>
      </w:r>
    </w:p>
    <w:p w:rsidR="00D25ACF" w:rsidRDefault="00D25ACF" w:rsidP="00D25ACF">
      <w:pPr>
        <w:pStyle w:val="ListParagraph"/>
        <w:numPr>
          <w:ilvl w:val="0"/>
          <w:numId w:val="4"/>
        </w:numPr>
        <w:rPr>
          <w:rFonts w:ascii="Georgia" w:hAnsi="Georgia"/>
        </w:rPr>
      </w:pPr>
      <w:r>
        <w:rPr>
          <w:rFonts w:ascii="Georgia" w:hAnsi="Georgia"/>
        </w:rPr>
        <w:t xml:space="preserve">High-hazard facilities such as those with labs, processing areas that utilize flammable or combustible liquids </w:t>
      </w:r>
      <w:r w:rsidR="00CB0E01">
        <w:rPr>
          <w:rFonts w:ascii="Georgia" w:hAnsi="Georgia"/>
        </w:rPr>
        <w:t xml:space="preserve">and/or gases </w:t>
      </w:r>
      <w:r>
        <w:rPr>
          <w:rFonts w:ascii="Georgia" w:hAnsi="Georgia"/>
        </w:rPr>
        <w:t>in their processes, etc. – In excess of 1 hour</w:t>
      </w:r>
    </w:p>
    <w:p w:rsidR="00CA2E40" w:rsidRDefault="00CA2E40" w:rsidP="00D25ACF">
      <w:pPr>
        <w:pStyle w:val="ListParagraph"/>
        <w:numPr>
          <w:ilvl w:val="0"/>
          <w:numId w:val="4"/>
        </w:numPr>
        <w:rPr>
          <w:rFonts w:ascii="Georgia" w:hAnsi="Georgia"/>
        </w:rPr>
      </w:pPr>
      <w:r>
        <w:rPr>
          <w:rFonts w:ascii="Georgia" w:hAnsi="Georgia"/>
        </w:rPr>
        <w:t>General classroom and office facilities – In excess of 2 hours</w:t>
      </w:r>
    </w:p>
    <w:p w:rsidR="001660D8" w:rsidRDefault="00CA2E40" w:rsidP="001660D8">
      <w:pPr>
        <w:pStyle w:val="ListParagraph"/>
        <w:numPr>
          <w:ilvl w:val="0"/>
          <w:numId w:val="4"/>
        </w:numPr>
        <w:rPr>
          <w:rFonts w:ascii="Georgia" w:hAnsi="Georgia"/>
        </w:rPr>
      </w:pPr>
      <w:r>
        <w:rPr>
          <w:rFonts w:ascii="Georgia" w:hAnsi="Georgia"/>
        </w:rPr>
        <w:t>Large assemblies – Evaluated individually, but may be initiated prior to the start of the event</w:t>
      </w:r>
    </w:p>
    <w:p w:rsidR="00E2131F" w:rsidRDefault="00E2131F" w:rsidP="00E2131F">
      <w:pPr>
        <w:ind w:left="1080"/>
        <w:rPr>
          <w:rFonts w:ascii="Georgia" w:hAnsi="Georgia"/>
        </w:rPr>
      </w:pPr>
    </w:p>
    <w:p w:rsidR="00E2131F" w:rsidRDefault="00E2131F" w:rsidP="00E2131F">
      <w:pPr>
        <w:ind w:left="1080"/>
        <w:rPr>
          <w:rFonts w:ascii="Georgia" w:hAnsi="Georgia"/>
        </w:rPr>
      </w:pPr>
      <w:r>
        <w:rPr>
          <w:rFonts w:ascii="Georgia" w:hAnsi="Georgia"/>
        </w:rPr>
        <w:t xml:space="preserve">In the </w:t>
      </w:r>
      <w:r w:rsidR="00D67D8D">
        <w:rPr>
          <w:rFonts w:ascii="Georgia" w:hAnsi="Georgia"/>
        </w:rPr>
        <w:t>event of a</w:t>
      </w:r>
      <w:r w:rsidR="008935F8">
        <w:rPr>
          <w:rFonts w:ascii="Georgia" w:hAnsi="Georgia"/>
        </w:rPr>
        <w:t xml:space="preserve"> known or suspected</w:t>
      </w:r>
      <w:r w:rsidR="00D67D8D">
        <w:rPr>
          <w:rFonts w:ascii="Georgia" w:hAnsi="Georgia"/>
        </w:rPr>
        <w:t xml:space="preserve"> power outage to any University facility, the University Fire Marshal shall be immediately notified.  A Fire Watch may need to be implemented due to possible impairment of the alarm and communication systems, however this will be determined on a case by case basis.</w:t>
      </w:r>
    </w:p>
    <w:p w:rsidR="00D67D8D" w:rsidRDefault="00D67D8D" w:rsidP="00E2131F">
      <w:pPr>
        <w:ind w:left="1080"/>
        <w:rPr>
          <w:rFonts w:ascii="Georgia" w:hAnsi="Georgia"/>
        </w:rPr>
      </w:pPr>
    </w:p>
    <w:p w:rsidR="00D67D8D" w:rsidRPr="00E2131F" w:rsidRDefault="00FD706E" w:rsidP="00E2131F">
      <w:pPr>
        <w:ind w:left="1080"/>
        <w:rPr>
          <w:rFonts w:ascii="Georgia" w:hAnsi="Georgia"/>
        </w:rPr>
      </w:pPr>
      <w:r>
        <w:rPr>
          <w:rFonts w:ascii="Georgia" w:hAnsi="Georgia"/>
        </w:rPr>
        <w:t>In the event the DPS Communications C</w:t>
      </w:r>
      <w:r w:rsidR="00D67D8D">
        <w:rPr>
          <w:rFonts w:ascii="Georgia" w:hAnsi="Georgia"/>
        </w:rPr>
        <w:t>enter loses communication through the Continuum System which affects notification of Fire Alarms and/or Sprinkler Alarms</w:t>
      </w:r>
      <w:r w:rsidR="00927B57">
        <w:rPr>
          <w:rFonts w:ascii="Georgia" w:hAnsi="Georgia"/>
        </w:rPr>
        <w:t xml:space="preserve"> at any University facility</w:t>
      </w:r>
      <w:r w:rsidR="00D67D8D">
        <w:rPr>
          <w:rFonts w:ascii="Georgia" w:hAnsi="Georgia"/>
        </w:rPr>
        <w:t>, the University Fire Marshal shall be immediately notified and a Fire Watch shall be implemented as soon as possible</w:t>
      </w:r>
      <w:r w:rsidR="00927B57">
        <w:rPr>
          <w:rFonts w:ascii="Georgia" w:hAnsi="Georgia"/>
        </w:rPr>
        <w:t xml:space="preserve"> as outside notification of an emergency situation will not occur.</w:t>
      </w:r>
    </w:p>
    <w:p w:rsidR="009972C5" w:rsidRDefault="009972C5" w:rsidP="009972C5">
      <w:pPr>
        <w:rPr>
          <w:rFonts w:ascii="Georgia" w:hAnsi="Georgia"/>
        </w:rPr>
      </w:pPr>
    </w:p>
    <w:p w:rsidR="009972C5" w:rsidRDefault="009972C5" w:rsidP="009972C5">
      <w:pPr>
        <w:pStyle w:val="ListParagraph"/>
        <w:ind w:left="1080"/>
        <w:rPr>
          <w:rFonts w:ascii="Georgia" w:hAnsi="Georgia"/>
        </w:rPr>
      </w:pPr>
      <w:r>
        <w:rPr>
          <w:rFonts w:ascii="Georgia" w:hAnsi="Georgia"/>
        </w:rPr>
        <w:t>Personnel assigned to a Fire Watch shall have no other duties or responsibilities during their designated watch.</w:t>
      </w:r>
    </w:p>
    <w:p w:rsidR="009972C5" w:rsidRDefault="009972C5" w:rsidP="009972C5">
      <w:pPr>
        <w:pStyle w:val="ListParagraph"/>
        <w:ind w:left="1080"/>
        <w:rPr>
          <w:rFonts w:ascii="Georgia" w:hAnsi="Georgia"/>
        </w:rPr>
      </w:pPr>
    </w:p>
    <w:p w:rsidR="009972C5" w:rsidRDefault="00792CBB" w:rsidP="009972C5">
      <w:pPr>
        <w:pStyle w:val="ListParagraph"/>
        <w:ind w:left="1080"/>
        <w:rPr>
          <w:rFonts w:ascii="Georgia" w:hAnsi="Georgia"/>
        </w:rPr>
      </w:pPr>
      <w:r>
        <w:rPr>
          <w:rFonts w:ascii="Georgia" w:hAnsi="Georgia"/>
        </w:rPr>
        <w:t>When structures or buildings are to have periodic walkthroughs performed due to the impairment, these shall be conducted as follows:</w:t>
      </w:r>
    </w:p>
    <w:p w:rsidR="00792CBB" w:rsidRDefault="00792CBB" w:rsidP="00792CBB">
      <w:pPr>
        <w:pStyle w:val="ListParagraph"/>
        <w:numPr>
          <w:ilvl w:val="0"/>
          <w:numId w:val="5"/>
        </w:numPr>
        <w:rPr>
          <w:rFonts w:ascii="Georgia" w:hAnsi="Georgia"/>
        </w:rPr>
      </w:pPr>
      <w:r>
        <w:rPr>
          <w:rFonts w:ascii="Georgia" w:hAnsi="Georgia"/>
        </w:rPr>
        <w:t xml:space="preserve">Any residential/sleeping facility, high-hazard facility or large assembly – </w:t>
      </w:r>
      <w:r w:rsidRPr="00AA1133">
        <w:rPr>
          <w:rFonts w:ascii="Georgia" w:hAnsi="Georgia"/>
          <w:b/>
          <w:u w:val="single"/>
        </w:rPr>
        <w:t>every 30 minutes</w:t>
      </w:r>
      <w:r>
        <w:rPr>
          <w:rFonts w:ascii="Georgia" w:hAnsi="Georgia"/>
        </w:rPr>
        <w:t>.</w:t>
      </w:r>
    </w:p>
    <w:p w:rsidR="00792CBB" w:rsidRDefault="00792CBB" w:rsidP="007637C5">
      <w:pPr>
        <w:pStyle w:val="ListParagraph"/>
        <w:numPr>
          <w:ilvl w:val="0"/>
          <w:numId w:val="5"/>
        </w:numPr>
        <w:rPr>
          <w:rFonts w:ascii="Georgia" w:hAnsi="Georgia"/>
        </w:rPr>
      </w:pPr>
      <w:r>
        <w:rPr>
          <w:rFonts w:ascii="Georgia" w:hAnsi="Georgia"/>
        </w:rPr>
        <w:t>General classroom facilities, office</w:t>
      </w:r>
      <w:r w:rsidR="007637C5">
        <w:rPr>
          <w:rFonts w:ascii="Georgia" w:hAnsi="Georgia"/>
        </w:rPr>
        <w:t xml:space="preserve"> facilities or other structures or </w:t>
      </w:r>
      <w:r w:rsidRPr="007637C5">
        <w:rPr>
          <w:rFonts w:ascii="Georgia" w:hAnsi="Georgia"/>
        </w:rPr>
        <w:t xml:space="preserve">buildings – </w:t>
      </w:r>
      <w:r w:rsidRPr="00AA1133">
        <w:rPr>
          <w:rFonts w:ascii="Georgia" w:hAnsi="Georgia"/>
          <w:b/>
          <w:u w:val="single"/>
        </w:rPr>
        <w:t>every hour</w:t>
      </w:r>
      <w:r w:rsidRPr="007637C5">
        <w:rPr>
          <w:rFonts w:ascii="Georgia" w:hAnsi="Georgia"/>
        </w:rPr>
        <w:t>.</w:t>
      </w:r>
    </w:p>
    <w:p w:rsidR="001364ED" w:rsidRDefault="001364ED" w:rsidP="001364ED">
      <w:pPr>
        <w:pStyle w:val="ListParagraph"/>
        <w:ind w:left="1800"/>
        <w:rPr>
          <w:rFonts w:ascii="Georgia" w:hAnsi="Georgia"/>
        </w:rPr>
      </w:pPr>
    </w:p>
    <w:p w:rsidR="00746121" w:rsidRPr="00746121" w:rsidRDefault="00746121" w:rsidP="00746121">
      <w:pPr>
        <w:pStyle w:val="ListParagraph"/>
        <w:numPr>
          <w:ilvl w:val="0"/>
          <w:numId w:val="1"/>
        </w:numPr>
        <w:rPr>
          <w:rFonts w:ascii="Georgia" w:hAnsi="Georgia"/>
          <w:b/>
          <w:sz w:val="28"/>
          <w:szCs w:val="28"/>
        </w:rPr>
      </w:pPr>
      <w:r>
        <w:rPr>
          <w:rFonts w:ascii="Georgia" w:hAnsi="Georgia"/>
          <w:b/>
          <w:sz w:val="28"/>
          <w:szCs w:val="28"/>
        </w:rPr>
        <w:t>TERMINATION OF FIRE WATCH</w:t>
      </w:r>
    </w:p>
    <w:p w:rsidR="007637C5" w:rsidRDefault="007637C5" w:rsidP="007637C5">
      <w:pPr>
        <w:rPr>
          <w:rFonts w:ascii="Georgia" w:hAnsi="Georgia"/>
        </w:rPr>
      </w:pPr>
    </w:p>
    <w:p w:rsidR="007637C5" w:rsidRDefault="007637C5" w:rsidP="007637C5">
      <w:pPr>
        <w:pStyle w:val="ListParagraph"/>
        <w:ind w:left="1080"/>
        <w:rPr>
          <w:rFonts w:ascii="Georgia" w:hAnsi="Georgia"/>
        </w:rPr>
      </w:pPr>
      <w:r>
        <w:rPr>
          <w:rFonts w:ascii="Georgia" w:hAnsi="Georgia"/>
        </w:rPr>
        <w:t>The Fire Watch, once designated, shall remain in place without interruption until such time as the impairment that warranted</w:t>
      </w:r>
      <w:r w:rsidR="008935F8">
        <w:rPr>
          <w:rFonts w:ascii="Georgia" w:hAnsi="Georgia"/>
        </w:rPr>
        <w:t xml:space="preserve"> the watch is repaired and the Fire P</w:t>
      </w:r>
      <w:r>
        <w:rPr>
          <w:rFonts w:ascii="Georgia" w:hAnsi="Georgia"/>
        </w:rPr>
        <w:t>rotection system is back in service.</w:t>
      </w:r>
      <w:r w:rsidR="001364ED">
        <w:rPr>
          <w:rFonts w:ascii="Georgia" w:hAnsi="Georgia"/>
        </w:rPr>
        <w:t xml:space="preserve">  This shall be determined by the University Fire Marshal.</w:t>
      </w:r>
    </w:p>
    <w:p w:rsidR="00AA1133" w:rsidRDefault="00AA1133" w:rsidP="007637C5">
      <w:pPr>
        <w:pStyle w:val="ListParagraph"/>
        <w:ind w:left="1080"/>
        <w:rPr>
          <w:rFonts w:ascii="Georgia" w:hAnsi="Georgia"/>
        </w:rPr>
      </w:pPr>
    </w:p>
    <w:p w:rsidR="00CC6F1F" w:rsidRDefault="00AA1133" w:rsidP="001A66F6">
      <w:pPr>
        <w:pStyle w:val="ListParagraph"/>
        <w:ind w:left="1080"/>
        <w:rPr>
          <w:rFonts w:ascii="Georgia" w:hAnsi="Georgia"/>
        </w:rPr>
      </w:pPr>
      <w:r>
        <w:rPr>
          <w:rFonts w:ascii="Georgia" w:hAnsi="Georgia"/>
        </w:rPr>
        <w:t>Upon termination of the Fire Watch, return the Fire Watch Log sheet(s) to the University Fire Marshal.</w:t>
      </w:r>
    </w:p>
    <w:p w:rsidR="00CC6F1F" w:rsidRDefault="00CC6F1F" w:rsidP="00D470CB">
      <w:pPr>
        <w:rPr>
          <w:rFonts w:ascii="Georgia" w:hAnsi="Georgia"/>
        </w:rPr>
      </w:pPr>
    </w:p>
    <w:p w:rsidR="00CC6F1F" w:rsidRDefault="00CC6F1F" w:rsidP="001A66F6">
      <w:pPr>
        <w:jc w:val="center"/>
        <w:rPr>
          <w:rFonts w:ascii="Georgia" w:hAnsi="Georgia"/>
        </w:rPr>
      </w:pPr>
      <w:r>
        <w:rPr>
          <w:rFonts w:ascii="Georgia" w:hAnsi="Georgia"/>
          <w:noProof/>
        </w:rPr>
        <w:drawing>
          <wp:inline distT="0" distB="0" distL="0" distR="0">
            <wp:extent cx="2352606"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8">
                      <a:extLst>
                        <a:ext uri="{28A0092B-C50C-407E-A947-70E740481C1C}">
                          <a14:useLocalDpi xmlns:a14="http://schemas.microsoft.com/office/drawing/2010/main" val="0"/>
                        </a:ext>
                      </a:extLst>
                    </a:blip>
                    <a:stretch>
                      <a:fillRect/>
                    </a:stretch>
                  </pic:blipFill>
                  <pic:spPr>
                    <a:xfrm>
                      <a:off x="0" y="0"/>
                      <a:ext cx="2707319" cy="1227646"/>
                    </a:xfrm>
                    <a:prstGeom prst="rect">
                      <a:avLst/>
                    </a:prstGeom>
                  </pic:spPr>
                </pic:pic>
              </a:graphicData>
            </a:graphic>
          </wp:inline>
        </w:drawing>
      </w:r>
      <w:r w:rsidR="00B1743B">
        <w:rPr>
          <w:rFonts w:ascii="Georgia" w:hAnsi="Georgia"/>
        </w:rPr>
        <w:tab/>
        <w:t xml:space="preserve">               </w:t>
      </w:r>
      <w:r w:rsidR="00B1743B">
        <w:rPr>
          <w:rFonts w:ascii="Georgia" w:hAnsi="Georgia"/>
        </w:rPr>
        <w:tab/>
      </w:r>
      <w:r w:rsidR="00B1743B">
        <w:rPr>
          <w:rFonts w:ascii="Georgia" w:hAnsi="Georgia"/>
          <w:noProof/>
        </w:rPr>
        <w:drawing>
          <wp:inline distT="0" distB="0" distL="0" distR="0" wp14:anchorId="56F2C88C" wp14:editId="3B0485B1">
            <wp:extent cx="1055867" cy="1181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3075" cy="1289837"/>
                    </a:xfrm>
                    <a:prstGeom prst="rect">
                      <a:avLst/>
                    </a:prstGeom>
                  </pic:spPr>
                </pic:pic>
              </a:graphicData>
            </a:graphic>
          </wp:inline>
        </w:drawing>
      </w:r>
    </w:p>
    <w:p w:rsidR="00CC6F1F" w:rsidRDefault="00CC6F1F" w:rsidP="00CC6F1F">
      <w:pPr>
        <w:jc w:val="center"/>
        <w:rPr>
          <w:rFonts w:ascii="Georgia" w:hAnsi="Georgia"/>
        </w:rPr>
      </w:pPr>
    </w:p>
    <w:p w:rsidR="00CC6F1F" w:rsidRPr="002A47AE" w:rsidRDefault="00CC6F1F" w:rsidP="00CC6F1F">
      <w:pPr>
        <w:jc w:val="center"/>
        <w:rPr>
          <w:rFonts w:ascii="Georgia" w:hAnsi="Georgia"/>
          <w:b/>
          <w:color w:val="FF0000"/>
          <w:sz w:val="40"/>
          <w:szCs w:val="40"/>
        </w:rPr>
      </w:pPr>
      <w:r w:rsidRPr="002A47AE">
        <w:rPr>
          <w:rFonts w:ascii="Georgia" w:hAnsi="Georgia"/>
          <w:b/>
          <w:color w:val="FF0000"/>
          <w:sz w:val="40"/>
          <w:szCs w:val="40"/>
        </w:rPr>
        <w:t>#SAFETY IS OUR CARDINAL RULE!</w:t>
      </w:r>
    </w:p>
    <w:p w:rsidR="00CC6F1F" w:rsidRDefault="00CC6F1F" w:rsidP="008935F8">
      <w:pPr>
        <w:rPr>
          <w:rFonts w:ascii="Georgia" w:hAnsi="Georgia"/>
        </w:rPr>
      </w:pPr>
    </w:p>
    <w:p w:rsidR="00CC6F1F" w:rsidRDefault="00CC6F1F" w:rsidP="00CC6F1F">
      <w:pPr>
        <w:rPr>
          <w:rFonts w:ascii="Georgia" w:hAnsi="Georgia"/>
        </w:rPr>
      </w:pPr>
    </w:p>
    <w:p w:rsidR="00CC6F1F" w:rsidRDefault="00CC6F1F" w:rsidP="00CC6F1F">
      <w:pPr>
        <w:rPr>
          <w:rFonts w:ascii="Georgia" w:hAnsi="Georgia"/>
        </w:rPr>
      </w:pPr>
      <w:r>
        <w:rPr>
          <w:rFonts w:ascii="Georgia" w:hAnsi="Georgia"/>
        </w:rPr>
        <w:t xml:space="preserve">If you have any questions regarding Fire Watch procedures and/or requirements, please contact the University of Louisville Fire Marshal at 502-852-3473 or 502-643-3473.  You may also email at: </w:t>
      </w:r>
      <w:hyperlink r:id="rId10" w:history="1">
        <w:r w:rsidRPr="000F5E2D">
          <w:rPr>
            <w:rStyle w:val="Hyperlink"/>
            <w:rFonts w:ascii="Georgia" w:hAnsi="Georgia"/>
          </w:rPr>
          <w:t>Michael.long.1@louisville.edu</w:t>
        </w:r>
      </w:hyperlink>
      <w:r>
        <w:rPr>
          <w:rFonts w:ascii="Georgia" w:hAnsi="Georgia"/>
        </w:rPr>
        <w:t>.</w:t>
      </w:r>
      <w:r w:rsidR="00552B17">
        <w:rPr>
          <w:rFonts w:ascii="Georgia" w:hAnsi="Georgia"/>
        </w:rPr>
        <w:tab/>
      </w:r>
      <w:r w:rsidR="00552B17">
        <w:rPr>
          <w:rFonts w:ascii="Georgia" w:hAnsi="Georgia"/>
        </w:rPr>
        <w:tab/>
      </w:r>
      <w:r w:rsidR="00552B17">
        <w:rPr>
          <w:rFonts w:ascii="Georgia" w:hAnsi="Georgia"/>
        </w:rPr>
        <w:tab/>
      </w:r>
      <w:r w:rsidR="00552B17">
        <w:rPr>
          <w:rFonts w:ascii="Georgia" w:hAnsi="Georgia"/>
        </w:rPr>
        <w:tab/>
      </w:r>
      <w:r w:rsidR="00552B17">
        <w:rPr>
          <w:rFonts w:ascii="Georgia" w:hAnsi="Georgia"/>
        </w:rPr>
        <w:tab/>
      </w:r>
      <w:r w:rsidR="00552B17">
        <w:rPr>
          <w:rFonts w:ascii="Georgia" w:hAnsi="Georgia"/>
        </w:rPr>
        <w:tab/>
      </w:r>
      <w:r w:rsidR="00552B17">
        <w:rPr>
          <w:rFonts w:ascii="Georgia" w:hAnsi="Georgia"/>
        </w:rPr>
        <w:tab/>
        <w:t xml:space="preserve">                  Adopted 12/1/2019</w:t>
      </w:r>
    </w:p>
    <w:p w:rsidR="00CC6F1F" w:rsidRDefault="00CC6F1F" w:rsidP="00CC6F1F">
      <w:pPr>
        <w:rPr>
          <w:rFonts w:ascii="Georgia" w:hAnsi="Georgia"/>
        </w:rPr>
      </w:pPr>
    </w:p>
    <w:p w:rsidR="00CC6F1F" w:rsidRDefault="00CC6F1F" w:rsidP="00CC6F1F">
      <w:pPr>
        <w:jc w:val="center"/>
        <w:rPr>
          <w:rFonts w:ascii="Baskerville Old Face" w:hAnsi="Baskerville Old Face"/>
          <w:b/>
          <w:color w:val="FF0000"/>
          <w:sz w:val="56"/>
          <w:szCs w:val="56"/>
          <w:u w:val="single"/>
        </w:rPr>
      </w:pPr>
      <w:r>
        <w:rPr>
          <w:rFonts w:ascii="Baskerville Old Face" w:hAnsi="Baskerville Old Face"/>
          <w:b/>
          <w:noProof/>
          <w:color w:val="FF0000"/>
          <w:sz w:val="44"/>
          <w:szCs w:val="44"/>
        </w:rPr>
        <w:drawing>
          <wp:anchor distT="0" distB="0" distL="114300" distR="114300" simplePos="0" relativeHeight="251662336" behindDoc="1" locked="0" layoutInCell="1" allowOverlap="1" wp14:anchorId="0FCBB27F" wp14:editId="148B7B0C">
            <wp:simplePos x="0" y="0"/>
            <wp:positionH relativeFrom="column">
              <wp:posOffset>6019439</wp:posOffset>
            </wp:positionH>
            <wp:positionV relativeFrom="paragraph">
              <wp:posOffset>-266700</wp:posOffset>
            </wp:positionV>
            <wp:extent cx="904875" cy="100995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inal.jpg"/>
                    <pic:cNvPicPr/>
                  </pic:nvPicPr>
                  <pic:blipFill>
                    <a:blip r:embed="rId6">
                      <a:extLst>
                        <a:ext uri="{28A0092B-C50C-407E-A947-70E740481C1C}">
                          <a14:useLocalDpi xmlns:a14="http://schemas.microsoft.com/office/drawing/2010/main" val="0"/>
                        </a:ext>
                      </a:extLst>
                    </a:blip>
                    <a:stretch>
                      <a:fillRect/>
                    </a:stretch>
                  </pic:blipFill>
                  <pic:spPr>
                    <a:xfrm>
                      <a:off x="0" y="0"/>
                      <a:ext cx="904875" cy="1009957"/>
                    </a:xfrm>
                    <a:prstGeom prst="rect">
                      <a:avLst/>
                    </a:prstGeom>
                  </pic:spPr>
                </pic:pic>
              </a:graphicData>
            </a:graphic>
            <wp14:sizeRelH relativeFrom="margin">
              <wp14:pctWidth>0</wp14:pctWidth>
            </wp14:sizeRelH>
            <wp14:sizeRelV relativeFrom="margin">
              <wp14:pctHeight>0</wp14:pctHeight>
            </wp14:sizeRelV>
          </wp:anchor>
        </w:drawing>
      </w:r>
      <w:r>
        <w:rPr>
          <w:rFonts w:ascii="Baskerville Old Face" w:hAnsi="Baskerville Old Face"/>
          <w:b/>
          <w:noProof/>
          <w:color w:val="FF0000"/>
          <w:sz w:val="44"/>
          <w:szCs w:val="44"/>
        </w:rPr>
        <w:drawing>
          <wp:anchor distT="0" distB="0" distL="114300" distR="114300" simplePos="0" relativeHeight="251661312" behindDoc="1" locked="0" layoutInCell="1" allowOverlap="1" wp14:anchorId="45FC24B8" wp14:editId="75198ADF">
            <wp:simplePos x="0" y="0"/>
            <wp:positionH relativeFrom="column">
              <wp:posOffset>-152400</wp:posOffset>
            </wp:positionH>
            <wp:positionV relativeFrom="paragraph">
              <wp:posOffset>-266700</wp:posOffset>
            </wp:positionV>
            <wp:extent cx="1047750" cy="105690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ff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056901"/>
                    </a:xfrm>
                    <a:prstGeom prst="rect">
                      <a:avLst/>
                    </a:prstGeom>
                  </pic:spPr>
                </pic:pic>
              </a:graphicData>
            </a:graphic>
            <wp14:sizeRelH relativeFrom="margin">
              <wp14:pctWidth>0</wp14:pctWidth>
            </wp14:sizeRelH>
            <wp14:sizeRelV relativeFrom="margin">
              <wp14:pctHeight>0</wp14:pctHeight>
            </wp14:sizeRelV>
          </wp:anchor>
        </w:drawing>
      </w:r>
      <w:r>
        <w:rPr>
          <w:rFonts w:ascii="Baskerville Old Face" w:hAnsi="Baskerville Old Face"/>
          <w:b/>
          <w:color w:val="FF0000"/>
          <w:sz w:val="56"/>
          <w:szCs w:val="56"/>
          <w:u w:val="single"/>
        </w:rPr>
        <w:t>UNIVERSITY OF LOUISVILLE</w:t>
      </w:r>
    </w:p>
    <w:p w:rsidR="00CC6F1F" w:rsidRDefault="00CC6F1F" w:rsidP="00CC6F1F">
      <w:pPr>
        <w:jc w:val="center"/>
        <w:rPr>
          <w:rFonts w:ascii="Baskerville Old Face" w:hAnsi="Baskerville Old Face"/>
          <w:b/>
          <w:color w:val="FF0000"/>
          <w:sz w:val="44"/>
          <w:szCs w:val="44"/>
        </w:rPr>
      </w:pPr>
      <w:r>
        <w:rPr>
          <w:rFonts w:ascii="Baskerville Old Face" w:hAnsi="Baskerville Old Face"/>
          <w:b/>
          <w:color w:val="FF0000"/>
          <w:sz w:val="44"/>
          <w:szCs w:val="44"/>
        </w:rPr>
        <w:t>Office of the Fire Marshal</w:t>
      </w:r>
    </w:p>
    <w:p w:rsidR="0002344E" w:rsidRDefault="0002344E" w:rsidP="00CC6F1F">
      <w:pPr>
        <w:rPr>
          <w:rFonts w:ascii="Georgia" w:hAnsi="Georgia"/>
        </w:rPr>
      </w:pPr>
    </w:p>
    <w:p w:rsidR="0002344E" w:rsidRPr="002A47AE" w:rsidRDefault="0002344E" w:rsidP="0002344E">
      <w:pPr>
        <w:jc w:val="center"/>
        <w:rPr>
          <w:rFonts w:ascii="Georgia" w:hAnsi="Georgia"/>
          <w:b/>
          <w:sz w:val="36"/>
          <w:szCs w:val="36"/>
          <w:u w:val="single"/>
        </w:rPr>
      </w:pPr>
      <w:r w:rsidRPr="002A47AE">
        <w:rPr>
          <w:rFonts w:ascii="Georgia" w:hAnsi="Georgia"/>
          <w:b/>
          <w:sz w:val="36"/>
          <w:szCs w:val="36"/>
          <w:u w:val="single"/>
        </w:rPr>
        <w:t>FIRE WATCH LOG</w:t>
      </w:r>
    </w:p>
    <w:p w:rsidR="0002344E" w:rsidRDefault="0002344E" w:rsidP="0002344E">
      <w:pPr>
        <w:rPr>
          <w:rFonts w:ascii="Georgia" w:hAnsi="Georgia"/>
        </w:rPr>
      </w:pPr>
    </w:p>
    <w:p w:rsidR="0002344E" w:rsidRDefault="0002344E" w:rsidP="0002344E">
      <w:pPr>
        <w:rPr>
          <w:rFonts w:ascii="Georgia" w:hAnsi="Georgia"/>
          <w:b/>
        </w:rPr>
      </w:pPr>
      <w:r>
        <w:rPr>
          <w:rFonts w:ascii="Georgia" w:hAnsi="Georgia"/>
          <w:b/>
        </w:rPr>
        <w:t>Facility Name:</w:t>
      </w:r>
      <w:r w:rsidR="002A47AE">
        <w:rPr>
          <w:rFonts w:ascii="Georgia" w:hAnsi="Georgia"/>
          <w:b/>
        </w:rPr>
        <w:t xml:space="preserve"> </w:t>
      </w:r>
      <w:r>
        <w:rPr>
          <w:rFonts w:ascii="Georgia" w:hAnsi="Georgia"/>
          <w:b/>
        </w:rPr>
        <w:t>_________________________</w:t>
      </w:r>
      <w:r>
        <w:rPr>
          <w:rFonts w:ascii="Georgia" w:hAnsi="Georgia"/>
          <w:b/>
        </w:rPr>
        <w:tab/>
        <w:t>Ad</w:t>
      </w:r>
      <w:r w:rsidR="002A47AE">
        <w:rPr>
          <w:rFonts w:ascii="Georgia" w:hAnsi="Georgia"/>
          <w:b/>
        </w:rPr>
        <w:t>dress: _________________________</w:t>
      </w:r>
    </w:p>
    <w:p w:rsidR="0002344E" w:rsidRDefault="0002344E" w:rsidP="0002344E">
      <w:pPr>
        <w:rPr>
          <w:rFonts w:ascii="Georgia" w:hAnsi="Georgia"/>
          <w:b/>
        </w:rPr>
      </w:pPr>
    </w:p>
    <w:p w:rsidR="0002344E" w:rsidRDefault="0002344E" w:rsidP="0002344E">
      <w:pPr>
        <w:rPr>
          <w:rFonts w:ascii="Georgia" w:hAnsi="Georgia"/>
          <w:b/>
        </w:rPr>
      </w:pPr>
      <w:r>
        <w:rPr>
          <w:rFonts w:ascii="Georgia" w:hAnsi="Georgia"/>
          <w:b/>
        </w:rPr>
        <w:t>Date:</w:t>
      </w:r>
      <w:r w:rsidR="002A47AE">
        <w:rPr>
          <w:rFonts w:ascii="Georgia" w:hAnsi="Georgia"/>
          <w:b/>
        </w:rPr>
        <w:t xml:space="preserve"> </w:t>
      </w:r>
      <w:r>
        <w:rPr>
          <w:rFonts w:ascii="Georgia" w:hAnsi="Georgia"/>
          <w:b/>
        </w:rPr>
        <w:t xml:space="preserve">_____________    </w:t>
      </w:r>
      <w:r w:rsidR="002A47AE">
        <w:rPr>
          <w:rFonts w:ascii="Georgia" w:hAnsi="Georgia"/>
          <w:b/>
        </w:rPr>
        <w:t xml:space="preserve">  </w:t>
      </w:r>
      <w:r>
        <w:rPr>
          <w:rFonts w:ascii="Georgia" w:hAnsi="Georgia"/>
          <w:b/>
        </w:rPr>
        <w:t>Time Watch Began:</w:t>
      </w:r>
      <w:r w:rsidR="002A47AE">
        <w:rPr>
          <w:rFonts w:ascii="Georgia" w:hAnsi="Georgia"/>
          <w:b/>
        </w:rPr>
        <w:t xml:space="preserve"> </w:t>
      </w:r>
      <w:r>
        <w:rPr>
          <w:rFonts w:ascii="Georgia" w:hAnsi="Georgia"/>
          <w:b/>
        </w:rPr>
        <w:t>_______</w:t>
      </w:r>
      <w:r w:rsidR="002A47AE">
        <w:rPr>
          <w:rFonts w:ascii="Georgia" w:hAnsi="Georgia"/>
          <w:b/>
        </w:rPr>
        <w:t>__</w:t>
      </w:r>
      <w:r>
        <w:rPr>
          <w:rFonts w:ascii="Georgia" w:hAnsi="Georgia"/>
          <w:b/>
        </w:rPr>
        <w:t xml:space="preserve">   </w:t>
      </w:r>
      <w:r w:rsidR="002A47AE">
        <w:rPr>
          <w:rFonts w:ascii="Georgia" w:hAnsi="Georgia"/>
          <w:b/>
        </w:rPr>
        <w:t xml:space="preserve">Time Watch </w:t>
      </w:r>
      <w:r>
        <w:rPr>
          <w:rFonts w:ascii="Georgia" w:hAnsi="Georgia"/>
          <w:b/>
        </w:rPr>
        <w:t>Ended:</w:t>
      </w:r>
      <w:r w:rsidR="002A47AE">
        <w:rPr>
          <w:rFonts w:ascii="Georgia" w:hAnsi="Georgia"/>
          <w:b/>
        </w:rPr>
        <w:t xml:space="preserve"> </w:t>
      </w:r>
      <w:r>
        <w:rPr>
          <w:rFonts w:ascii="Georgia" w:hAnsi="Georgia"/>
          <w:b/>
        </w:rPr>
        <w:t>_________</w:t>
      </w:r>
      <w:r w:rsidR="002A47AE">
        <w:rPr>
          <w:rFonts w:ascii="Georgia" w:hAnsi="Georgia"/>
          <w:b/>
        </w:rPr>
        <w:t>_</w:t>
      </w:r>
    </w:p>
    <w:p w:rsidR="00040AB3" w:rsidRDefault="00040AB3" w:rsidP="0002344E">
      <w:pPr>
        <w:rPr>
          <w:rFonts w:ascii="Georgia" w:hAnsi="Georgia"/>
          <w:b/>
        </w:rPr>
      </w:pPr>
      <w:r>
        <w:rPr>
          <w:rFonts w:ascii="Georgia" w:hAnsi="Georgia"/>
          <w:b/>
        </w:rPr>
        <w:t xml:space="preserve">  </w:t>
      </w:r>
    </w:p>
    <w:p w:rsidR="0002344E" w:rsidRPr="00040AB3" w:rsidRDefault="00040AB3" w:rsidP="0002344E">
      <w:pPr>
        <w:rPr>
          <w:rFonts w:ascii="Georgia" w:hAnsi="Georgia"/>
          <w:b/>
          <w:sz w:val="18"/>
          <w:szCs w:val="18"/>
        </w:rPr>
      </w:pPr>
      <w:r>
        <w:rPr>
          <w:rFonts w:ascii="Georgia" w:hAnsi="Georgia"/>
          <w:b/>
          <w:sz w:val="18"/>
          <w:szCs w:val="18"/>
        </w:rPr>
        <w:t xml:space="preserve">                                             Location (floor or specific area if designated)                                                   Time                    Initials</w:t>
      </w:r>
    </w:p>
    <w:tbl>
      <w:tblPr>
        <w:tblStyle w:val="TableGrid"/>
        <w:tblW w:w="0" w:type="auto"/>
        <w:tblLook w:val="04A0" w:firstRow="1" w:lastRow="0" w:firstColumn="1" w:lastColumn="0" w:noHBand="0" w:noVBand="1"/>
      </w:tblPr>
      <w:tblGrid>
        <w:gridCol w:w="7915"/>
        <w:gridCol w:w="1800"/>
        <w:gridCol w:w="1075"/>
      </w:tblGrid>
      <w:tr w:rsidR="0002344E" w:rsidTr="00040AB3">
        <w:tc>
          <w:tcPr>
            <w:tcW w:w="7915" w:type="dxa"/>
          </w:tcPr>
          <w:p w:rsidR="0002344E" w:rsidRDefault="0002344E" w:rsidP="0002344E">
            <w:pPr>
              <w:rPr>
                <w:rFonts w:ascii="Georgia" w:hAnsi="Georgia"/>
                <w:b/>
              </w:rPr>
            </w:pPr>
          </w:p>
        </w:tc>
        <w:tc>
          <w:tcPr>
            <w:tcW w:w="1800" w:type="dxa"/>
          </w:tcPr>
          <w:p w:rsidR="0002344E" w:rsidRDefault="0002344E" w:rsidP="0002344E">
            <w:pPr>
              <w:rPr>
                <w:rFonts w:ascii="Georgia" w:hAnsi="Georgia"/>
                <w:b/>
              </w:rPr>
            </w:pPr>
          </w:p>
        </w:tc>
        <w:tc>
          <w:tcPr>
            <w:tcW w:w="1075" w:type="dxa"/>
          </w:tcPr>
          <w:p w:rsidR="0002344E" w:rsidRDefault="0002344E" w:rsidP="0002344E">
            <w:pPr>
              <w:rPr>
                <w:rFonts w:ascii="Georgia" w:hAnsi="Georgia"/>
                <w:b/>
              </w:rPr>
            </w:pPr>
          </w:p>
        </w:tc>
      </w:tr>
      <w:tr w:rsidR="00040AB3" w:rsidTr="00040AB3">
        <w:tc>
          <w:tcPr>
            <w:tcW w:w="7915" w:type="dxa"/>
          </w:tcPr>
          <w:p w:rsidR="00040AB3" w:rsidRDefault="00040AB3" w:rsidP="0002344E">
            <w:pPr>
              <w:rPr>
                <w:rFonts w:ascii="Georgia" w:hAnsi="Georgia"/>
                <w:b/>
              </w:rPr>
            </w:pPr>
          </w:p>
        </w:tc>
        <w:tc>
          <w:tcPr>
            <w:tcW w:w="1800" w:type="dxa"/>
          </w:tcPr>
          <w:p w:rsidR="00040AB3" w:rsidRDefault="00040AB3" w:rsidP="0002344E">
            <w:pPr>
              <w:rPr>
                <w:rFonts w:ascii="Georgia" w:hAnsi="Georgia"/>
                <w:b/>
              </w:rPr>
            </w:pPr>
          </w:p>
        </w:tc>
        <w:tc>
          <w:tcPr>
            <w:tcW w:w="1075" w:type="dxa"/>
          </w:tcPr>
          <w:p w:rsidR="00040AB3" w:rsidRDefault="00040AB3" w:rsidP="0002344E">
            <w:pPr>
              <w:rPr>
                <w:rFonts w:ascii="Georgia" w:hAnsi="Georgia"/>
                <w:b/>
              </w:rPr>
            </w:pPr>
          </w:p>
        </w:tc>
      </w:tr>
      <w:tr w:rsidR="00040AB3" w:rsidTr="00040AB3">
        <w:tc>
          <w:tcPr>
            <w:tcW w:w="7915" w:type="dxa"/>
          </w:tcPr>
          <w:p w:rsidR="00040AB3" w:rsidRDefault="00040AB3" w:rsidP="0002344E">
            <w:pPr>
              <w:rPr>
                <w:rFonts w:ascii="Georgia" w:hAnsi="Georgia"/>
                <w:b/>
              </w:rPr>
            </w:pPr>
          </w:p>
        </w:tc>
        <w:tc>
          <w:tcPr>
            <w:tcW w:w="1800" w:type="dxa"/>
          </w:tcPr>
          <w:p w:rsidR="00040AB3" w:rsidRDefault="00040AB3" w:rsidP="0002344E">
            <w:pPr>
              <w:rPr>
                <w:rFonts w:ascii="Georgia" w:hAnsi="Georgia"/>
                <w:b/>
              </w:rPr>
            </w:pPr>
          </w:p>
        </w:tc>
        <w:tc>
          <w:tcPr>
            <w:tcW w:w="1075" w:type="dxa"/>
          </w:tcPr>
          <w:p w:rsidR="00040AB3" w:rsidRDefault="00040AB3" w:rsidP="0002344E">
            <w:pPr>
              <w:rPr>
                <w:rFonts w:ascii="Georgia" w:hAnsi="Georgia"/>
                <w:b/>
              </w:rPr>
            </w:pPr>
          </w:p>
        </w:tc>
      </w:tr>
      <w:tr w:rsidR="00040AB3" w:rsidTr="00040AB3">
        <w:tc>
          <w:tcPr>
            <w:tcW w:w="7915" w:type="dxa"/>
          </w:tcPr>
          <w:p w:rsidR="00040AB3" w:rsidRDefault="00040AB3" w:rsidP="0002344E">
            <w:pPr>
              <w:rPr>
                <w:rFonts w:ascii="Georgia" w:hAnsi="Georgia"/>
                <w:b/>
              </w:rPr>
            </w:pPr>
          </w:p>
        </w:tc>
        <w:tc>
          <w:tcPr>
            <w:tcW w:w="1800" w:type="dxa"/>
          </w:tcPr>
          <w:p w:rsidR="00040AB3" w:rsidRDefault="00040AB3" w:rsidP="0002344E">
            <w:pPr>
              <w:rPr>
                <w:rFonts w:ascii="Georgia" w:hAnsi="Georgia"/>
                <w:b/>
              </w:rPr>
            </w:pPr>
          </w:p>
        </w:tc>
        <w:tc>
          <w:tcPr>
            <w:tcW w:w="1075" w:type="dxa"/>
          </w:tcPr>
          <w:p w:rsidR="00040AB3" w:rsidRDefault="00040AB3" w:rsidP="0002344E">
            <w:pPr>
              <w:rPr>
                <w:rFonts w:ascii="Georgia" w:hAnsi="Georgia"/>
                <w:b/>
              </w:rPr>
            </w:pPr>
          </w:p>
        </w:tc>
      </w:tr>
      <w:tr w:rsidR="00040AB3" w:rsidTr="00040AB3">
        <w:tc>
          <w:tcPr>
            <w:tcW w:w="7915" w:type="dxa"/>
          </w:tcPr>
          <w:p w:rsidR="00040AB3" w:rsidRDefault="00040AB3" w:rsidP="0002344E">
            <w:pPr>
              <w:rPr>
                <w:rFonts w:ascii="Georgia" w:hAnsi="Georgia"/>
                <w:b/>
              </w:rPr>
            </w:pPr>
          </w:p>
        </w:tc>
        <w:tc>
          <w:tcPr>
            <w:tcW w:w="1800" w:type="dxa"/>
          </w:tcPr>
          <w:p w:rsidR="00040AB3" w:rsidRDefault="00040AB3" w:rsidP="0002344E">
            <w:pPr>
              <w:rPr>
                <w:rFonts w:ascii="Georgia" w:hAnsi="Georgia"/>
                <w:b/>
              </w:rPr>
            </w:pPr>
          </w:p>
        </w:tc>
        <w:tc>
          <w:tcPr>
            <w:tcW w:w="1075" w:type="dxa"/>
          </w:tcPr>
          <w:p w:rsidR="00040AB3" w:rsidRDefault="00040AB3" w:rsidP="0002344E">
            <w:pPr>
              <w:rPr>
                <w:rFonts w:ascii="Georgia" w:hAnsi="Georgia"/>
                <w:b/>
              </w:rPr>
            </w:pPr>
          </w:p>
        </w:tc>
      </w:tr>
      <w:tr w:rsidR="00040AB3" w:rsidTr="00040AB3">
        <w:tc>
          <w:tcPr>
            <w:tcW w:w="7915" w:type="dxa"/>
          </w:tcPr>
          <w:p w:rsidR="00040AB3" w:rsidRDefault="00040AB3" w:rsidP="0002344E">
            <w:pPr>
              <w:rPr>
                <w:rFonts w:ascii="Georgia" w:hAnsi="Georgia"/>
                <w:b/>
              </w:rPr>
            </w:pPr>
          </w:p>
        </w:tc>
        <w:tc>
          <w:tcPr>
            <w:tcW w:w="1800" w:type="dxa"/>
          </w:tcPr>
          <w:p w:rsidR="00040AB3" w:rsidRDefault="00040AB3" w:rsidP="0002344E">
            <w:pPr>
              <w:rPr>
                <w:rFonts w:ascii="Georgia" w:hAnsi="Georgia"/>
                <w:b/>
              </w:rPr>
            </w:pPr>
          </w:p>
        </w:tc>
        <w:tc>
          <w:tcPr>
            <w:tcW w:w="1075" w:type="dxa"/>
          </w:tcPr>
          <w:p w:rsidR="00040AB3" w:rsidRDefault="00040AB3" w:rsidP="0002344E">
            <w:pPr>
              <w:rPr>
                <w:rFonts w:ascii="Georgia" w:hAnsi="Georgia"/>
                <w:b/>
              </w:rPr>
            </w:pPr>
          </w:p>
        </w:tc>
      </w:tr>
      <w:tr w:rsidR="00040AB3" w:rsidTr="00040AB3">
        <w:tc>
          <w:tcPr>
            <w:tcW w:w="7915" w:type="dxa"/>
          </w:tcPr>
          <w:p w:rsidR="00040AB3" w:rsidRDefault="00040AB3" w:rsidP="0002344E">
            <w:pPr>
              <w:rPr>
                <w:rFonts w:ascii="Georgia" w:hAnsi="Georgia"/>
                <w:b/>
              </w:rPr>
            </w:pPr>
          </w:p>
        </w:tc>
        <w:tc>
          <w:tcPr>
            <w:tcW w:w="1800" w:type="dxa"/>
          </w:tcPr>
          <w:p w:rsidR="00040AB3" w:rsidRDefault="00040AB3" w:rsidP="0002344E">
            <w:pPr>
              <w:rPr>
                <w:rFonts w:ascii="Georgia" w:hAnsi="Georgia"/>
                <w:b/>
              </w:rPr>
            </w:pPr>
          </w:p>
        </w:tc>
        <w:tc>
          <w:tcPr>
            <w:tcW w:w="1075" w:type="dxa"/>
          </w:tcPr>
          <w:p w:rsidR="00040AB3" w:rsidRDefault="00040AB3" w:rsidP="0002344E">
            <w:pPr>
              <w:rPr>
                <w:rFonts w:ascii="Georgia" w:hAnsi="Georgia"/>
                <w:b/>
              </w:rPr>
            </w:pPr>
          </w:p>
        </w:tc>
      </w:tr>
      <w:tr w:rsidR="00040AB3" w:rsidTr="00040AB3">
        <w:tc>
          <w:tcPr>
            <w:tcW w:w="7915" w:type="dxa"/>
          </w:tcPr>
          <w:p w:rsidR="00040AB3" w:rsidRDefault="00040AB3" w:rsidP="0002344E">
            <w:pPr>
              <w:rPr>
                <w:rFonts w:ascii="Georgia" w:hAnsi="Georgia"/>
                <w:b/>
              </w:rPr>
            </w:pPr>
          </w:p>
        </w:tc>
        <w:tc>
          <w:tcPr>
            <w:tcW w:w="1800" w:type="dxa"/>
          </w:tcPr>
          <w:p w:rsidR="00040AB3" w:rsidRDefault="00040AB3" w:rsidP="0002344E">
            <w:pPr>
              <w:rPr>
                <w:rFonts w:ascii="Georgia" w:hAnsi="Georgia"/>
                <w:b/>
              </w:rPr>
            </w:pPr>
          </w:p>
        </w:tc>
        <w:tc>
          <w:tcPr>
            <w:tcW w:w="1075" w:type="dxa"/>
          </w:tcPr>
          <w:p w:rsidR="00040AB3" w:rsidRDefault="00040AB3" w:rsidP="0002344E">
            <w:pPr>
              <w:rPr>
                <w:rFonts w:ascii="Georgia" w:hAnsi="Georgia"/>
                <w:b/>
              </w:rPr>
            </w:pPr>
          </w:p>
        </w:tc>
      </w:tr>
      <w:tr w:rsidR="00040AB3" w:rsidTr="00040AB3">
        <w:tc>
          <w:tcPr>
            <w:tcW w:w="7915" w:type="dxa"/>
          </w:tcPr>
          <w:p w:rsidR="00040AB3" w:rsidRDefault="00040AB3" w:rsidP="0002344E">
            <w:pPr>
              <w:rPr>
                <w:rFonts w:ascii="Georgia" w:hAnsi="Georgia"/>
                <w:b/>
              </w:rPr>
            </w:pPr>
          </w:p>
        </w:tc>
        <w:tc>
          <w:tcPr>
            <w:tcW w:w="1800" w:type="dxa"/>
          </w:tcPr>
          <w:p w:rsidR="00040AB3" w:rsidRDefault="00040AB3" w:rsidP="0002344E">
            <w:pPr>
              <w:rPr>
                <w:rFonts w:ascii="Georgia" w:hAnsi="Georgia"/>
                <w:b/>
              </w:rPr>
            </w:pPr>
          </w:p>
        </w:tc>
        <w:tc>
          <w:tcPr>
            <w:tcW w:w="1075" w:type="dxa"/>
          </w:tcPr>
          <w:p w:rsidR="00040AB3" w:rsidRDefault="00040AB3" w:rsidP="0002344E">
            <w:pPr>
              <w:rPr>
                <w:rFonts w:ascii="Georgia" w:hAnsi="Georgia"/>
                <w:b/>
              </w:rPr>
            </w:pPr>
          </w:p>
        </w:tc>
      </w:tr>
      <w:tr w:rsidR="00040AB3" w:rsidTr="00040AB3">
        <w:tc>
          <w:tcPr>
            <w:tcW w:w="7915" w:type="dxa"/>
          </w:tcPr>
          <w:p w:rsidR="00040AB3" w:rsidRDefault="00040AB3" w:rsidP="0002344E">
            <w:pPr>
              <w:rPr>
                <w:rFonts w:ascii="Georgia" w:hAnsi="Georgia"/>
                <w:b/>
              </w:rPr>
            </w:pPr>
          </w:p>
        </w:tc>
        <w:tc>
          <w:tcPr>
            <w:tcW w:w="1800" w:type="dxa"/>
          </w:tcPr>
          <w:p w:rsidR="00040AB3" w:rsidRDefault="00040AB3" w:rsidP="0002344E">
            <w:pPr>
              <w:rPr>
                <w:rFonts w:ascii="Georgia" w:hAnsi="Georgia"/>
                <w:b/>
              </w:rPr>
            </w:pPr>
          </w:p>
        </w:tc>
        <w:tc>
          <w:tcPr>
            <w:tcW w:w="1075" w:type="dxa"/>
          </w:tcPr>
          <w:p w:rsidR="00040AB3" w:rsidRDefault="00040AB3" w:rsidP="0002344E">
            <w:pPr>
              <w:rPr>
                <w:rFonts w:ascii="Georgia" w:hAnsi="Georgia"/>
                <w:b/>
              </w:rPr>
            </w:pPr>
          </w:p>
        </w:tc>
      </w:tr>
      <w:tr w:rsidR="00040AB3" w:rsidTr="00040AB3">
        <w:tc>
          <w:tcPr>
            <w:tcW w:w="7915" w:type="dxa"/>
          </w:tcPr>
          <w:p w:rsidR="00040AB3" w:rsidRDefault="00040AB3" w:rsidP="0002344E">
            <w:pPr>
              <w:rPr>
                <w:rFonts w:ascii="Georgia" w:hAnsi="Georgia"/>
                <w:b/>
              </w:rPr>
            </w:pPr>
          </w:p>
        </w:tc>
        <w:tc>
          <w:tcPr>
            <w:tcW w:w="1800" w:type="dxa"/>
          </w:tcPr>
          <w:p w:rsidR="00040AB3" w:rsidRDefault="00040AB3" w:rsidP="0002344E">
            <w:pPr>
              <w:rPr>
                <w:rFonts w:ascii="Georgia" w:hAnsi="Georgia"/>
                <w:b/>
              </w:rPr>
            </w:pPr>
          </w:p>
        </w:tc>
        <w:tc>
          <w:tcPr>
            <w:tcW w:w="1075" w:type="dxa"/>
          </w:tcPr>
          <w:p w:rsidR="00040AB3" w:rsidRDefault="00040AB3" w:rsidP="0002344E">
            <w:pPr>
              <w:rPr>
                <w:rFonts w:ascii="Georgia" w:hAnsi="Georgia"/>
                <w:b/>
              </w:rPr>
            </w:pPr>
          </w:p>
        </w:tc>
      </w:tr>
      <w:tr w:rsidR="00040AB3" w:rsidTr="00040AB3">
        <w:tc>
          <w:tcPr>
            <w:tcW w:w="7915" w:type="dxa"/>
          </w:tcPr>
          <w:p w:rsidR="00040AB3" w:rsidRDefault="00040AB3" w:rsidP="0002344E">
            <w:pPr>
              <w:rPr>
                <w:rFonts w:ascii="Georgia" w:hAnsi="Georgia"/>
                <w:b/>
              </w:rPr>
            </w:pPr>
          </w:p>
        </w:tc>
        <w:tc>
          <w:tcPr>
            <w:tcW w:w="1800" w:type="dxa"/>
          </w:tcPr>
          <w:p w:rsidR="00040AB3" w:rsidRDefault="00040AB3" w:rsidP="0002344E">
            <w:pPr>
              <w:rPr>
                <w:rFonts w:ascii="Georgia" w:hAnsi="Georgia"/>
                <w:b/>
              </w:rPr>
            </w:pPr>
          </w:p>
        </w:tc>
        <w:tc>
          <w:tcPr>
            <w:tcW w:w="1075" w:type="dxa"/>
          </w:tcPr>
          <w:p w:rsidR="00040AB3" w:rsidRDefault="00040AB3" w:rsidP="0002344E">
            <w:pPr>
              <w:rPr>
                <w:rFonts w:ascii="Georgia" w:hAnsi="Georgia"/>
                <w:b/>
              </w:rPr>
            </w:pPr>
          </w:p>
        </w:tc>
      </w:tr>
      <w:tr w:rsidR="00040AB3" w:rsidTr="00040AB3">
        <w:tc>
          <w:tcPr>
            <w:tcW w:w="7915" w:type="dxa"/>
          </w:tcPr>
          <w:p w:rsidR="00040AB3" w:rsidRDefault="00040AB3" w:rsidP="0002344E">
            <w:pPr>
              <w:rPr>
                <w:rFonts w:ascii="Georgia" w:hAnsi="Georgia"/>
                <w:b/>
              </w:rPr>
            </w:pPr>
          </w:p>
        </w:tc>
        <w:tc>
          <w:tcPr>
            <w:tcW w:w="1800" w:type="dxa"/>
          </w:tcPr>
          <w:p w:rsidR="00040AB3" w:rsidRDefault="00040AB3" w:rsidP="0002344E">
            <w:pPr>
              <w:rPr>
                <w:rFonts w:ascii="Georgia" w:hAnsi="Georgia"/>
                <w:b/>
              </w:rPr>
            </w:pPr>
          </w:p>
        </w:tc>
        <w:tc>
          <w:tcPr>
            <w:tcW w:w="1075" w:type="dxa"/>
          </w:tcPr>
          <w:p w:rsidR="00040AB3" w:rsidRDefault="00040AB3" w:rsidP="0002344E">
            <w:pPr>
              <w:rPr>
                <w:rFonts w:ascii="Georgia" w:hAnsi="Georgia"/>
                <w:b/>
              </w:rPr>
            </w:pPr>
          </w:p>
        </w:tc>
      </w:tr>
      <w:tr w:rsidR="00040AB3" w:rsidTr="00040AB3">
        <w:tc>
          <w:tcPr>
            <w:tcW w:w="7915" w:type="dxa"/>
          </w:tcPr>
          <w:p w:rsidR="00040AB3" w:rsidRDefault="00040AB3" w:rsidP="0002344E">
            <w:pPr>
              <w:rPr>
                <w:rFonts w:ascii="Georgia" w:hAnsi="Georgia"/>
                <w:b/>
              </w:rPr>
            </w:pPr>
          </w:p>
        </w:tc>
        <w:tc>
          <w:tcPr>
            <w:tcW w:w="1800" w:type="dxa"/>
          </w:tcPr>
          <w:p w:rsidR="00040AB3" w:rsidRDefault="00040AB3" w:rsidP="0002344E">
            <w:pPr>
              <w:rPr>
                <w:rFonts w:ascii="Georgia" w:hAnsi="Georgia"/>
                <w:b/>
              </w:rPr>
            </w:pPr>
          </w:p>
        </w:tc>
        <w:tc>
          <w:tcPr>
            <w:tcW w:w="1075" w:type="dxa"/>
          </w:tcPr>
          <w:p w:rsidR="00040AB3" w:rsidRDefault="00040AB3" w:rsidP="0002344E">
            <w:pPr>
              <w:rPr>
                <w:rFonts w:ascii="Georgia" w:hAnsi="Georgia"/>
                <w:b/>
              </w:rPr>
            </w:pPr>
          </w:p>
        </w:tc>
      </w:tr>
      <w:tr w:rsidR="00040AB3" w:rsidTr="00040AB3">
        <w:tc>
          <w:tcPr>
            <w:tcW w:w="7915" w:type="dxa"/>
          </w:tcPr>
          <w:p w:rsidR="00040AB3" w:rsidRDefault="00040AB3" w:rsidP="0002344E">
            <w:pPr>
              <w:rPr>
                <w:rFonts w:ascii="Georgia" w:hAnsi="Georgia"/>
                <w:b/>
              </w:rPr>
            </w:pPr>
          </w:p>
        </w:tc>
        <w:tc>
          <w:tcPr>
            <w:tcW w:w="1800" w:type="dxa"/>
          </w:tcPr>
          <w:p w:rsidR="00040AB3" w:rsidRDefault="00040AB3" w:rsidP="0002344E">
            <w:pPr>
              <w:rPr>
                <w:rFonts w:ascii="Georgia" w:hAnsi="Georgia"/>
                <w:b/>
              </w:rPr>
            </w:pPr>
          </w:p>
        </w:tc>
        <w:tc>
          <w:tcPr>
            <w:tcW w:w="1075" w:type="dxa"/>
          </w:tcPr>
          <w:p w:rsidR="00040AB3" w:rsidRDefault="00040AB3" w:rsidP="0002344E">
            <w:pPr>
              <w:rPr>
                <w:rFonts w:ascii="Georgia" w:hAnsi="Georgia"/>
                <w:b/>
              </w:rPr>
            </w:pPr>
          </w:p>
        </w:tc>
      </w:tr>
      <w:tr w:rsidR="00040AB3" w:rsidTr="00040AB3">
        <w:tc>
          <w:tcPr>
            <w:tcW w:w="7915" w:type="dxa"/>
          </w:tcPr>
          <w:p w:rsidR="00040AB3" w:rsidRDefault="00040AB3" w:rsidP="0002344E">
            <w:pPr>
              <w:rPr>
                <w:rFonts w:ascii="Georgia" w:hAnsi="Georgia"/>
                <w:b/>
              </w:rPr>
            </w:pPr>
          </w:p>
        </w:tc>
        <w:tc>
          <w:tcPr>
            <w:tcW w:w="1800" w:type="dxa"/>
          </w:tcPr>
          <w:p w:rsidR="00040AB3" w:rsidRDefault="00040AB3" w:rsidP="0002344E">
            <w:pPr>
              <w:rPr>
                <w:rFonts w:ascii="Georgia" w:hAnsi="Georgia"/>
                <w:b/>
              </w:rPr>
            </w:pPr>
          </w:p>
        </w:tc>
        <w:tc>
          <w:tcPr>
            <w:tcW w:w="1075" w:type="dxa"/>
          </w:tcPr>
          <w:p w:rsidR="00040AB3" w:rsidRDefault="00040AB3" w:rsidP="0002344E">
            <w:pPr>
              <w:rPr>
                <w:rFonts w:ascii="Georgia" w:hAnsi="Georgia"/>
                <w:b/>
              </w:rPr>
            </w:pPr>
          </w:p>
        </w:tc>
      </w:tr>
      <w:tr w:rsidR="00040AB3" w:rsidTr="00040AB3">
        <w:tc>
          <w:tcPr>
            <w:tcW w:w="7915" w:type="dxa"/>
          </w:tcPr>
          <w:p w:rsidR="00040AB3" w:rsidRDefault="00040AB3" w:rsidP="0002344E">
            <w:pPr>
              <w:rPr>
                <w:rFonts w:ascii="Georgia" w:hAnsi="Georgia"/>
                <w:b/>
              </w:rPr>
            </w:pPr>
          </w:p>
        </w:tc>
        <w:tc>
          <w:tcPr>
            <w:tcW w:w="1800" w:type="dxa"/>
          </w:tcPr>
          <w:p w:rsidR="00040AB3" w:rsidRDefault="00040AB3" w:rsidP="0002344E">
            <w:pPr>
              <w:rPr>
                <w:rFonts w:ascii="Georgia" w:hAnsi="Georgia"/>
                <w:b/>
              </w:rPr>
            </w:pPr>
          </w:p>
        </w:tc>
        <w:tc>
          <w:tcPr>
            <w:tcW w:w="1075" w:type="dxa"/>
          </w:tcPr>
          <w:p w:rsidR="00040AB3" w:rsidRDefault="00040AB3" w:rsidP="0002344E">
            <w:pPr>
              <w:rPr>
                <w:rFonts w:ascii="Georgia" w:hAnsi="Georgia"/>
                <w:b/>
              </w:rPr>
            </w:pPr>
          </w:p>
        </w:tc>
      </w:tr>
      <w:tr w:rsidR="00040AB3" w:rsidTr="00040AB3">
        <w:tc>
          <w:tcPr>
            <w:tcW w:w="7915" w:type="dxa"/>
          </w:tcPr>
          <w:p w:rsidR="00040AB3" w:rsidRDefault="00040AB3" w:rsidP="0002344E">
            <w:pPr>
              <w:rPr>
                <w:rFonts w:ascii="Georgia" w:hAnsi="Georgia"/>
                <w:b/>
              </w:rPr>
            </w:pPr>
          </w:p>
        </w:tc>
        <w:tc>
          <w:tcPr>
            <w:tcW w:w="1800" w:type="dxa"/>
          </w:tcPr>
          <w:p w:rsidR="00040AB3" w:rsidRDefault="00040AB3" w:rsidP="0002344E">
            <w:pPr>
              <w:rPr>
                <w:rFonts w:ascii="Georgia" w:hAnsi="Georgia"/>
                <w:b/>
              </w:rPr>
            </w:pPr>
          </w:p>
        </w:tc>
        <w:tc>
          <w:tcPr>
            <w:tcW w:w="1075" w:type="dxa"/>
          </w:tcPr>
          <w:p w:rsidR="00040AB3" w:rsidRDefault="00040AB3" w:rsidP="0002344E">
            <w:pPr>
              <w:rPr>
                <w:rFonts w:ascii="Georgia" w:hAnsi="Georgia"/>
                <w:b/>
              </w:rPr>
            </w:pPr>
          </w:p>
        </w:tc>
      </w:tr>
      <w:tr w:rsidR="00040AB3" w:rsidTr="00040AB3">
        <w:tc>
          <w:tcPr>
            <w:tcW w:w="7915" w:type="dxa"/>
          </w:tcPr>
          <w:p w:rsidR="00040AB3" w:rsidRDefault="00040AB3" w:rsidP="0002344E">
            <w:pPr>
              <w:rPr>
                <w:rFonts w:ascii="Georgia" w:hAnsi="Georgia"/>
                <w:b/>
              </w:rPr>
            </w:pPr>
          </w:p>
        </w:tc>
        <w:tc>
          <w:tcPr>
            <w:tcW w:w="1800" w:type="dxa"/>
          </w:tcPr>
          <w:p w:rsidR="00040AB3" w:rsidRDefault="00040AB3" w:rsidP="0002344E">
            <w:pPr>
              <w:rPr>
                <w:rFonts w:ascii="Georgia" w:hAnsi="Georgia"/>
                <w:b/>
              </w:rPr>
            </w:pPr>
          </w:p>
        </w:tc>
        <w:tc>
          <w:tcPr>
            <w:tcW w:w="1075" w:type="dxa"/>
          </w:tcPr>
          <w:p w:rsidR="00040AB3" w:rsidRDefault="00040AB3" w:rsidP="0002344E">
            <w:pPr>
              <w:rPr>
                <w:rFonts w:ascii="Georgia" w:hAnsi="Georgia"/>
                <w:b/>
              </w:rPr>
            </w:pPr>
          </w:p>
        </w:tc>
      </w:tr>
      <w:tr w:rsidR="00040AB3" w:rsidTr="00040AB3">
        <w:tc>
          <w:tcPr>
            <w:tcW w:w="7915" w:type="dxa"/>
          </w:tcPr>
          <w:p w:rsidR="00040AB3" w:rsidRDefault="00040AB3" w:rsidP="0002344E">
            <w:pPr>
              <w:rPr>
                <w:rFonts w:ascii="Georgia" w:hAnsi="Georgia"/>
                <w:b/>
              </w:rPr>
            </w:pPr>
          </w:p>
        </w:tc>
        <w:tc>
          <w:tcPr>
            <w:tcW w:w="1800" w:type="dxa"/>
          </w:tcPr>
          <w:p w:rsidR="00040AB3" w:rsidRDefault="00040AB3" w:rsidP="0002344E">
            <w:pPr>
              <w:rPr>
                <w:rFonts w:ascii="Georgia" w:hAnsi="Georgia"/>
                <w:b/>
              </w:rPr>
            </w:pPr>
          </w:p>
        </w:tc>
        <w:tc>
          <w:tcPr>
            <w:tcW w:w="1075" w:type="dxa"/>
          </w:tcPr>
          <w:p w:rsidR="00040AB3" w:rsidRDefault="00040AB3" w:rsidP="0002344E">
            <w:pPr>
              <w:rPr>
                <w:rFonts w:ascii="Georgia" w:hAnsi="Georgia"/>
                <w:b/>
              </w:rPr>
            </w:pPr>
          </w:p>
        </w:tc>
      </w:tr>
      <w:tr w:rsidR="00040AB3" w:rsidTr="00040AB3">
        <w:tc>
          <w:tcPr>
            <w:tcW w:w="7915" w:type="dxa"/>
          </w:tcPr>
          <w:p w:rsidR="00040AB3" w:rsidRDefault="00040AB3" w:rsidP="0002344E">
            <w:pPr>
              <w:rPr>
                <w:rFonts w:ascii="Georgia" w:hAnsi="Georgia"/>
                <w:b/>
              </w:rPr>
            </w:pPr>
          </w:p>
        </w:tc>
        <w:tc>
          <w:tcPr>
            <w:tcW w:w="1800" w:type="dxa"/>
          </w:tcPr>
          <w:p w:rsidR="00040AB3" w:rsidRDefault="00040AB3" w:rsidP="0002344E">
            <w:pPr>
              <w:rPr>
                <w:rFonts w:ascii="Georgia" w:hAnsi="Georgia"/>
                <w:b/>
              </w:rPr>
            </w:pPr>
          </w:p>
        </w:tc>
        <w:tc>
          <w:tcPr>
            <w:tcW w:w="1075" w:type="dxa"/>
          </w:tcPr>
          <w:p w:rsidR="00040AB3" w:rsidRDefault="00040AB3" w:rsidP="0002344E">
            <w:pPr>
              <w:rPr>
                <w:rFonts w:ascii="Georgia" w:hAnsi="Georgia"/>
                <w:b/>
              </w:rPr>
            </w:pPr>
          </w:p>
        </w:tc>
      </w:tr>
      <w:tr w:rsidR="00040AB3" w:rsidTr="00040AB3">
        <w:tc>
          <w:tcPr>
            <w:tcW w:w="7915" w:type="dxa"/>
          </w:tcPr>
          <w:p w:rsidR="00040AB3" w:rsidRDefault="00040AB3" w:rsidP="0002344E">
            <w:pPr>
              <w:rPr>
                <w:rFonts w:ascii="Georgia" w:hAnsi="Georgia"/>
                <w:b/>
              </w:rPr>
            </w:pPr>
          </w:p>
        </w:tc>
        <w:tc>
          <w:tcPr>
            <w:tcW w:w="1800" w:type="dxa"/>
          </w:tcPr>
          <w:p w:rsidR="00040AB3" w:rsidRDefault="00040AB3" w:rsidP="0002344E">
            <w:pPr>
              <w:rPr>
                <w:rFonts w:ascii="Georgia" w:hAnsi="Georgia"/>
                <w:b/>
              </w:rPr>
            </w:pPr>
          </w:p>
        </w:tc>
        <w:tc>
          <w:tcPr>
            <w:tcW w:w="1075" w:type="dxa"/>
          </w:tcPr>
          <w:p w:rsidR="00040AB3" w:rsidRDefault="00040AB3" w:rsidP="0002344E">
            <w:pPr>
              <w:rPr>
                <w:rFonts w:ascii="Georgia" w:hAnsi="Georgia"/>
                <w:b/>
              </w:rPr>
            </w:pPr>
          </w:p>
        </w:tc>
      </w:tr>
      <w:tr w:rsidR="00040AB3" w:rsidTr="00040AB3">
        <w:tc>
          <w:tcPr>
            <w:tcW w:w="7915" w:type="dxa"/>
          </w:tcPr>
          <w:p w:rsidR="00040AB3" w:rsidRDefault="00040AB3" w:rsidP="0002344E">
            <w:pPr>
              <w:rPr>
                <w:rFonts w:ascii="Georgia" w:hAnsi="Georgia"/>
                <w:b/>
              </w:rPr>
            </w:pPr>
          </w:p>
        </w:tc>
        <w:tc>
          <w:tcPr>
            <w:tcW w:w="1800" w:type="dxa"/>
          </w:tcPr>
          <w:p w:rsidR="00040AB3" w:rsidRDefault="00040AB3" w:rsidP="0002344E">
            <w:pPr>
              <w:rPr>
                <w:rFonts w:ascii="Georgia" w:hAnsi="Georgia"/>
                <w:b/>
              </w:rPr>
            </w:pPr>
          </w:p>
        </w:tc>
        <w:tc>
          <w:tcPr>
            <w:tcW w:w="1075" w:type="dxa"/>
          </w:tcPr>
          <w:p w:rsidR="00040AB3" w:rsidRDefault="00040AB3" w:rsidP="0002344E">
            <w:pPr>
              <w:rPr>
                <w:rFonts w:ascii="Georgia" w:hAnsi="Georgia"/>
                <w:b/>
              </w:rPr>
            </w:pPr>
          </w:p>
        </w:tc>
      </w:tr>
      <w:tr w:rsidR="00040AB3" w:rsidTr="00040AB3">
        <w:tc>
          <w:tcPr>
            <w:tcW w:w="7915" w:type="dxa"/>
          </w:tcPr>
          <w:p w:rsidR="00040AB3" w:rsidRDefault="00040AB3" w:rsidP="0002344E">
            <w:pPr>
              <w:rPr>
                <w:rFonts w:ascii="Georgia" w:hAnsi="Georgia"/>
                <w:b/>
              </w:rPr>
            </w:pPr>
          </w:p>
        </w:tc>
        <w:tc>
          <w:tcPr>
            <w:tcW w:w="1800" w:type="dxa"/>
          </w:tcPr>
          <w:p w:rsidR="00040AB3" w:rsidRDefault="00040AB3" w:rsidP="0002344E">
            <w:pPr>
              <w:rPr>
                <w:rFonts w:ascii="Georgia" w:hAnsi="Georgia"/>
                <w:b/>
              </w:rPr>
            </w:pPr>
          </w:p>
        </w:tc>
        <w:tc>
          <w:tcPr>
            <w:tcW w:w="1075" w:type="dxa"/>
          </w:tcPr>
          <w:p w:rsidR="00040AB3" w:rsidRDefault="00040AB3" w:rsidP="0002344E">
            <w:pPr>
              <w:rPr>
                <w:rFonts w:ascii="Georgia" w:hAnsi="Georgia"/>
                <w:b/>
              </w:rPr>
            </w:pPr>
          </w:p>
        </w:tc>
      </w:tr>
      <w:tr w:rsidR="0002344E" w:rsidTr="00040AB3">
        <w:tc>
          <w:tcPr>
            <w:tcW w:w="7915" w:type="dxa"/>
          </w:tcPr>
          <w:p w:rsidR="0002344E" w:rsidRDefault="0002344E" w:rsidP="0002344E">
            <w:pPr>
              <w:rPr>
                <w:rFonts w:ascii="Georgia" w:hAnsi="Georgia"/>
                <w:b/>
              </w:rPr>
            </w:pPr>
          </w:p>
        </w:tc>
        <w:tc>
          <w:tcPr>
            <w:tcW w:w="1800" w:type="dxa"/>
          </w:tcPr>
          <w:p w:rsidR="0002344E" w:rsidRDefault="0002344E" w:rsidP="0002344E">
            <w:pPr>
              <w:rPr>
                <w:rFonts w:ascii="Georgia" w:hAnsi="Georgia"/>
                <w:b/>
              </w:rPr>
            </w:pPr>
          </w:p>
        </w:tc>
        <w:tc>
          <w:tcPr>
            <w:tcW w:w="1075" w:type="dxa"/>
          </w:tcPr>
          <w:p w:rsidR="0002344E" w:rsidRDefault="0002344E" w:rsidP="0002344E">
            <w:pPr>
              <w:rPr>
                <w:rFonts w:ascii="Georgia" w:hAnsi="Georgia"/>
                <w:b/>
              </w:rPr>
            </w:pPr>
          </w:p>
        </w:tc>
      </w:tr>
      <w:tr w:rsidR="0002344E" w:rsidTr="00040AB3">
        <w:tc>
          <w:tcPr>
            <w:tcW w:w="7915" w:type="dxa"/>
          </w:tcPr>
          <w:p w:rsidR="0002344E" w:rsidRDefault="0002344E" w:rsidP="0002344E">
            <w:pPr>
              <w:rPr>
                <w:rFonts w:ascii="Georgia" w:hAnsi="Georgia"/>
                <w:b/>
              </w:rPr>
            </w:pPr>
          </w:p>
        </w:tc>
        <w:tc>
          <w:tcPr>
            <w:tcW w:w="1800" w:type="dxa"/>
          </w:tcPr>
          <w:p w:rsidR="0002344E" w:rsidRDefault="0002344E" w:rsidP="0002344E">
            <w:pPr>
              <w:rPr>
                <w:rFonts w:ascii="Georgia" w:hAnsi="Georgia"/>
                <w:b/>
              </w:rPr>
            </w:pPr>
          </w:p>
        </w:tc>
        <w:tc>
          <w:tcPr>
            <w:tcW w:w="1075" w:type="dxa"/>
          </w:tcPr>
          <w:p w:rsidR="0002344E" w:rsidRDefault="0002344E" w:rsidP="0002344E">
            <w:pPr>
              <w:rPr>
                <w:rFonts w:ascii="Georgia" w:hAnsi="Georgia"/>
                <w:b/>
              </w:rPr>
            </w:pPr>
          </w:p>
        </w:tc>
      </w:tr>
      <w:tr w:rsidR="0002344E" w:rsidTr="00040AB3">
        <w:tc>
          <w:tcPr>
            <w:tcW w:w="7915" w:type="dxa"/>
          </w:tcPr>
          <w:p w:rsidR="0002344E" w:rsidRDefault="0002344E" w:rsidP="0002344E">
            <w:pPr>
              <w:rPr>
                <w:rFonts w:ascii="Georgia" w:hAnsi="Georgia"/>
                <w:b/>
              </w:rPr>
            </w:pPr>
          </w:p>
        </w:tc>
        <w:tc>
          <w:tcPr>
            <w:tcW w:w="1800" w:type="dxa"/>
          </w:tcPr>
          <w:p w:rsidR="0002344E" w:rsidRDefault="0002344E" w:rsidP="0002344E">
            <w:pPr>
              <w:rPr>
                <w:rFonts w:ascii="Georgia" w:hAnsi="Georgia"/>
                <w:b/>
              </w:rPr>
            </w:pPr>
          </w:p>
        </w:tc>
        <w:tc>
          <w:tcPr>
            <w:tcW w:w="1075" w:type="dxa"/>
          </w:tcPr>
          <w:p w:rsidR="0002344E" w:rsidRDefault="0002344E" w:rsidP="0002344E">
            <w:pPr>
              <w:rPr>
                <w:rFonts w:ascii="Georgia" w:hAnsi="Georgia"/>
                <w:b/>
              </w:rPr>
            </w:pPr>
          </w:p>
        </w:tc>
      </w:tr>
      <w:tr w:rsidR="0002344E" w:rsidTr="00040AB3">
        <w:tc>
          <w:tcPr>
            <w:tcW w:w="7915" w:type="dxa"/>
          </w:tcPr>
          <w:p w:rsidR="0002344E" w:rsidRDefault="0002344E" w:rsidP="0002344E">
            <w:pPr>
              <w:rPr>
                <w:rFonts w:ascii="Georgia" w:hAnsi="Georgia"/>
                <w:b/>
              </w:rPr>
            </w:pPr>
          </w:p>
        </w:tc>
        <w:tc>
          <w:tcPr>
            <w:tcW w:w="1800" w:type="dxa"/>
          </w:tcPr>
          <w:p w:rsidR="0002344E" w:rsidRDefault="0002344E" w:rsidP="0002344E">
            <w:pPr>
              <w:rPr>
                <w:rFonts w:ascii="Georgia" w:hAnsi="Georgia"/>
                <w:b/>
              </w:rPr>
            </w:pPr>
          </w:p>
        </w:tc>
        <w:tc>
          <w:tcPr>
            <w:tcW w:w="1075" w:type="dxa"/>
          </w:tcPr>
          <w:p w:rsidR="0002344E" w:rsidRDefault="0002344E" w:rsidP="0002344E">
            <w:pPr>
              <w:rPr>
                <w:rFonts w:ascii="Georgia" w:hAnsi="Georgia"/>
                <w:b/>
              </w:rPr>
            </w:pPr>
          </w:p>
        </w:tc>
      </w:tr>
      <w:tr w:rsidR="0002344E" w:rsidTr="00040AB3">
        <w:tc>
          <w:tcPr>
            <w:tcW w:w="7915" w:type="dxa"/>
          </w:tcPr>
          <w:p w:rsidR="0002344E" w:rsidRDefault="0002344E" w:rsidP="0002344E">
            <w:pPr>
              <w:rPr>
                <w:rFonts w:ascii="Georgia" w:hAnsi="Georgia"/>
                <w:b/>
              </w:rPr>
            </w:pPr>
          </w:p>
        </w:tc>
        <w:tc>
          <w:tcPr>
            <w:tcW w:w="1800" w:type="dxa"/>
          </w:tcPr>
          <w:p w:rsidR="0002344E" w:rsidRDefault="0002344E" w:rsidP="0002344E">
            <w:pPr>
              <w:rPr>
                <w:rFonts w:ascii="Georgia" w:hAnsi="Georgia"/>
                <w:b/>
              </w:rPr>
            </w:pPr>
          </w:p>
        </w:tc>
        <w:tc>
          <w:tcPr>
            <w:tcW w:w="1075" w:type="dxa"/>
          </w:tcPr>
          <w:p w:rsidR="0002344E" w:rsidRDefault="0002344E" w:rsidP="0002344E">
            <w:pPr>
              <w:rPr>
                <w:rFonts w:ascii="Georgia" w:hAnsi="Georgia"/>
                <w:b/>
              </w:rPr>
            </w:pPr>
          </w:p>
        </w:tc>
      </w:tr>
      <w:tr w:rsidR="0002344E" w:rsidTr="00040AB3">
        <w:tc>
          <w:tcPr>
            <w:tcW w:w="7915" w:type="dxa"/>
          </w:tcPr>
          <w:p w:rsidR="0002344E" w:rsidRDefault="0002344E" w:rsidP="0002344E">
            <w:pPr>
              <w:rPr>
                <w:rFonts w:ascii="Georgia" w:hAnsi="Georgia"/>
                <w:b/>
              </w:rPr>
            </w:pPr>
          </w:p>
        </w:tc>
        <w:tc>
          <w:tcPr>
            <w:tcW w:w="1800" w:type="dxa"/>
          </w:tcPr>
          <w:p w:rsidR="0002344E" w:rsidRDefault="0002344E" w:rsidP="0002344E">
            <w:pPr>
              <w:rPr>
                <w:rFonts w:ascii="Georgia" w:hAnsi="Georgia"/>
                <w:b/>
              </w:rPr>
            </w:pPr>
          </w:p>
        </w:tc>
        <w:tc>
          <w:tcPr>
            <w:tcW w:w="1075" w:type="dxa"/>
          </w:tcPr>
          <w:p w:rsidR="0002344E" w:rsidRDefault="0002344E" w:rsidP="0002344E">
            <w:pPr>
              <w:rPr>
                <w:rFonts w:ascii="Georgia" w:hAnsi="Georgia"/>
                <w:b/>
              </w:rPr>
            </w:pPr>
          </w:p>
        </w:tc>
      </w:tr>
      <w:tr w:rsidR="0002344E" w:rsidTr="00040AB3">
        <w:tc>
          <w:tcPr>
            <w:tcW w:w="7915" w:type="dxa"/>
          </w:tcPr>
          <w:p w:rsidR="0002344E" w:rsidRDefault="0002344E" w:rsidP="0002344E">
            <w:pPr>
              <w:rPr>
                <w:rFonts w:ascii="Georgia" w:hAnsi="Georgia"/>
                <w:b/>
              </w:rPr>
            </w:pPr>
          </w:p>
        </w:tc>
        <w:tc>
          <w:tcPr>
            <w:tcW w:w="1800" w:type="dxa"/>
          </w:tcPr>
          <w:p w:rsidR="0002344E" w:rsidRDefault="0002344E" w:rsidP="0002344E">
            <w:pPr>
              <w:rPr>
                <w:rFonts w:ascii="Georgia" w:hAnsi="Georgia"/>
                <w:b/>
              </w:rPr>
            </w:pPr>
          </w:p>
        </w:tc>
        <w:tc>
          <w:tcPr>
            <w:tcW w:w="1075" w:type="dxa"/>
          </w:tcPr>
          <w:p w:rsidR="0002344E" w:rsidRDefault="0002344E" w:rsidP="0002344E">
            <w:pPr>
              <w:rPr>
                <w:rFonts w:ascii="Georgia" w:hAnsi="Georgia"/>
                <w:b/>
              </w:rPr>
            </w:pPr>
          </w:p>
        </w:tc>
      </w:tr>
    </w:tbl>
    <w:p w:rsidR="0002344E" w:rsidRDefault="0002344E" w:rsidP="0002344E">
      <w:pPr>
        <w:rPr>
          <w:rFonts w:ascii="Georgia" w:hAnsi="Georgia"/>
          <w:b/>
        </w:rPr>
      </w:pPr>
    </w:p>
    <w:p w:rsidR="00040AB3" w:rsidRDefault="00040AB3" w:rsidP="0002344E">
      <w:pPr>
        <w:rPr>
          <w:rFonts w:ascii="Georgia" w:hAnsi="Georgia"/>
          <w:b/>
        </w:rPr>
      </w:pPr>
      <w:r>
        <w:rPr>
          <w:rFonts w:ascii="Georgia" w:hAnsi="Georgia"/>
          <w:b/>
        </w:rPr>
        <w:t>Specific Hazards or issues: _________________________________________________</w:t>
      </w:r>
    </w:p>
    <w:p w:rsidR="00040AB3" w:rsidRPr="002A47AE" w:rsidRDefault="00040AB3" w:rsidP="0002344E">
      <w:pPr>
        <w:rPr>
          <w:rFonts w:ascii="Georgia" w:hAnsi="Georgia"/>
          <w:b/>
          <w:sz w:val="16"/>
          <w:szCs w:val="16"/>
        </w:rPr>
      </w:pPr>
    </w:p>
    <w:p w:rsidR="00040AB3" w:rsidRDefault="00040AB3" w:rsidP="0002344E">
      <w:pPr>
        <w:rPr>
          <w:rFonts w:ascii="Georgia" w:hAnsi="Georgia"/>
          <w:b/>
        </w:rPr>
      </w:pPr>
      <w:r>
        <w:rPr>
          <w:rFonts w:ascii="Georgia" w:hAnsi="Georgia"/>
          <w:b/>
        </w:rPr>
        <w:t>_____________________________________________________________________</w:t>
      </w:r>
    </w:p>
    <w:p w:rsidR="00040AB3" w:rsidRDefault="00040AB3" w:rsidP="0002344E">
      <w:pPr>
        <w:rPr>
          <w:rFonts w:ascii="Georgia" w:hAnsi="Georgia"/>
          <w:b/>
        </w:rPr>
      </w:pPr>
      <w:r>
        <w:rPr>
          <w:rFonts w:ascii="Georgia" w:hAnsi="Georgia"/>
          <w:b/>
        </w:rPr>
        <w:br/>
        <w:t>_____________________________________________________________________</w:t>
      </w:r>
    </w:p>
    <w:p w:rsidR="00040AB3" w:rsidRPr="00040AB3" w:rsidRDefault="00040AB3" w:rsidP="0002344E">
      <w:pPr>
        <w:rPr>
          <w:rFonts w:ascii="Georgia" w:hAnsi="Georgia"/>
          <w:b/>
          <w:sz w:val="28"/>
          <w:szCs w:val="28"/>
        </w:rPr>
      </w:pPr>
    </w:p>
    <w:p w:rsidR="00040AB3" w:rsidRDefault="00040AB3" w:rsidP="0002344E">
      <w:pPr>
        <w:rPr>
          <w:rFonts w:ascii="Georgia" w:hAnsi="Georgia"/>
          <w:b/>
          <w:sz w:val="16"/>
          <w:szCs w:val="16"/>
        </w:rPr>
      </w:pPr>
      <w:r>
        <w:rPr>
          <w:rFonts w:ascii="Georgia" w:hAnsi="Georgia"/>
          <w:b/>
          <w:sz w:val="16"/>
          <w:szCs w:val="16"/>
        </w:rPr>
        <w:t>Printed Name of Person Performing Fire Watch:</w:t>
      </w:r>
      <w:r w:rsidR="002A47AE">
        <w:rPr>
          <w:rFonts w:ascii="Georgia" w:hAnsi="Georgia"/>
          <w:b/>
          <w:sz w:val="16"/>
          <w:szCs w:val="16"/>
        </w:rPr>
        <w:t xml:space="preserve"> </w:t>
      </w:r>
      <w:r>
        <w:rPr>
          <w:rFonts w:ascii="Georgia" w:hAnsi="Georgia"/>
          <w:b/>
          <w:sz w:val="16"/>
          <w:szCs w:val="16"/>
        </w:rPr>
        <w:t>___________________________________________________</w:t>
      </w:r>
    </w:p>
    <w:p w:rsidR="00040AB3" w:rsidRPr="002A47AE" w:rsidRDefault="00040AB3" w:rsidP="0002344E">
      <w:pPr>
        <w:rPr>
          <w:rFonts w:ascii="Georgia" w:hAnsi="Georgia"/>
          <w:b/>
          <w:sz w:val="24"/>
          <w:szCs w:val="24"/>
        </w:rPr>
      </w:pPr>
    </w:p>
    <w:p w:rsidR="00040AB3" w:rsidRDefault="00040AB3" w:rsidP="0002344E">
      <w:pPr>
        <w:rPr>
          <w:rFonts w:ascii="Georgia" w:hAnsi="Georgia"/>
          <w:b/>
          <w:sz w:val="16"/>
          <w:szCs w:val="16"/>
        </w:rPr>
      </w:pPr>
      <w:r>
        <w:rPr>
          <w:rFonts w:ascii="Georgia" w:hAnsi="Georgia"/>
          <w:b/>
          <w:sz w:val="16"/>
          <w:szCs w:val="16"/>
        </w:rPr>
        <w:t>Signature of Person Performing Fire Watch:</w:t>
      </w:r>
      <w:r w:rsidR="002A47AE">
        <w:rPr>
          <w:rFonts w:ascii="Georgia" w:hAnsi="Georgia"/>
          <w:b/>
          <w:sz w:val="16"/>
          <w:szCs w:val="16"/>
        </w:rPr>
        <w:t xml:space="preserve"> </w:t>
      </w:r>
      <w:r>
        <w:rPr>
          <w:rFonts w:ascii="Georgia" w:hAnsi="Georgia"/>
          <w:b/>
          <w:sz w:val="16"/>
          <w:szCs w:val="16"/>
        </w:rPr>
        <w:t>______________________________________________________</w:t>
      </w:r>
    </w:p>
    <w:p w:rsidR="002A47AE" w:rsidRPr="002A47AE" w:rsidRDefault="002A47AE" w:rsidP="0002344E">
      <w:pPr>
        <w:rPr>
          <w:rFonts w:ascii="Georgia" w:hAnsi="Georgia"/>
          <w:b/>
        </w:rPr>
      </w:pPr>
    </w:p>
    <w:p w:rsidR="002A47AE" w:rsidRPr="002A47AE" w:rsidRDefault="002A47AE" w:rsidP="0002344E">
      <w:pPr>
        <w:rPr>
          <w:rFonts w:ascii="Georgia" w:hAnsi="Georgia"/>
          <w:sz w:val="16"/>
          <w:szCs w:val="16"/>
        </w:rPr>
      </w:pPr>
      <w:r>
        <w:rPr>
          <w:rFonts w:ascii="Georgia" w:hAnsi="Georgia"/>
          <w:sz w:val="16"/>
          <w:szCs w:val="16"/>
        </w:rPr>
        <w:t>Return this document to the University of Louisville Fire Marshal upon completion of the Fire Watch.</w:t>
      </w:r>
      <w:r w:rsidR="00552B17">
        <w:rPr>
          <w:rFonts w:ascii="Georgia" w:hAnsi="Georgia"/>
          <w:sz w:val="16"/>
          <w:szCs w:val="16"/>
        </w:rPr>
        <w:tab/>
      </w:r>
      <w:r w:rsidR="00552B17">
        <w:rPr>
          <w:rFonts w:ascii="Georgia" w:hAnsi="Georgia"/>
          <w:sz w:val="16"/>
          <w:szCs w:val="16"/>
        </w:rPr>
        <w:tab/>
      </w:r>
      <w:r w:rsidR="00552B17">
        <w:rPr>
          <w:rFonts w:ascii="Georgia" w:hAnsi="Georgia"/>
          <w:sz w:val="16"/>
          <w:szCs w:val="16"/>
        </w:rPr>
        <w:tab/>
      </w:r>
      <w:r w:rsidR="00552B17">
        <w:rPr>
          <w:rFonts w:ascii="Georgia" w:hAnsi="Georgia"/>
          <w:sz w:val="16"/>
          <w:szCs w:val="16"/>
        </w:rPr>
        <w:tab/>
        <w:t xml:space="preserve"> Adopted 12/1/2019</w:t>
      </w:r>
    </w:p>
    <w:sectPr w:rsidR="002A47AE" w:rsidRPr="002A47AE" w:rsidSect="007035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3C33"/>
    <w:multiLevelType w:val="hybridMultilevel"/>
    <w:tmpl w:val="3BF474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BCD1B60"/>
    <w:multiLevelType w:val="hybridMultilevel"/>
    <w:tmpl w:val="F614EFB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3F03221"/>
    <w:multiLevelType w:val="hybridMultilevel"/>
    <w:tmpl w:val="C3F2CB12"/>
    <w:lvl w:ilvl="0" w:tplc="0409000B">
      <w:start w:val="1"/>
      <w:numFmt w:val="bullet"/>
      <w:lvlText w:val=""/>
      <w:lvlJc w:val="left"/>
      <w:pPr>
        <w:ind w:left="1800" w:hanging="360"/>
      </w:pPr>
      <w:rPr>
        <w:rFonts w:ascii="Wingdings" w:hAnsi="Wingdings" w:hint="default"/>
      </w:rPr>
    </w:lvl>
    <w:lvl w:ilvl="1" w:tplc="04090009">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D5E0ADC"/>
    <w:multiLevelType w:val="hybridMultilevel"/>
    <w:tmpl w:val="339A17F6"/>
    <w:lvl w:ilvl="0" w:tplc="E80CBB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C24E2"/>
    <w:multiLevelType w:val="hybridMultilevel"/>
    <w:tmpl w:val="7816410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58E"/>
    <w:rsid w:val="00014D70"/>
    <w:rsid w:val="0002344E"/>
    <w:rsid w:val="0003290D"/>
    <w:rsid w:val="00040AB3"/>
    <w:rsid w:val="000A6D3B"/>
    <w:rsid w:val="000F4DD7"/>
    <w:rsid w:val="00102526"/>
    <w:rsid w:val="001364ED"/>
    <w:rsid w:val="001660D8"/>
    <w:rsid w:val="001A66F6"/>
    <w:rsid w:val="002A1DBF"/>
    <w:rsid w:val="002A47AE"/>
    <w:rsid w:val="002D2D2C"/>
    <w:rsid w:val="002D55B5"/>
    <w:rsid w:val="00516311"/>
    <w:rsid w:val="0052524D"/>
    <w:rsid w:val="00546C19"/>
    <w:rsid w:val="00552B17"/>
    <w:rsid w:val="00601A79"/>
    <w:rsid w:val="00617E5F"/>
    <w:rsid w:val="006B0F5E"/>
    <w:rsid w:val="0070358E"/>
    <w:rsid w:val="00737599"/>
    <w:rsid w:val="00746121"/>
    <w:rsid w:val="00753F7D"/>
    <w:rsid w:val="007637C5"/>
    <w:rsid w:val="00792CBB"/>
    <w:rsid w:val="008935F8"/>
    <w:rsid w:val="00927B57"/>
    <w:rsid w:val="009972C5"/>
    <w:rsid w:val="009C1428"/>
    <w:rsid w:val="00A25499"/>
    <w:rsid w:val="00AA1133"/>
    <w:rsid w:val="00B1743B"/>
    <w:rsid w:val="00B936E7"/>
    <w:rsid w:val="00BB776F"/>
    <w:rsid w:val="00BC324A"/>
    <w:rsid w:val="00CA2E40"/>
    <w:rsid w:val="00CB0E01"/>
    <w:rsid w:val="00CC6F1F"/>
    <w:rsid w:val="00D25ACF"/>
    <w:rsid w:val="00D470CB"/>
    <w:rsid w:val="00D55E25"/>
    <w:rsid w:val="00D67D8D"/>
    <w:rsid w:val="00DD2932"/>
    <w:rsid w:val="00E2131F"/>
    <w:rsid w:val="00F92464"/>
    <w:rsid w:val="00FD706E"/>
    <w:rsid w:val="00FF4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3858"/>
  <w15:chartTrackingRefBased/>
  <w15:docId w15:val="{752E538F-88A5-453E-AE9C-783148B1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D3B"/>
    <w:pPr>
      <w:ind w:left="720"/>
      <w:contextualSpacing/>
    </w:pPr>
  </w:style>
  <w:style w:type="character" w:styleId="Hyperlink">
    <w:name w:val="Hyperlink"/>
    <w:basedOn w:val="DefaultParagraphFont"/>
    <w:uiPriority w:val="99"/>
    <w:unhideWhenUsed/>
    <w:rsid w:val="00CC6F1F"/>
    <w:rPr>
      <w:color w:val="0563C1" w:themeColor="hyperlink"/>
      <w:u w:val="single"/>
    </w:rPr>
  </w:style>
  <w:style w:type="table" w:styleId="TableGrid">
    <w:name w:val="Table Grid"/>
    <w:basedOn w:val="TableNormal"/>
    <w:uiPriority w:val="39"/>
    <w:rsid w:val="0002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47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7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ichael.long.1@louisville.edu"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F95B4-0770-4F1C-97E5-DEA249A9C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1842</TotalTime>
  <Pages>4</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Long,Michael Allen</dc:creator>
  <cp:keywords/>
  <dc:description/>
  <cp:lastModifiedBy>Long,Michael Allen</cp:lastModifiedBy>
  <cp:revision>5</cp:revision>
  <cp:lastPrinted>2019-11-22T18:51:00Z</cp:lastPrinted>
  <dcterms:created xsi:type="dcterms:W3CDTF">2019-10-24T19:59:00Z</dcterms:created>
  <dcterms:modified xsi:type="dcterms:W3CDTF">2019-12-04T20:10:00Z</dcterms:modified>
</cp:coreProperties>
</file>