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F145" w14:textId="65FAE479" w:rsidR="00D13540" w:rsidRDefault="00D13540" w:rsidP="00D13540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Garamond" w:hAnsi="Garamond" w:cs="Garamond"/>
          <w:b/>
          <w:bCs/>
          <w:sz w:val="32"/>
          <w:szCs w:val="32"/>
          <w:u w:val="single"/>
        </w:rPr>
        <w:t>CREATIV</w:t>
      </w:r>
      <w:r w:rsidR="00FB4C97">
        <w:rPr>
          <w:rFonts w:ascii="Garamond" w:hAnsi="Garamond" w:cs="Garamond"/>
          <w:b/>
          <w:bCs/>
          <w:sz w:val="32"/>
          <w:szCs w:val="32"/>
          <w:u w:val="single"/>
        </w:rPr>
        <w:t>E WRITING REPORT FOR AUGUST 2020</w:t>
      </w:r>
      <w:r>
        <w:rPr>
          <w:rFonts w:ascii="Garamond" w:hAnsi="Garamond" w:cs="Garamond"/>
          <w:b/>
          <w:bCs/>
          <w:sz w:val="32"/>
          <w:szCs w:val="32"/>
          <w:u w:val="single"/>
        </w:rPr>
        <w:t xml:space="preserve"> FACULTY MEETING</w:t>
      </w:r>
      <w:r>
        <w:rPr>
          <w:rFonts w:ascii="Garamond" w:hAnsi="Garamond" w:cs="Garamond"/>
          <w:sz w:val="32"/>
          <w:szCs w:val="32"/>
        </w:rPr>
        <w:t> </w:t>
      </w:r>
    </w:p>
    <w:p w14:paraId="4660B810" w14:textId="77777777" w:rsidR="00D13540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0782090B" w14:textId="5CE92623" w:rsidR="00D13540" w:rsidRDefault="00D13540" w:rsidP="00D13540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Garamond" w:hAnsi="Garamond" w:cs="Garamond"/>
          <w:sz w:val="32"/>
          <w:szCs w:val="32"/>
        </w:rPr>
        <w:t xml:space="preserve">The Creative Writing Program consists of </w:t>
      </w:r>
      <w:proofErr w:type="gramStart"/>
      <w:r w:rsidR="0079605E">
        <w:rPr>
          <w:rFonts w:ascii="Garamond" w:hAnsi="Garamond" w:cs="Garamond"/>
          <w:sz w:val="32"/>
          <w:szCs w:val="32"/>
        </w:rPr>
        <w:t>three</w:t>
      </w:r>
      <w:r>
        <w:rPr>
          <w:rFonts w:ascii="Garamond" w:hAnsi="Garamond" w:cs="Garamond"/>
          <w:sz w:val="32"/>
          <w:szCs w:val="32"/>
        </w:rPr>
        <w:t xml:space="preserve"> core</w:t>
      </w:r>
      <w:proofErr w:type="gramEnd"/>
      <w:r>
        <w:rPr>
          <w:rFonts w:ascii="Garamond" w:hAnsi="Garamond" w:cs="Garamond"/>
          <w:sz w:val="32"/>
          <w:szCs w:val="32"/>
        </w:rPr>
        <w:t xml:space="preserve"> faculty: </w:t>
      </w:r>
      <w:r w:rsidR="00850785">
        <w:rPr>
          <w:rFonts w:ascii="Garamond" w:hAnsi="Garamond" w:cs="Garamond"/>
          <w:b/>
          <w:bCs/>
          <w:sz w:val="32"/>
          <w:szCs w:val="32"/>
        </w:rPr>
        <w:t xml:space="preserve">Paul </w:t>
      </w:r>
      <w:proofErr w:type="spellStart"/>
      <w:r w:rsidR="00850785">
        <w:rPr>
          <w:rFonts w:ascii="Garamond" w:hAnsi="Garamond" w:cs="Garamond"/>
          <w:b/>
          <w:bCs/>
          <w:sz w:val="32"/>
          <w:szCs w:val="32"/>
        </w:rPr>
        <w:t>Griner</w:t>
      </w:r>
      <w:proofErr w:type="spellEnd"/>
      <w:r w:rsidR="0079605E">
        <w:rPr>
          <w:rFonts w:ascii="Garamond" w:hAnsi="Garamond" w:cs="Garamond"/>
          <w:sz w:val="32"/>
          <w:szCs w:val="32"/>
        </w:rPr>
        <w:t xml:space="preserve"> (</w:t>
      </w:r>
      <w:r>
        <w:rPr>
          <w:rFonts w:ascii="Garamond" w:hAnsi="Garamond" w:cs="Garamond"/>
          <w:sz w:val="32"/>
          <w:szCs w:val="32"/>
        </w:rPr>
        <w:t xml:space="preserve">fiction), </w:t>
      </w:r>
      <w:r w:rsidR="00850785">
        <w:rPr>
          <w:rFonts w:ascii="Garamond" w:hAnsi="Garamond" w:cs="Garamond"/>
          <w:b/>
          <w:bCs/>
          <w:sz w:val="32"/>
          <w:szCs w:val="32"/>
        </w:rPr>
        <w:t>Kristi Maxwell</w:t>
      </w:r>
      <w:r w:rsidR="00850785">
        <w:rPr>
          <w:rFonts w:ascii="Garamond" w:hAnsi="Garamond" w:cs="Garamond"/>
          <w:sz w:val="32"/>
          <w:szCs w:val="32"/>
        </w:rPr>
        <w:t xml:space="preserve"> (poetry), and </w:t>
      </w:r>
      <w:r w:rsidR="00850785">
        <w:rPr>
          <w:rFonts w:ascii="Garamond" w:hAnsi="Garamond" w:cs="Garamond"/>
          <w:b/>
          <w:bCs/>
          <w:sz w:val="32"/>
          <w:szCs w:val="32"/>
        </w:rPr>
        <w:t>Ian Stansel</w:t>
      </w:r>
      <w:r w:rsidR="00850785">
        <w:rPr>
          <w:rFonts w:ascii="Garamond" w:hAnsi="Garamond" w:cs="Garamond"/>
          <w:sz w:val="32"/>
          <w:szCs w:val="32"/>
        </w:rPr>
        <w:t xml:space="preserve"> (director; fiction). </w:t>
      </w:r>
      <w:proofErr w:type="gramStart"/>
      <w:r w:rsidR="00850785">
        <w:rPr>
          <w:rFonts w:ascii="Garamond" w:hAnsi="Garamond" w:cs="Garamond"/>
          <w:sz w:val="32"/>
          <w:szCs w:val="32"/>
        </w:rPr>
        <w:t xml:space="preserve">Creative writing classes are also </w:t>
      </w:r>
      <w:r w:rsidR="00674C36">
        <w:rPr>
          <w:rFonts w:ascii="Garamond" w:hAnsi="Garamond" w:cs="Garamond"/>
          <w:sz w:val="32"/>
          <w:szCs w:val="32"/>
        </w:rPr>
        <w:t>taught</w:t>
      </w:r>
      <w:r w:rsidR="00850785">
        <w:rPr>
          <w:rFonts w:ascii="Garamond" w:hAnsi="Garamond" w:cs="Garamond"/>
          <w:sz w:val="32"/>
          <w:szCs w:val="32"/>
        </w:rPr>
        <w:t xml:space="preserve"> by </w:t>
      </w:r>
      <w:r w:rsidR="00850785" w:rsidRPr="00850785">
        <w:rPr>
          <w:rFonts w:ascii="Garamond" w:hAnsi="Garamond" w:cs="Garamond"/>
          <w:b/>
          <w:sz w:val="32"/>
          <w:szCs w:val="32"/>
        </w:rPr>
        <w:t xml:space="preserve">Sarah </w:t>
      </w:r>
      <w:proofErr w:type="spellStart"/>
      <w:r w:rsidR="00850785" w:rsidRPr="00850785">
        <w:rPr>
          <w:rFonts w:ascii="Garamond" w:hAnsi="Garamond" w:cs="Garamond"/>
          <w:b/>
          <w:sz w:val="32"/>
          <w:szCs w:val="32"/>
        </w:rPr>
        <w:t>Strickley</w:t>
      </w:r>
      <w:proofErr w:type="spellEnd"/>
      <w:r w:rsidR="00850785">
        <w:rPr>
          <w:rFonts w:ascii="Garamond" w:hAnsi="Garamond" w:cs="Garamond"/>
          <w:sz w:val="32"/>
          <w:szCs w:val="32"/>
        </w:rPr>
        <w:t xml:space="preserve">, </w:t>
      </w:r>
      <w:r w:rsidR="00850785" w:rsidRPr="00850785">
        <w:rPr>
          <w:rFonts w:ascii="Garamond" w:hAnsi="Garamond" w:cs="Garamond"/>
          <w:b/>
          <w:sz w:val="32"/>
          <w:szCs w:val="32"/>
        </w:rPr>
        <w:t xml:space="preserve">Robin </w:t>
      </w:r>
      <w:proofErr w:type="spellStart"/>
      <w:r w:rsidR="00850785" w:rsidRPr="00850785">
        <w:rPr>
          <w:rFonts w:ascii="Garamond" w:hAnsi="Garamond" w:cs="Garamond"/>
          <w:b/>
          <w:sz w:val="32"/>
          <w:szCs w:val="32"/>
        </w:rPr>
        <w:t>Mozer</w:t>
      </w:r>
      <w:proofErr w:type="spellEnd"/>
      <w:r w:rsidR="00850785">
        <w:rPr>
          <w:rFonts w:ascii="Garamond" w:hAnsi="Garamond" w:cs="Garamond"/>
          <w:sz w:val="32"/>
          <w:szCs w:val="32"/>
        </w:rPr>
        <w:t xml:space="preserve">, </w:t>
      </w:r>
      <w:r w:rsidR="00850785" w:rsidRPr="00850785">
        <w:rPr>
          <w:rFonts w:ascii="Garamond" w:hAnsi="Garamond" w:cs="Garamond"/>
          <w:b/>
          <w:sz w:val="32"/>
          <w:szCs w:val="32"/>
        </w:rPr>
        <w:t>V. Joshua Adams</w:t>
      </w:r>
      <w:r w:rsidR="00850785">
        <w:rPr>
          <w:rFonts w:ascii="Garamond" w:hAnsi="Garamond" w:cs="Garamond"/>
          <w:sz w:val="32"/>
          <w:szCs w:val="32"/>
        </w:rPr>
        <w:t xml:space="preserve">, and </w:t>
      </w:r>
      <w:r w:rsidR="00850785" w:rsidRPr="00850785">
        <w:rPr>
          <w:rFonts w:ascii="Garamond" w:hAnsi="Garamond" w:cs="Garamond"/>
          <w:b/>
          <w:sz w:val="32"/>
          <w:szCs w:val="32"/>
        </w:rPr>
        <w:t>Brian Weinberg</w:t>
      </w:r>
      <w:proofErr w:type="gramEnd"/>
      <w:r w:rsidR="00850785">
        <w:rPr>
          <w:rFonts w:ascii="Garamond" w:hAnsi="Garamond" w:cs="Garamond"/>
          <w:sz w:val="32"/>
          <w:szCs w:val="32"/>
        </w:rPr>
        <w:t>.</w:t>
      </w:r>
    </w:p>
    <w:p w14:paraId="22A1AC8F" w14:textId="77777777" w:rsidR="00D13540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2F65C151" w14:textId="77777777" w:rsidR="00D13540" w:rsidRDefault="00D13540" w:rsidP="00D13540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Garamond" w:hAnsi="Garamond" w:cs="Garamond"/>
          <w:sz w:val="32"/>
          <w:szCs w:val="32"/>
        </w:rPr>
        <w:t>We offer a full range of creative writing workshops, from the multi-genre “Introduction to Creative Writing” to single-genre classes at the intermediate and advanced levels, all the</w:t>
      </w:r>
      <w:bookmarkStart w:id="0" w:name="_GoBack"/>
      <w:bookmarkEnd w:id="0"/>
      <w:r>
        <w:rPr>
          <w:rFonts w:ascii="Garamond" w:hAnsi="Garamond" w:cs="Garamond"/>
          <w:sz w:val="32"/>
          <w:szCs w:val="32"/>
        </w:rPr>
        <w:t xml:space="preserve"> way to graduate workshops. Our graduate offering allows students in the </w:t>
      </w:r>
      <w:proofErr w:type="spellStart"/>
      <w:r>
        <w:rPr>
          <w:rFonts w:ascii="Garamond" w:hAnsi="Garamond" w:cs="Garamond"/>
          <w:sz w:val="32"/>
          <w:szCs w:val="32"/>
        </w:rPr>
        <w:t>Rhet</w:t>
      </w:r>
      <w:proofErr w:type="spellEnd"/>
      <w:r>
        <w:rPr>
          <w:rFonts w:ascii="Garamond" w:hAnsi="Garamond" w:cs="Garamond"/>
          <w:sz w:val="32"/>
          <w:szCs w:val="32"/>
        </w:rPr>
        <w:t>/Comp program to continue studying creative writing while completing MA and PhD work, which supports the cross-disciplinary nature of our department.   </w:t>
      </w:r>
    </w:p>
    <w:p w14:paraId="36D55612" w14:textId="77777777" w:rsidR="00090A94" w:rsidRDefault="00090A94" w:rsidP="00090A94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</w:p>
    <w:p w14:paraId="7768E5CE" w14:textId="77777777" w:rsidR="00674C36" w:rsidRDefault="00D13540" w:rsidP="001D76F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AXTON READING SERIES</w:t>
      </w:r>
      <w:r>
        <w:rPr>
          <w:rFonts w:ascii="Garamond" w:hAnsi="Garamond" w:cs="Garamond"/>
          <w:sz w:val="32"/>
          <w:szCs w:val="32"/>
        </w:rPr>
        <w:t xml:space="preserve"> </w:t>
      </w:r>
    </w:p>
    <w:p w14:paraId="1255ACF8" w14:textId="0E44FF8F" w:rsidR="001D76FD" w:rsidRDefault="008B504A" w:rsidP="001D76F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Last year we hosted five visiting writers: </w:t>
      </w:r>
      <w:r w:rsidR="001D76FD">
        <w:rPr>
          <w:rFonts w:ascii="Garamond" w:hAnsi="Garamond" w:cs="Garamond"/>
          <w:sz w:val="32"/>
          <w:szCs w:val="32"/>
        </w:rPr>
        <w:t xml:space="preserve">fiction writers Garth </w:t>
      </w:r>
      <w:proofErr w:type="spellStart"/>
      <w:r w:rsidR="001D76FD">
        <w:rPr>
          <w:rFonts w:ascii="Garamond" w:hAnsi="Garamond" w:cs="Garamond"/>
          <w:sz w:val="32"/>
          <w:szCs w:val="32"/>
        </w:rPr>
        <w:t>Greewell</w:t>
      </w:r>
      <w:proofErr w:type="spellEnd"/>
      <w:r w:rsidR="001D76FD">
        <w:rPr>
          <w:rFonts w:ascii="Garamond" w:hAnsi="Garamond" w:cs="Garamond"/>
          <w:sz w:val="32"/>
          <w:szCs w:val="32"/>
        </w:rPr>
        <w:t xml:space="preserve"> and Casey </w:t>
      </w:r>
      <w:proofErr w:type="spellStart"/>
      <w:r w:rsidR="001D76FD">
        <w:rPr>
          <w:rFonts w:ascii="Garamond" w:hAnsi="Garamond" w:cs="Garamond"/>
          <w:sz w:val="32"/>
          <w:szCs w:val="32"/>
        </w:rPr>
        <w:t>Plett</w:t>
      </w:r>
      <w:proofErr w:type="spellEnd"/>
      <w:r w:rsidR="001D76FD">
        <w:rPr>
          <w:rFonts w:ascii="Garamond" w:hAnsi="Garamond" w:cs="Garamond"/>
          <w:sz w:val="32"/>
          <w:szCs w:val="32"/>
        </w:rPr>
        <w:t xml:space="preserve">, and poet Mary Ann </w:t>
      </w:r>
      <w:proofErr w:type="spellStart"/>
      <w:r w:rsidR="001D76FD">
        <w:rPr>
          <w:rFonts w:ascii="Garamond" w:hAnsi="Garamond" w:cs="Garamond"/>
          <w:sz w:val="32"/>
          <w:szCs w:val="32"/>
        </w:rPr>
        <w:t>Samyn</w:t>
      </w:r>
      <w:proofErr w:type="spellEnd"/>
      <w:r w:rsidR="001D76FD">
        <w:rPr>
          <w:rFonts w:ascii="Garamond" w:hAnsi="Garamond" w:cs="Garamond"/>
          <w:sz w:val="32"/>
          <w:szCs w:val="32"/>
        </w:rPr>
        <w:t>.</w:t>
      </w:r>
    </w:p>
    <w:p w14:paraId="22E3B572" w14:textId="77777777" w:rsidR="001D76FD" w:rsidRDefault="001D76FD" w:rsidP="001D76F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</w:p>
    <w:p w14:paraId="6E6272C1" w14:textId="077BA153" w:rsidR="001D76FD" w:rsidRDefault="001D76FD" w:rsidP="001D76F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This semester we will host virtual readings and Master Classes from two UofL alumni: Mitchell L.H. Douglas and Kristen Miller. The spring will bring virtual visits from poet Janine Joseph and prose novelist/essayist Allen Gee.</w:t>
      </w:r>
    </w:p>
    <w:p w14:paraId="668B424E" w14:textId="77777777" w:rsidR="001D76FD" w:rsidRDefault="001D76FD" w:rsidP="001D76F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</w:p>
    <w:p w14:paraId="577DA7F6" w14:textId="77777777" w:rsidR="00674C36" w:rsidRDefault="00674C36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</w:p>
    <w:p w14:paraId="0AA15E17" w14:textId="6BA34409" w:rsidR="00674C36" w:rsidRPr="00674C36" w:rsidRDefault="00674C36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/>
          <w:sz w:val="32"/>
          <w:szCs w:val="32"/>
        </w:rPr>
      </w:pPr>
      <w:r w:rsidRPr="00674C36">
        <w:rPr>
          <w:rFonts w:ascii="Garamond" w:hAnsi="Garamond" w:cs="Garamond"/>
          <w:b/>
          <w:sz w:val="32"/>
          <w:szCs w:val="32"/>
        </w:rPr>
        <w:t>CALVINO PRIZE</w:t>
      </w:r>
    </w:p>
    <w:p w14:paraId="75F674AC" w14:textId="1A53713A" w:rsidR="001D76FD" w:rsidRDefault="001D76FD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The spring will also bring a virtual visit from the winner of this year’s</w:t>
      </w:r>
      <w:r w:rsidR="00674C36">
        <w:rPr>
          <w:rFonts w:ascii="Garamond" w:hAnsi="Garamond" w:cs="Garamond"/>
          <w:sz w:val="32"/>
          <w:szCs w:val="32"/>
        </w:rPr>
        <w:t xml:space="preserve"> Calvino Prize for Fabulist Fiction</w:t>
      </w:r>
      <w:r>
        <w:rPr>
          <w:rFonts w:ascii="Garamond" w:hAnsi="Garamond" w:cs="Garamond"/>
          <w:sz w:val="32"/>
          <w:szCs w:val="32"/>
        </w:rPr>
        <w:t xml:space="preserve">, which is currently accepting submissions. The final judge this year is </w:t>
      </w:r>
      <w:r>
        <w:rPr>
          <w:rFonts w:ascii="Garamond" w:hAnsi="Garamond" w:cs="Garamond"/>
          <w:b/>
          <w:bCs/>
          <w:sz w:val="32"/>
          <w:szCs w:val="32"/>
        </w:rPr>
        <w:t>Joyce Carol Oates</w:t>
      </w:r>
      <w:r>
        <w:rPr>
          <w:rFonts w:ascii="Garamond" w:hAnsi="Garamond" w:cs="Garamond"/>
          <w:sz w:val="32"/>
          <w:szCs w:val="32"/>
        </w:rPr>
        <w:t xml:space="preserve">. The prize is </w:t>
      </w:r>
      <w:r w:rsidRPr="001D76FD">
        <w:rPr>
          <w:rFonts w:ascii="Garamond" w:hAnsi="Garamond" w:cs="Garamond"/>
          <w:sz w:val="32"/>
          <w:szCs w:val="32"/>
        </w:rPr>
        <w:t xml:space="preserve">a prestigious award for fabulist fiction attracting over 200 entries each year from </w:t>
      </w:r>
      <w:proofErr w:type="gramStart"/>
      <w:r w:rsidRPr="001D76FD">
        <w:rPr>
          <w:rFonts w:ascii="Garamond" w:hAnsi="Garamond" w:cs="Garamond"/>
          <w:sz w:val="32"/>
          <w:szCs w:val="32"/>
        </w:rPr>
        <w:t>US and international writers,</w:t>
      </w:r>
      <w:proofErr w:type="gramEnd"/>
      <w:r w:rsidRPr="001D76FD">
        <w:rPr>
          <w:rFonts w:ascii="Garamond" w:hAnsi="Garamond" w:cs="Garamond"/>
          <w:sz w:val="32"/>
          <w:szCs w:val="32"/>
        </w:rPr>
        <w:t xml:space="preserve"> with th</w:t>
      </w:r>
      <w:r>
        <w:rPr>
          <w:rFonts w:ascii="Garamond" w:hAnsi="Garamond" w:cs="Garamond"/>
          <w:sz w:val="32"/>
          <w:szCs w:val="32"/>
        </w:rPr>
        <w:t>e winner receiving a cash prize and</w:t>
      </w:r>
      <w:r w:rsidRPr="001D76FD">
        <w:rPr>
          <w:rFonts w:ascii="Garamond" w:hAnsi="Garamond" w:cs="Garamond"/>
          <w:sz w:val="32"/>
          <w:szCs w:val="32"/>
        </w:rPr>
        <w:t xml:space="preserve"> publication in </w:t>
      </w:r>
      <w:r>
        <w:rPr>
          <w:rFonts w:ascii="Garamond" w:hAnsi="Garamond" w:cs="Garamond"/>
          <w:sz w:val="32"/>
          <w:szCs w:val="32"/>
        </w:rPr>
        <w:t>Miracle Monocle.</w:t>
      </w:r>
      <w:r w:rsidR="00674C36">
        <w:rPr>
          <w:rFonts w:ascii="Garamond" w:hAnsi="Garamond" w:cs="Garamond"/>
          <w:sz w:val="32"/>
          <w:szCs w:val="32"/>
        </w:rPr>
        <w:t xml:space="preserve"> Last year’s winner, Margie </w:t>
      </w:r>
      <w:proofErr w:type="spellStart"/>
      <w:r w:rsidR="00674C36">
        <w:rPr>
          <w:rFonts w:ascii="Garamond" w:hAnsi="Garamond" w:cs="Garamond"/>
          <w:sz w:val="32"/>
          <w:szCs w:val="32"/>
        </w:rPr>
        <w:t>Sarsfield</w:t>
      </w:r>
      <w:proofErr w:type="spellEnd"/>
      <w:r w:rsidR="00674C36">
        <w:rPr>
          <w:rFonts w:ascii="Garamond" w:hAnsi="Garamond" w:cs="Garamond"/>
          <w:sz w:val="32"/>
          <w:szCs w:val="32"/>
        </w:rPr>
        <w:t>, gave a reading as part of the Louisville Conference.</w:t>
      </w:r>
    </w:p>
    <w:p w14:paraId="5A660D95" w14:textId="77777777" w:rsidR="00674C36" w:rsidRDefault="00674C36" w:rsidP="00674C36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lastRenderedPageBreak/>
        <w:t>MIRACLE MONOCLE</w:t>
      </w:r>
      <w:r>
        <w:rPr>
          <w:rFonts w:ascii="Garamond" w:hAnsi="Garamond" w:cs="Garamond"/>
          <w:sz w:val="32"/>
          <w:szCs w:val="32"/>
        </w:rPr>
        <w:t xml:space="preserve"> </w:t>
      </w:r>
    </w:p>
    <w:p w14:paraId="6898959F" w14:textId="1724027C" w:rsidR="00674C36" w:rsidRDefault="00674C36" w:rsidP="00674C3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Garamond" w:hAnsi="Garamond" w:cs="Garamond"/>
          <w:sz w:val="32"/>
          <w:szCs w:val="32"/>
        </w:rPr>
        <w:t xml:space="preserve">Issue 14 of the Creative Writing Program’s national on-line literary magazine, </w:t>
      </w:r>
      <w:r>
        <w:rPr>
          <w:rFonts w:ascii="Garamond" w:hAnsi="Garamond" w:cs="Garamond"/>
          <w:bCs/>
          <w:i/>
          <w:sz w:val="32"/>
          <w:szCs w:val="32"/>
        </w:rPr>
        <w:t>Miracle Monocle</w:t>
      </w:r>
      <w:r>
        <w:rPr>
          <w:rFonts w:ascii="Garamond" w:hAnsi="Garamond" w:cs="Garamond"/>
          <w:bCs/>
          <w:sz w:val="32"/>
          <w:szCs w:val="32"/>
        </w:rPr>
        <w:t>,</w:t>
      </w:r>
      <w:r>
        <w:rPr>
          <w:rFonts w:ascii="Garamond" w:hAnsi="Garamond" w:cs="Garamond"/>
          <w:sz w:val="32"/>
          <w:szCs w:val="32"/>
        </w:rPr>
        <w:t xml:space="preserve"> launched in mid-April despite the staff working remotely. The issue features work from thirty-three writers and four visual artists, as well as reviews written by the </w:t>
      </w:r>
      <w:r w:rsidRPr="00850785">
        <w:rPr>
          <w:rFonts w:ascii="Garamond" w:hAnsi="Garamond" w:cs="Garamond"/>
          <w:i/>
          <w:sz w:val="32"/>
          <w:szCs w:val="32"/>
        </w:rPr>
        <w:t>MM</w:t>
      </w:r>
      <w:r>
        <w:rPr>
          <w:rFonts w:ascii="Garamond" w:hAnsi="Garamond" w:cs="Garamond"/>
          <w:sz w:val="32"/>
          <w:szCs w:val="32"/>
        </w:rPr>
        <w:t xml:space="preserve"> student staff.</w:t>
      </w:r>
    </w:p>
    <w:p w14:paraId="54E0950D" w14:textId="77777777" w:rsidR="001D76FD" w:rsidRDefault="001D76FD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</w:p>
    <w:p w14:paraId="63CC1B97" w14:textId="284B5516" w:rsidR="00674C36" w:rsidRPr="00674C36" w:rsidRDefault="00674C36" w:rsidP="00674C36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sz w:val="32"/>
          <w:szCs w:val="32"/>
        </w:rPr>
        <w:t>SCHOLARSHIPS AND AWARDS</w:t>
      </w:r>
    </w:p>
    <w:p w14:paraId="1E4F5066" w14:textId="77777777" w:rsidR="00674C36" w:rsidRDefault="00674C36" w:rsidP="00674C36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Garamond" w:hAnsi="Garamond" w:cs="Garamond"/>
          <w:sz w:val="32"/>
          <w:szCs w:val="32"/>
        </w:rPr>
        <w:t xml:space="preserve">Finally, in April, the Creative Writing Committee selected eighteen students to be supported in their studies with scholarships and awards. </w:t>
      </w:r>
    </w:p>
    <w:p w14:paraId="027ACEFA" w14:textId="0AE6D75C" w:rsidR="00D13540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6D0BEFAD" w14:textId="7C3E5AF8" w:rsidR="00674C36" w:rsidRPr="00674C36" w:rsidRDefault="00674C36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b/>
          <w:sz w:val="32"/>
          <w:szCs w:val="32"/>
        </w:rPr>
      </w:pPr>
      <w:r w:rsidRPr="00674C36">
        <w:rPr>
          <w:rFonts w:ascii="Garamond" w:hAnsi="Garamond" w:cs="Cambria"/>
          <w:b/>
          <w:sz w:val="32"/>
          <w:szCs w:val="32"/>
        </w:rPr>
        <w:t>FACULTY ACHIEVEMENTS</w:t>
      </w:r>
    </w:p>
    <w:p w14:paraId="5B812793" w14:textId="5835E6D2" w:rsidR="001D76FD" w:rsidRPr="008E3D55" w:rsidRDefault="001D76FD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This h</w:t>
      </w:r>
      <w:r w:rsidR="008E3D55">
        <w:rPr>
          <w:rFonts w:ascii="Garamond" w:hAnsi="Garamond" w:cs="Garamond"/>
          <w:sz w:val="32"/>
          <w:szCs w:val="32"/>
        </w:rPr>
        <w:t xml:space="preserve">as already been a big year for the CW faculty, with the release of Dr. Kristi Maxwell’s latest collection of poetry, </w:t>
      </w:r>
      <w:r w:rsidR="008E3D55">
        <w:rPr>
          <w:rFonts w:ascii="Garamond" w:hAnsi="Garamond" w:cs="Garamond"/>
          <w:i/>
          <w:sz w:val="32"/>
          <w:szCs w:val="32"/>
        </w:rPr>
        <w:t xml:space="preserve">My </w:t>
      </w:r>
      <w:proofErr w:type="spellStart"/>
      <w:r w:rsidR="008E3D55">
        <w:rPr>
          <w:rFonts w:ascii="Garamond" w:hAnsi="Garamond" w:cs="Garamond"/>
          <w:i/>
          <w:sz w:val="32"/>
          <w:szCs w:val="32"/>
        </w:rPr>
        <w:t>My</w:t>
      </w:r>
      <w:proofErr w:type="spellEnd"/>
      <w:r w:rsidR="008E3D55">
        <w:rPr>
          <w:rFonts w:ascii="Garamond" w:hAnsi="Garamond" w:cs="Garamond"/>
          <w:sz w:val="32"/>
          <w:szCs w:val="32"/>
        </w:rPr>
        <w:t xml:space="preserve">, having come out in May. The next two semesters will also see Dr. Ian </w:t>
      </w:r>
      <w:proofErr w:type="spellStart"/>
      <w:r w:rsidR="008E3D55">
        <w:rPr>
          <w:rFonts w:ascii="Garamond" w:hAnsi="Garamond" w:cs="Garamond"/>
          <w:sz w:val="32"/>
          <w:szCs w:val="32"/>
        </w:rPr>
        <w:t>Stansel’s</w:t>
      </w:r>
      <w:proofErr w:type="spellEnd"/>
      <w:r w:rsidR="008E3D55">
        <w:rPr>
          <w:rFonts w:ascii="Garamond" w:hAnsi="Garamond" w:cs="Garamond"/>
          <w:sz w:val="32"/>
          <w:szCs w:val="32"/>
        </w:rPr>
        <w:t xml:space="preserve"> latest short story collection come out in September, and Professor Paul </w:t>
      </w:r>
      <w:proofErr w:type="spellStart"/>
      <w:r w:rsidR="008E3D55">
        <w:rPr>
          <w:rFonts w:ascii="Garamond" w:hAnsi="Garamond" w:cs="Garamond"/>
          <w:sz w:val="32"/>
          <w:szCs w:val="32"/>
        </w:rPr>
        <w:t>Griner’s</w:t>
      </w:r>
      <w:proofErr w:type="spellEnd"/>
      <w:r w:rsidR="008E3D55">
        <w:rPr>
          <w:rFonts w:ascii="Garamond" w:hAnsi="Garamond" w:cs="Garamond"/>
          <w:sz w:val="32"/>
          <w:szCs w:val="32"/>
        </w:rPr>
        <w:t xml:space="preserve"> new novel in the spring.</w:t>
      </w:r>
    </w:p>
    <w:p w14:paraId="39FB98B8" w14:textId="77777777" w:rsidR="00D13540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0BA16E4C" w14:textId="623A7248" w:rsidR="00D13540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624677B4" w14:textId="77777777" w:rsidR="00D13540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0525C26A" w14:textId="069093F7" w:rsidR="00A713E4" w:rsidRDefault="00A713E4" w:rsidP="00D13540"/>
    <w:sectPr w:rsidR="00A713E4" w:rsidSect="00A71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40"/>
    <w:rsid w:val="00090A94"/>
    <w:rsid w:val="001D76FD"/>
    <w:rsid w:val="003B0EDB"/>
    <w:rsid w:val="00482107"/>
    <w:rsid w:val="00674C36"/>
    <w:rsid w:val="006A7BF1"/>
    <w:rsid w:val="00776878"/>
    <w:rsid w:val="0079605E"/>
    <w:rsid w:val="00825047"/>
    <w:rsid w:val="00850785"/>
    <w:rsid w:val="008B504A"/>
    <w:rsid w:val="008D5175"/>
    <w:rsid w:val="008E3D55"/>
    <w:rsid w:val="00A713E4"/>
    <w:rsid w:val="00C86EF5"/>
    <w:rsid w:val="00D13540"/>
    <w:rsid w:val="00E65504"/>
    <w:rsid w:val="00F53774"/>
    <w:rsid w:val="00FB4C97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40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LeClair</dc:creator>
  <cp:keywords/>
  <dc:description/>
  <cp:lastModifiedBy>Ian Stansel</cp:lastModifiedBy>
  <cp:revision>2</cp:revision>
  <dcterms:created xsi:type="dcterms:W3CDTF">2020-08-09T20:50:00Z</dcterms:created>
  <dcterms:modified xsi:type="dcterms:W3CDTF">2020-08-09T20:50:00Z</dcterms:modified>
</cp:coreProperties>
</file>