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6DC1F"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Teaching and Learning for Secondary Physical Education</w:t>
      </w:r>
    </w:p>
    <w:p w14:paraId="49E7718B" w14:textId="77777777" w:rsidR="00953ABB" w:rsidRPr="00726802" w:rsidRDefault="00771036" w:rsidP="00953A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HSS 606</w:t>
      </w:r>
    </w:p>
    <w:p w14:paraId="4EFBCB12"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(Six Credits)</w:t>
      </w:r>
    </w:p>
    <w:p w14:paraId="2CAA48C2" w14:textId="77777777" w:rsidR="00953ABB" w:rsidRPr="00726802" w:rsidRDefault="00953ABB" w:rsidP="00953ABB">
      <w:pPr>
        <w:spacing w:after="0" w:line="240" w:lineRule="auto"/>
        <w:rPr>
          <w:rFonts w:ascii="CG Times" w:eastAsia="MS Mincho" w:hAnsi="CG Times" w:cs="Courier New"/>
          <w:b/>
          <w:sz w:val="24"/>
          <w:szCs w:val="20"/>
        </w:rPr>
      </w:pPr>
    </w:p>
    <w:p w14:paraId="1BB5FE70"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b/>
          <w:sz w:val="24"/>
          <w:szCs w:val="20"/>
        </w:rPr>
        <w:t>Instructor</w:t>
      </w:r>
      <w:r w:rsidRPr="00726802">
        <w:rPr>
          <w:rFonts w:ascii="CG Times" w:eastAsia="MS Mincho" w:hAnsi="CG Times" w:cs="Courier New"/>
          <w:sz w:val="24"/>
          <w:szCs w:val="20"/>
        </w:rPr>
        <w:t xml:space="preserve">: </w:t>
      </w:r>
      <w:r>
        <w:rPr>
          <w:rFonts w:ascii="CG Times" w:eastAsia="MS Mincho" w:hAnsi="CG Times" w:cs="Courier New"/>
          <w:sz w:val="24"/>
          <w:szCs w:val="20"/>
        </w:rPr>
        <w:t>Dr</w:t>
      </w:r>
      <w:r w:rsidRPr="00726802">
        <w:rPr>
          <w:rFonts w:ascii="CG Times" w:eastAsia="MS Mincho" w:hAnsi="CG Times" w:cs="Courier New"/>
          <w:sz w:val="24"/>
          <w:szCs w:val="20"/>
        </w:rPr>
        <w:t>. Stefanie Wooten-Burnett</w:t>
      </w:r>
    </w:p>
    <w:p w14:paraId="2FEEDEDD" w14:textId="50D0CD5C"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b/>
          <w:sz w:val="24"/>
          <w:szCs w:val="20"/>
        </w:rPr>
        <w:t>Office Hours</w:t>
      </w:r>
      <w:r w:rsidRPr="00726802">
        <w:rPr>
          <w:rFonts w:ascii="CG Times" w:eastAsia="MS Mincho" w:hAnsi="CG Times" w:cs="Courier New"/>
          <w:sz w:val="24"/>
          <w:szCs w:val="20"/>
        </w:rPr>
        <w:t xml:space="preserve">: Tuesdays: </w:t>
      </w:r>
      <w:r>
        <w:rPr>
          <w:rFonts w:ascii="CG Times" w:eastAsia="MS Mincho" w:hAnsi="CG Times" w:cs="Courier New"/>
          <w:sz w:val="24"/>
          <w:szCs w:val="20"/>
        </w:rPr>
        <w:t>10:00 - 1</w:t>
      </w:r>
      <w:r w:rsidRPr="00726802">
        <w:rPr>
          <w:rFonts w:ascii="CG Times" w:eastAsia="MS Mincho" w:hAnsi="CG Times" w:cs="Courier New"/>
          <w:sz w:val="24"/>
          <w:szCs w:val="20"/>
        </w:rPr>
        <w:t>:</w:t>
      </w:r>
      <w:r>
        <w:rPr>
          <w:rFonts w:ascii="CG Times" w:eastAsia="MS Mincho" w:hAnsi="CG Times" w:cs="Courier New"/>
          <w:sz w:val="24"/>
          <w:szCs w:val="20"/>
        </w:rPr>
        <w:t>00</w:t>
      </w:r>
      <w:r w:rsidR="00DB35F0">
        <w:rPr>
          <w:rFonts w:ascii="CG Times" w:eastAsia="MS Mincho" w:hAnsi="CG Times" w:cs="Courier New"/>
          <w:sz w:val="24"/>
          <w:szCs w:val="20"/>
        </w:rPr>
        <w:t xml:space="preserve"> </w:t>
      </w:r>
      <w:r w:rsidRPr="00726802">
        <w:rPr>
          <w:rFonts w:ascii="CG Times" w:eastAsia="MS Mincho" w:hAnsi="CG Times" w:cs="Courier New"/>
          <w:sz w:val="24"/>
          <w:szCs w:val="20"/>
        </w:rPr>
        <w:t xml:space="preserve">am or </w:t>
      </w:r>
      <w:r w:rsidRPr="00726802">
        <w:rPr>
          <w:rFonts w:ascii="CG Times" w:eastAsia="MS Mincho" w:hAnsi="CG Times" w:cs="Courier New"/>
          <w:b/>
          <w:sz w:val="24"/>
          <w:szCs w:val="20"/>
        </w:rPr>
        <w:t>by appointment</w:t>
      </w:r>
      <w:r w:rsidRPr="00726802">
        <w:rPr>
          <w:rFonts w:ascii="CG Times" w:eastAsia="MS Mincho" w:hAnsi="CG Times" w:cs="Courier New"/>
          <w:sz w:val="24"/>
          <w:szCs w:val="20"/>
        </w:rPr>
        <w:tab/>
      </w:r>
    </w:p>
    <w:p w14:paraId="79E88565"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b/>
          <w:sz w:val="24"/>
          <w:szCs w:val="20"/>
        </w:rPr>
        <w:t>Phone</w:t>
      </w:r>
      <w:r w:rsidRPr="00726802">
        <w:rPr>
          <w:rFonts w:ascii="CG Times" w:eastAsia="MS Mincho" w:hAnsi="CG Times" w:cs="Courier New"/>
          <w:sz w:val="24"/>
          <w:szCs w:val="20"/>
        </w:rPr>
        <w:t>: 502-852-2615</w:t>
      </w:r>
    </w:p>
    <w:p w14:paraId="68526DF9"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b/>
          <w:sz w:val="24"/>
          <w:szCs w:val="20"/>
        </w:rPr>
        <w:t>E-mail address</w:t>
      </w:r>
      <w:r w:rsidRPr="00726802">
        <w:rPr>
          <w:rFonts w:ascii="CG Times" w:eastAsia="MS Mincho" w:hAnsi="CG Times" w:cs="Courier New"/>
          <w:sz w:val="24"/>
          <w:szCs w:val="20"/>
        </w:rPr>
        <w:t>: stefanie.wooten@louisville.edu</w:t>
      </w:r>
    </w:p>
    <w:p w14:paraId="3D51D415"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0741EF51" w14:textId="77777777" w:rsidR="00953ABB" w:rsidRPr="00726802" w:rsidRDefault="00953ABB" w:rsidP="00953ABB">
      <w:pPr>
        <w:keepNext/>
        <w:spacing w:after="0" w:line="240" w:lineRule="auto"/>
        <w:outlineLvl w:val="1"/>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Course Description</w:t>
      </w:r>
    </w:p>
    <w:p w14:paraId="0786A70F"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Philosophy, objectives, curriculum and methods of teaching physical education to secondary students. Must be taken prior to student teaching.</w:t>
      </w:r>
    </w:p>
    <w:p w14:paraId="53C39981"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11E4C667" w14:textId="77777777" w:rsidR="00953ABB" w:rsidRPr="00726802" w:rsidRDefault="00953ABB" w:rsidP="00953ABB">
      <w:pPr>
        <w:keepNext/>
        <w:spacing w:after="0" w:line="240" w:lineRule="auto"/>
        <w:outlineLvl w:val="1"/>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Purpose of Course</w:t>
      </w:r>
    </w:p>
    <w:p w14:paraId="109C1D6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purpose of HSS 606 is to assist students to become effective secondary physical education teachers. A primary function of HSS 606 is to analyze, plan for, and implement several different instructional models to recognize that one teaching style “does not fit all”. To accomplish this objective students are expected to show proficiency in knowledge of content, planning units of instruction, selecting appropriate content, constructing performance objectives, implementing lessons in a variety of teaching environments and assessing student learning through various forms of authentic assessment.</w:t>
      </w:r>
    </w:p>
    <w:p w14:paraId="5020FD44"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1CA0F56B" w14:textId="77777777" w:rsidR="00953ABB" w:rsidRPr="00726802" w:rsidRDefault="00953ABB" w:rsidP="00953ABB">
      <w:pPr>
        <w:keepNext/>
        <w:spacing w:after="0" w:line="240" w:lineRule="auto"/>
        <w:outlineLvl w:val="0"/>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Required Texts</w:t>
      </w:r>
    </w:p>
    <w:p w14:paraId="65F3C9EF" w14:textId="77777777" w:rsidR="00953ABB" w:rsidRPr="00726802" w:rsidRDefault="00953ABB" w:rsidP="00953ABB">
      <w:pPr>
        <w:keepNext/>
        <w:spacing w:after="0" w:line="240" w:lineRule="auto"/>
        <w:outlineLvl w:val="4"/>
        <w:rPr>
          <w:rFonts w:ascii="Times New Roman" w:eastAsia="Times New Roman" w:hAnsi="Times New Roman" w:cs="Times New Roman"/>
          <w:bCs/>
          <w:sz w:val="24"/>
          <w:szCs w:val="24"/>
        </w:rPr>
      </w:pPr>
    </w:p>
    <w:p w14:paraId="5496BB4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Rink, J. (2010). </w:t>
      </w:r>
      <w:r w:rsidRPr="00726802">
        <w:rPr>
          <w:rFonts w:ascii="Times New Roman" w:eastAsia="Times New Roman" w:hAnsi="Times New Roman" w:cs="Times New Roman"/>
          <w:sz w:val="24"/>
          <w:szCs w:val="24"/>
          <w:u w:val="single"/>
        </w:rPr>
        <w:t xml:space="preserve">Teaching for learning in physical education </w:t>
      </w:r>
      <w:r w:rsidRPr="00726802">
        <w:rPr>
          <w:rFonts w:ascii="Times New Roman" w:eastAsia="Times New Roman" w:hAnsi="Times New Roman" w:cs="Times New Roman"/>
          <w:sz w:val="24"/>
          <w:szCs w:val="24"/>
        </w:rPr>
        <w:t>(6</w:t>
      </w:r>
      <w:r w:rsidRPr="00726802">
        <w:rPr>
          <w:rFonts w:ascii="Times New Roman" w:eastAsia="Times New Roman" w:hAnsi="Times New Roman" w:cs="Times New Roman"/>
          <w:sz w:val="24"/>
          <w:szCs w:val="24"/>
          <w:vertAlign w:val="superscript"/>
        </w:rPr>
        <w:t>th</w:t>
      </w:r>
      <w:r w:rsidRPr="00726802">
        <w:rPr>
          <w:rFonts w:ascii="Times New Roman" w:eastAsia="Times New Roman" w:hAnsi="Times New Roman" w:cs="Times New Roman"/>
          <w:sz w:val="24"/>
          <w:szCs w:val="24"/>
        </w:rPr>
        <w:t xml:space="preserve"> ed.). New York: McGraw-Hill.</w:t>
      </w:r>
    </w:p>
    <w:p w14:paraId="359B6A63"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264D186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Metzler, M. (2011). </w:t>
      </w:r>
      <w:r w:rsidRPr="00726802">
        <w:rPr>
          <w:rFonts w:ascii="Times New Roman" w:eastAsia="Times New Roman" w:hAnsi="Times New Roman" w:cs="Times New Roman"/>
          <w:sz w:val="24"/>
          <w:szCs w:val="24"/>
          <w:u w:val="single"/>
        </w:rPr>
        <w:t>Instructional models for physical education</w:t>
      </w:r>
      <w:r w:rsidRPr="00726802">
        <w:rPr>
          <w:rFonts w:ascii="Times New Roman" w:eastAsia="Times New Roman" w:hAnsi="Times New Roman" w:cs="Times New Roman"/>
          <w:sz w:val="24"/>
          <w:szCs w:val="24"/>
        </w:rPr>
        <w:t xml:space="preserve"> (2</w:t>
      </w:r>
      <w:r w:rsidRPr="00726802">
        <w:rPr>
          <w:rFonts w:ascii="Times New Roman" w:eastAsia="Times New Roman" w:hAnsi="Times New Roman" w:cs="Times New Roman"/>
          <w:sz w:val="24"/>
          <w:szCs w:val="24"/>
          <w:vertAlign w:val="superscript"/>
        </w:rPr>
        <w:t>nd</w:t>
      </w:r>
      <w:r w:rsidRPr="00726802">
        <w:rPr>
          <w:rFonts w:ascii="Times New Roman" w:eastAsia="Times New Roman" w:hAnsi="Times New Roman" w:cs="Times New Roman"/>
          <w:sz w:val="24"/>
          <w:szCs w:val="24"/>
        </w:rPr>
        <w:t xml:space="preserve"> ed.). Scottsdale, AZ: </w:t>
      </w:r>
    </w:p>
    <w:p w14:paraId="76AE095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Holcomb Hathaway. </w:t>
      </w:r>
    </w:p>
    <w:p w14:paraId="0DA984AF"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3B53F009" w14:textId="77777777" w:rsidR="00953ABB" w:rsidRPr="00726802" w:rsidRDefault="00953ABB" w:rsidP="00953ABB">
      <w:pPr>
        <w:spacing w:after="0" w:line="240" w:lineRule="auto"/>
        <w:rPr>
          <w:rFonts w:ascii="Times New Roman" w:eastAsia="Times New Roman" w:hAnsi="Times New Roman" w:cs="Times New Roman"/>
          <w:sz w:val="24"/>
          <w:szCs w:val="24"/>
        </w:rPr>
      </w:pPr>
      <w:proofErr w:type="spellStart"/>
      <w:r w:rsidRPr="00726802">
        <w:rPr>
          <w:rFonts w:ascii="Times New Roman" w:eastAsia="Times New Roman" w:hAnsi="Times New Roman" w:cs="Times New Roman"/>
          <w:sz w:val="24"/>
          <w:szCs w:val="24"/>
        </w:rPr>
        <w:t>Darst</w:t>
      </w:r>
      <w:proofErr w:type="spellEnd"/>
      <w:r w:rsidRPr="00726802">
        <w:rPr>
          <w:rFonts w:ascii="Times New Roman" w:eastAsia="Times New Roman" w:hAnsi="Times New Roman" w:cs="Times New Roman"/>
          <w:sz w:val="24"/>
          <w:szCs w:val="24"/>
        </w:rPr>
        <w:t>, P. W., &amp; Pangrazi, R. P. (2006). Dynamic physical education for secondary school students (5</w:t>
      </w:r>
      <w:r w:rsidRPr="00726802">
        <w:rPr>
          <w:rFonts w:ascii="Times New Roman" w:eastAsia="Times New Roman" w:hAnsi="Times New Roman" w:cs="Times New Roman"/>
          <w:sz w:val="24"/>
          <w:szCs w:val="24"/>
          <w:vertAlign w:val="superscript"/>
        </w:rPr>
        <w:t>th</w:t>
      </w:r>
      <w:r w:rsidRPr="00726802">
        <w:rPr>
          <w:rFonts w:ascii="Times New Roman" w:eastAsia="Times New Roman" w:hAnsi="Times New Roman" w:cs="Times New Roman"/>
          <w:sz w:val="24"/>
          <w:szCs w:val="24"/>
        </w:rPr>
        <w:t xml:space="preserve"> ed.). San Francisco, CA: Pearson.</w:t>
      </w:r>
    </w:p>
    <w:p w14:paraId="1E2C6788"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288C9337" w14:textId="77777777" w:rsidR="00953ABB" w:rsidRPr="00726802" w:rsidRDefault="00953ABB" w:rsidP="00953ABB">
      <w:pPr>
        <w:spacing w:after="0" w:line="240" w:lineRule="auto"/>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LiveText:</w:t>
      </w:r>
    </w:p>
    <w:p w14:paraId="33F87169" w14:textId="77777777" w:rsidR="00953ABB" w:rsidRPr="00726802" w:rsidRDefault="00953ABB" w:rsidP="00953ABB">
      <w:pPr>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All students enrolled in College of Education and Human Development (CEHD) programs are required to have a LiveText account. LiveText will be utilized for submitting a Hallmark Assessment Task (HAT) in every course in addition to other requirements by program (i.e., portfolios). If you do not already have a LiveText account, you will be required to purchase one for use during the courses in which you are currently enrolled.</w:t>
      </w:r>
    </w:p>
    <w:p w14:paraId="5D23871C" w14:textId="77777777" w:rsidR="00953ABB" w:rsidRPr="00726802" w:rsidRDefault="00953ABB" w:rsidP="00953ABB">
      <w:pPr>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 </w:t>
      </w:r>
    </w:p>
    <w:p w14:paraId="37031F54" w14:textId="77777777" w:rsidR="00953ABB" w:rsidRPr="00726802" w:rsidRDefault="00953ABB" w:rsidP="00953ABB">
      <w:pPr>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A LiveText student membership may be purchased at </w:t>
      </w:r>
      <w:hyperlink r:id="rId5" w:tgtFrame="_blank" w:history="1">
        <w:r w:rsidRPr="00726802">
          <w:rPr>
            <w:rFonts w:ascii="Times New Roman" w:eastAsia="Times New Roman" w:hAnsi="Times New Roman" w:cs="Times New Roman"/>
            <w:i/>
            <w:iCs/>
            <w:color w:val="800080"/>
            <w:sz w:val="24"/>
            <w:szCs w:val="24"/>
          </w:rPr>
          <w:t>www.livetext.com</w:t>
        </w:r>
      </w:hyperlink>
      <w:r w:rsidRPr="00726802">
        <w:rPr>
          <w:rFonts w:ascii="Times New Roman" w:eastAsia="Times New Roman" w:hAnsi="Times New Roman" w:cs="Times New Roman"/>
          <w:color w:val="000000"/>
          <w:sz w:val="24"/>
          <w:szCs w:val="24"/>
        </w:rPr>
        <w:t> or from the University bookstore. Information about LiveText and how to purchase an account are available at </w:t>
      </w:r>
      <w:hyperlink r:id="rId6" w:tgtFrame="_blank" w:history="1">
        <w:r w:rsidRPr="00726802">
          <w:rPr>
            <w:rFonts w:ascii="Times New Roman" w:eastAsia="Times New Roman" w:hAnsi="Times New Roman" w:cs="Times New Roman"/>
            <w:color w:val="800080"/>
            <w:sz w:val="24"/>
            <w:szCs w:val="24"/>
          </w:rPr>
          <w:t>https://louisville.edu/education/livetext</w:t>
        </w:r>
      </w:hyperlink>
      <w:r w:rsidRPr="00726802">
        <w:rPr>
          <w:rFonts w:ascii="Times New Roman" w:eastAsia="Times New Roman" w:hAnsi="Times New Roman" w:cs="Times New Roman"/>
          <w:color w:val="000000"/>
          <w:sz w:val="24"/>
          <w:szCs w:val="24"/>
        </w:rPr>
        <w:t>.</w:t>
      </w:r>
    </w:p>
    <w:p w14:paraId="0DD5B169" w14:textId="77777777" w:rsidR="00953ABB" w:rsidRPr="00726802" w:rsidRDefault="00953ABB" w:rsidP="00953ABB">
      <w:pPr>
        <w:spacing w:after="0" w:line="240" w:lineRule="auto"/>
        <w:rPr>
          <w:rFonts w:ascii="Times" w:eastAsia="Times New Roman" w:hAnsi="Times" w:cs="Times New Roman"/>
          <w:color w:val="000000"/>
          <w:sz w:val="27"/>
          <w:szCs w:val="27"/>
        </w:rPr>
      </w:pPr>
      <w:r w:rsidRPr="00726802">
        <w:rPr>
          <w:rFonts w:ascii="Times New Roman" w:eastAsia="Times New Roman" w:hAnsi="Times New Roman" w:cs="Times New Roman"/>
          <w:b/>
          <w:bCs/>
          <w:color w:val="FF0000"/>
          <w:sz w:val="24"/>
          <w:szCs w:val="24"/>
        </w:rPr>
        <w:t> </w:t>
      </w:r>
    </w:p>
    <w:p w14:paraId="5A03BF17"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5CC6CD2A" w14:textId="77777777" w:rsidR="00953ABB" w:rsidRPr="00726802" w:rsidRDefault="00953ABB" w:rsidP="00953ABB">
      <w:pPr>
        <w:spacing w:after="0" w:line="240" w:lineRule="auto"/>
        <w:jc w:val="center"/>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Student Learning Outcomes</w:t>
      </w:r>
    </w:p>
    <w:p w14:paraId="51B9AF1B" w14:textId="77777777" w:rsidR="00953ABB" w:rsidRPr="00726802" w:rsidRDefault="00953ABB" w:rsidP="00953ABB">
      <w:pPr>
        <w:keepNext/>
        <w:spacing w:after="0" w:line="240" w:lineRule="auto"/>
        <w:outlineLvl w:val="0"/>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Professional Standards Met by HSS 606</w:t>
      </w:r>
    </w:p>
    <w:p w14:paraId="5B7F796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sz w:val="24"/>
          <w:szCs w:val="24"/>
        </w:rPr>
        <w:t xml:space="preserve">HSS 606 addresses Kentucky Teacher Standards and National Association of Sport and Physical Education (NASPE) Initial Physical Education Teacher Standards. The course focuses most directly on </w:t>
      </w:r>
      <w:r w:rsidRPr="00726802">
        <w:rPr>
          <w:rFonts w:ascii="Times New Roman" w:eastAsia="Times New Roman" w:hAnsi="Times New Roman" w:cs="Times New Roman"/>
          <w:sz w:val="24"/>
          <w:szCs w:val="24"/>
        </w:rPr>
        <w:t xml:space="preserve">KTS Standard 1 and NASPE Standard 1 (Demonstrates Knowledge of Content), </w:t>
      </w:r>
      <w:r w:rsidRPr="00726802">
        <w:rPr>
          <w:rFonts w:ascii="Times New Roman" w:eastAsia="MS Mincho" w:hAnsi="Times New Roman" w:cs="Times New Roman"/>
          <w:sz w:val="24"/>
          <w:szCs w:val="24"/>
        </w:rPr>
        <w:t xml:space="preserve">KTS Standard 2 and NASPE Standard 3 </w:t>
      </w:r>
      <w:r w:rsidRPr="00726802">
        <w:rPr>
          <w:rFonts w:ascii="Times New Roman" w:eastAsia="Times New Roman" w:hAnsi="Times New Roman" w:cs="Times New Roman"/>
          <w:sz w:val="24"/>
          <w:szCs w:val="24"/>
        </w:rPr>
        <w:t xml:space="preserve">(Designs/Plans Instruction), KTS Standard 3 and NASPE Standard 4 (Maintains a Learning Climate), KTS Standard 4 and NASPE Standard 3 (Implements/Manages Instruction), KTS Standard 5 and NASPE Standard 5 (Teacher Assess Learning Results), KTS Standard 6 and NASPE Standard 3 (Technology), KTS Standard 7 and NASPE Standard 5 (Teacher Reflects on Teaching), KTS Standard 8and Standard NASPE 6 </w:t>
      </w:r>
      <w:r w:rsidRPr="00726802">
        <w:rPr>
          <w:rFonts w:ascii="Times New Roman" w:eastAsia="Times New Roman" w:hAnsi="Times New Roman" w:cs="Times New Roman"/>
          <w:sz w:val="24"/>
          <w:szCs w:val="24"/>
        </w:rPr>
        <w:lastRenderedPageBreak/>
        <w:t xml:space="preserve">(Teacher Collaborates with Colleagues/Parents/Others, KTS Standard 9 and NASPE Standard 6 (Reflection/Professional Growth), KTS Standard 10 and NASPE Standard 6 (Leadership), and NASPE Standard 2 (Skills Fitness Based Competence). </w:t>
      </w:r>
    </w:p>
    <w:p w14:paraId="446108AF"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5996F81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1 and NASPE Standard 1 (Demonstrates Applied Content Knowledge</w:t>
      </w:r>
      <w:r w:rsidRPr="00726802">
        <w:rPr>
          <w:rFonts w:ascii="Times New Roman" w:eastAsia="Times New Roman" w:hAnsi="Times New Roman" w:cs="Times New Roman"/>
          <w:sz w:val="24"/>
          <w:szCs w:val="24"/>
        </w:rPr>
        <w:t xml:space="preserve"> is assessed through written assignments (skill analyses, daily lessons, and unit plans) candidates’ presentations, including the accuracy of feedback, in peer and field-based teaching experiences.</w:t>
      </w:r>
    </w:p>
    <w:p w14:paraId="0FB968E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2 and NASPE Standard 3 (Designs and Plans Instruction)</w:t>
      </w:r>
      <w:r w:rsidRPr="00726802">
        <w:rPr>
          <w:rFonts w:ascii="CG Times" w:eastAsia="MS Mincho" w:hAnsi="CG Times" w:cs="Times New Roman"/>
          <w:sz w:val="24"/>
          <w:szCs w:val="24"/>
        </w:rPr>
        <w:t xml:space="preserve"> </w:t>
      </w:r>
      <w:r w:rsidRPr="00726802">
        <w:rPr>
          <w:rFonts w:ascii="Times New Roman" w:eastAsia="Times New Roman" w:hAnsi="Times New Roman" w:cs="Times New Roman"/>
          <w:sz w:val="24"/>
          <w:szCs w:val="24"/>
        </w:rPr>
        <w:t>is assessed through written assignments (e.g., daily lesson and unit plans) that emphasize the design of developmentally appropriate learning experiences that are inclusive of diverse learners and consider contextual variables.</w:t>
      </w:r>
    </w:p>
    <w:p w14:paraId="56F901E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3 and NASPE Standard 4 (Creates and Maintains a Learning Climate)</w:t>
      </w:r>
      <w:r w:rsidRPr="00726802">
        <w:rPr>
          <w:rFonts w:ascii="CG Times" w:eastAsia="MS Mincho" w:hAnsi="CG Times" w:cs="Times New Roman"/>
          <w:sz w:val="24"/>
          <w:szCs w:val="24"/>
        </w:rPr>
        <w:t xml:space="preserve"> </w:t>
      </w:r>
      <w:r w:rsidRPr="00726802">
        <w:rPr>
          <w:rFonts w:ascii="Times New Roman" w:eastAsia="Times New Roman" w:hAnsi="Times New Roman" w:cs="Times New Roman"/>
          <w:sz w:val="24"/>
          <w:szCs w:val="24"/>
        </w:rPr>
        <w:t>is assessed through the candidate’s interactions with students which focus on setting high expectations for student learning and behavior, positive and congruent feedback, designing learning tasks that facilitate personal growth and positive interactions among students, etc.</w:t>
      </w:r>
    </w:p>
    <w:p w14:paraId="29CB2BC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4 and NASPE Standard 3 (Implements and Manages Instruction)</w:t>
      </w:r>
      <w:r w:rsidRPr="00726802">
        <w:rPr>
          <w:rFonts w:ascii="CG Times" w:eastAsia="MS Mincho" w:hAnsi="CG Times" w:cs="Times New Roman"/>
          <w:sz w:val="24"/>
          <w:szCs w:val="24"/>
        </w:rPr>
        <w:t xml:space="preserve"> </w:t>
      </w:r>
      <w:r w:rsidRPr="00726802">
        <w:rPr>
          <w:rFonts w:ascii="Times New Roman" w:eastAsia="Times New Roman" w:hAnsi="Times New Roman" w:cs="Times New Roman"/>
          <w:sz w:val="24"/>
          <w:szCs w:val="24"/>
        </w:rPr>
        <w:t xml:space="preserve">is assessed during peer and field-based teaching experiences where students are expected to implement effective instruction strategies that result in student learning. These strategies should be based on understanding secondary students’ developmental level, the learning environment and nature of the task.  </w:t>
      </w:r>
    </w:p>
    <w:p w14:paraId="725A320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5 and NASPE Standard 5 (Assesses and Communicates Learning Results)</w:t>
      </w:r>
      <w:r w:rsidRPr="00726802">
        <w:rPr>
          <w:rFonts w:ascii="CG Times" w:eastAsia="MS Mincho" w:hAnsi="CG Times" w:cs="Times New Roman"/>
          <w:sz w:val="24"/>
          <w:szCs w:val="24"/>
        </w:rPr>
        <w:t xml:space="preserve"> </w:t>
      </w:r>
      <w:r w:rsidRPr="00726802">
        <w:rPr>
          <w:rFonts w:ascii="Times New Roman" w:eastAsia="Times New Roman" w:hAnsi="Times New Roman" w:cs="Times New Roman"/>
          <w:sz w:val="24"/>
          <w:szCs w:val="24"/>
        </w:rPr>
        <w:t>is assessed by how well teacher candidates use of a variety of formative and summative assessment instruments during the instructional process to assess their impact on secondary students’ learning.</w:t>
      </w:r>
    </w:p>
    <w:p w14:paraId="093D0E4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6 and NASPE Standard 3 (Technology)</w:t>
      </w:r>
      <w:r w:rsidRPr="00726802">
        <w:rPr>
          <w:rFonts w:ascii="CG Times" w:eastAsia="MS Mincho" w:hAnsi="CG Times" w:cs="Times New Roman"/>
          <w:sz w:val="24"/>
          <w:szCs w:val="24"/>
        </w:rPr>
        <w:t xml:space="preserve"> </w:t>
      </w:r>
      <w:r w:rsidRPr="00726802">
        <w:rPr>
          <w:rFonts w:ascii="Times New Roman" w:eastAsia="Times New Roman" w:hAnsi="Times New Roman" w:cs="Times New Roman"/>
          <w:sz w:val="24"/>
          <w:szCs w:val="24"/>
        </w:rPr>
        <w:t>is assessed through the use of LiveText, and incorporating technology resources into lesson and unit plans. Teacher candidates will also focus on student use of technology.</w:t>
      </w:r>
    </w:p>
    <w:p w14:paraId="0658AEF4"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CG Times" w:eastAsia="MS Mincho" w:hAnsi="CG Times" w:cs="Times New Roman"/>
          <w:b/>
          <w:i/>
          <w:sz w:val="24"/>
          <w:szCs w:val="24"/>
        </w:rPr>
        <w:t>KTS Standard 7 and NASPE Standard 5 (Reflection)</w:t>
      </w:r>
      <w:r w:rsidRPr="00726802">
        <w:rPr>
          <w:rFonts w:ascii="CG Times" w:eastAsia="MS Mincho" w:hAnsi="CG Times" w:cs="Times New Roman"/>
          <w:sz w:val="24"/>
          <w:szCs w:val="24"/>
        </w:rPr>
        <w:t xml:space="preserve"> </w:t>
      </w:r>
      <w:r w:rsidRPr="00726802">
        <w:rPr>
          <w:rFonts w:ascii="Times New Roman" w:eastAsia="Times New Roman" w:hAnsi="Times New Roman" w:cs="Times New Roman"/>
          <w:sz w:val="24"/>
          <w:szCs w:val="24"/>
        </w:rPr>
        <w:t xml:space="preserve">is assessed through reflections on teaching and learning on lesson plans, unit plans and post-observation conferences and coding sheets. </w:t>
      </w:r>
    </w:p>
    <w:p w14:paraId="133C8A3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i/>
          <w:sz w:val="24"/>
          <w:szCs w:val="24"/>
        </w:rPr>
        <w:t>KTS Standard 8 and NASPE Standard 6</w:t>
      </w:r>
      <w:r w:rsidRPr="00726802">
        <w:rPr>
          <w:rFonts w:ascii="Times New Roman" w:eastAsia="Times New Roman" w:hAnsi="Times New Roman" w:cs="Times New Roman"/>
          <w:b/>
          <w:sz w:val="24"/>
          <w:szCs w:val="24"/>
        </w:rPr>
        <w:t xml:space="preserve"> </w:t>
      </w:r>
      <w:r w:rsidRPr="00726802">
        <w:rPr>
          <w:rFonts w:ascii="Times New Roman" w:eastAsia="Times New Roman" w:hAnsi="Times New Roman" w:cs="Times New Roman"/>
          <w:sz w:val="24"/>
          <w:szCs w:val="24"/>
        </w:rPr>
        <w:t>is assessed through assignments that require teacher candidates to collaborate on lesson and unit plans, team teach lessons with classmates and cooperating teachers, including coding classmates’ teaching behaviors, and when appropriate, communicate with parents/guardians, and participate in projects such as field days, health fairs, etc.</w:t>
      </w:r>
    </w:p>
    <w:p w14:paraId="148FA6C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i/>
          <w:sz w:val="24"/>
          <w:szCs w:val="24"/>
        </w:rPr>
        <w:t>KTS Standard 9 and NASPE Standard</w:t>
      </w:r>
      <w:r w:rsidRPr="00726802">
        <w:rPr>
          <w:rFonts w:ascii="Times New Roman" w:eastAsia="Times New Roman" w:hAnsi="Times New Roman" w:cs="Times New Roman"/>
          <w:b/>
          <w:sz w:val="24"/>
          <w:szCs w:val="24"/>
        </w:rPr>
        <w:t xml:space="preserve"> 6 </w:t>
      </w:r>
      <w:r w:rsidRPr="00726802">
        <w:rPr>
          <w:rFonts w:ascii="Times New Roman" w:eastAsia="Times New Roman" w:hAnsi="Times New Roman" w:cs="Times New Roman"/>
          <w:sz w:val="24"/>
          <w:szCs w:val="24"/>
        </w:rPr>
        <w:t>is assessed through how effectively teacher candidates identify their impact on student learning and professional growth during post-observation conferences, and progress toward developing the professional growth plan.</w:t>
      </w:r>
    </w:p>
    <w:p w14:paraId="65FD82E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i/>
          <w:sz w:val="24"/>
          <w:szCs w:val="24"/>
        </w:rPr>
        <w:t>KTS Standard 10 and NASPE Standard 6</w:t>
      </w:r>
      <w:r w:rsidRPr="00726802">
        <w:rPr>
          <w:rFonts w:ascii="Times New Roman" w:eastAsia="Times New Roman" w:hAnsi="Times New Roman" w:cs="Times New Roman"/>
          <w:sz w:val="24"/>
          <w:szCs w:val="24"/>
        </w:rPr>
        <w:t xml:space="preserve"> is assessed through assignments in seminars, assuming relevant leadership roles during the field-based unit and their presentations at a professional conference.</w:t>
      </w:r>
    </w:p>
    <w:p w14:paraId="499469C8" w14:textId="77777777" w:rsidR="00953ABB" w:rsidRPr="00726802" w:rsidRDefault="00953ABB" w:rsidP="00953ABB">
      <w:pPr>
        <w:spacing w:after="0" w:line="240" w:lineRule="auto"/>
        <w:rPr>
          <w:rFonts w:ascii="Times New Roman" w:eastAsia="Times New Roman" w:hAnsi="Times New Roman" w:cs="Times New Roman"/>
          <w:b/>
          <w:sz w:val="24"/>
          <w:szCs w:val="24"/>
        </w:rPr>
      </w:pPr>
      <w:r w:rsidRPr="00726802">
        <w:rPr>
          <w:rFonts w:ascii="Times New Roman" w:eastAsia="Times New Roman" w:hAnsi="Times New Roman" w:cs="Times New Roman"/>
          <w:b/>
          <w:i/>
          <w:sz w:val="24"/>
          <w:szCs w:val="24"/>
        </w:rPr>
        <w:t>NASPE Standard 2</w:t>
      </w:r>
      <w:r w:rsidRPr="00726802">
        <w:rPr>
          <w:rFonts w:ascii="Times New Roman" w:eastAsia="Times New Roman" w:hAnsi="Times New Roman" w:cs="Times New Roman"/>
          <w:sz w:val="24"/>
          <w:szCs w:val="24"/>
        </w:rPr>
        <w:t xml:space="preserve"> is assessed through regular participation in motor skill performance for a variety of physical activities. </w:t>
      </w:r>
    </w:p>
    <w:p w14:paraId="5DAAF386" w14:textId="77777777" w:rsidR="00953ABB" w:rsidRDefault="00953ABB" w:rsidP="00953ABB">
      <w:pPr>
        <w:spacing w:after="0" w:line="240" w:lineRule="auto"/>
        <w:rPr>
          <w:rFonts w:ascii="Times New Roman" w:eastAsia="Times New Roman" w:hAnsi="Times New Roman" w:cs="Times New Roman"/>
          <w:sz w:val="24"/>
          <w:szCs w:val="24"/>
        </w:rPr>
      </w:pPr>
    </w:p>
    <w:p w14:paraId="024D3BAB" w14:textId="77777777" w:rsidR="00BE614B" w:rsidRPr="00D2449B" w:rsidRDefault="00BE614B" w:rsidP="00953ABB">
      <w:pPr>
        <w:spacing w:after="0" w:line="240" w:lineRule="auto"/>
        <w:rPr>
          <w:rFonts w:ascii="Times New Roman" w:eastAsia="Times New Roman" w:hAnsi="Times New Roman" w:cs="Times New Roman"/>
          <w:b/>
          <w:sz w:val="24"/>
          <w:szCs w:val="24"/>
        </w:rPr>
      </w:pPr>
      <w:r w:rsidRPr="00D2449B">
        <w:rPr>
          <w:rFonts w:ascii="Times New Roman" w:eastAsia="Times New Roman" w:hAnsi="Times New Roman" w:cs="Times New Roman"/>
          <w:b/>
          <w:sz w:val="24"/>
          <w:szCs w:val="24"/>
        </w:rPr>
        <w:t>Additional Standards</w:t>
      </w:r>
    </w:p>
    <w:p w14:paraId="24441A6D" w14:textId="77777777" w:rsidR="00D2449B" w:rsidRDefault="00BE614B" w:rsidP="00BE614B">
      <w:pPr>
        <w:spacing w:after="0" w:line="240" w:lineRule="auto"/>
        <w:rPr>
          <w:rFonts w:ascii="Times New Roman" w:eastAsia="Times New Roman" w:hAnsi="Times New Roman" w:cs="Times New Roman"/>
          <w:sz w:val="24"/>
          <w:szCs w:val="24"/>
        </w:rPr>
      </w:pPr>
      <w:r w:rsidRPr="00D2449B">
        <w:rPr>
          <w:rFonts w:ascii="Times New Roman" w:eastAsia="Times New Roman" w:hAnsi="Times New Roman" w:cs="Times New Roman"/>
          <w:sz w:val="24"/>
          <w:szCs w:val="24"/>
        </w:rPr>
        <w:t>Success of reading and writing may be dependent on a solid background in oral language skills. Both oral and written language can be explored in the same manner. That is, by using literacy skills in a variety of holistic literacy experiences, students can develop deeper understandings of what the students already know about and can do with oral and written communication. Oral language is an interacti</w:t>
      </w:r>
      <w:r w:rsidR="00C045C2" w:rsidRPr="00D2449B">
        <w:rPr>
          <w:rFonts w:ascii="Times New Roman" w:eastAsia="Times New Roman" w:hAnsi="Times New Roman" w:cs="Times New Roman"/>
          <w:sz w:val="24"/>
          <w:szCs w:val="24"/>
        </w:rPr>
        <w:t>ve and social process, and</w:t>
      </w:r>
      <w:r w:rsidRPr="00D2449B">
        <w:rPr>
          <w:rFonts w:ascii="Times New Roman" w:eastAsia="Times New Roman" w:hAnsi="Times New Roman" w:cs="Times New Roman"/>
          <w:sz w:val="24"/>
          <w:szCs w:val="24"/>
        </w:rPr>
        <w:t xml:space="preserve"> experiences </w:t>
      </w:r>
      <w:r w:rsidR="00C045C2" w:rsidRPr="00D2449B">
        <w:rPr>
          <w:rFonts w:ascii="Times New Roman" w:eastAsia="Times New Roman" w:hAnsi="Times New Roman" w:cs="Times New Roman"/>
          <w:sz w:val="24"/>
          <w:szCs w:val="24"/>
        </w:rPr>
        <w:t xml:space="preserve">within physical education </w:t>
      </w:r>
      <w:r w:rsidRPr="00D2449B">
        <w:rPr>
          <w:rFonts w:ascii="Times New Roman" w:eastAsia="Times New Roman" w:hAnsi="Times New Roman" w:cs="Times New Roman"/>
          <w:sz w:val="24"/>
          <w:szCs w:val="24"/>
        </w:rPr>
        <w:t xml:space="preserve">are a natural way for students to experience language in a meaningful way. </w:t>
      </w:r>
      <w:r w:rsidR="00C045C2" w:rsidRPr="00D2449B">
        <w:rPr>
          <w:rFonts w:ascii="Times New Roman" w:eastAsia="Times New Roman" w:hAnsi="Times New Roman" w:cs="Times New Roman"/>
          <w:sz w:val="24"/>
          <w:szCs w:val="24"/>
        </w:rPr>
        <w:t>Physical education</w:t>
      </w:r>
      <w:r w:rsidRPr="00D2449B">
        <w:rPr>
          <w:rFonts w:ascii="Times New Roman" w:eastAsia="Times New Roman" w:hAnsi="Times New Roman" w:cs="Times New Roman"/>
          <w:sz w:val="24"/>
          <w:szCs w:val="24"/>
        </w:rPr>
        <w:t xml:space="preserve"> classrooms create an environment that is conducive to this type of holistic learning. It can reduce stress, increase interest, and set the stage for intrinsically valuable listening and learning experiences. Using </w:t>
      </w:r>
      <w:r w:rsidR="00C045C2" w:rsidRPr="00D2449B">
        <w:rPr>
          <w:rFonts w:ascii="Times New Roman" w:eastAsia="Times New Roman" w:hAnsi="Times New Roman" w:cs="Times New Roman"/>
          <w:sz w:val="24"/>
          <w:szCs w:val="24"/>
        </w:rPr>
        <w:t>movement</w:t>
      </w:r>
      <w:r w:rsidRPr="00D2449B">
        <w:rPr>
          <w:rFonts w:ascii="Times New Roman" w:eastAsia="Times New Roman" w:hAnsi="Times New Roman" w:cs="Times New Roman"/>
          <w:sz w:val="24"/>
          <w:szCs w:val="24"/>
        </w:rPr>
        <w:t xml:space="preserve"> as a stimulus can effect one's emotions and retain and recall </w:t>
      </w:r>
      <w:r w:rsidRPr="00D2449B">
        <w:rPr>
          <w:rFonts w:ascii="Times New Roman" w:eastAsia="Times New Roman" w:hAnsi="Times New Roman" w:cs="Times New Roman"/>
          <w:sz w:val="24"/>
          <w:szCs w:val="24"/>
        </w:rPr>
        <w:lastRenderedPageBreak/>
        <w:t xml:space="preserve">information with more ease. The similarities between literacy acquisition and </w:t>
      </w:r>
      <w:r w:rsidR="00C045C2" w:rsidRPr="00D2449B">
        <w:rPr>
          <w:rFonts w:ascii="Times New Roman" w:eastAsia="Times New Roman" w:hAnsi="Times New Roman" w:cs="Times New Roman"/>
          <w:sz w:val="24"/>
          <w:szCs w:val="24"/>
        </w:rPr>
        <w:t xml:space="preserve">movement </w:t>
      </w:r>
      <w:r w:rsidRPr="00D2449B">
        <w:rPr>
          <w:rFonts w:ascii="Times New Roman" w:eastAsia="Times New Roman" w:hAnsi="Times New Roman" w:cs="Times New Roman"/>
          <w:sz w:val="24"/>
          <w:szCs w:val="24"/>
        </w:rPr>
        <w:t xml:space="preserve">development are many. It is important for adolescent readers to experience many connections between literacy in language and </w:t>
      </w:r>
      <w:r w:rsidR="00C045C2" w:rsidRPr="00D2449B">
        <w:rPr>
          <w:rFonts w:ascii="Times New Roman" w:eastAsia="Times New Roman" w:hAnsi="Times New Roman" w:cs="Times New Roman"/>
          <w:sz w:val="24"/>
          <w:szCs w:val="24"/>
        </w:rPr>
        <w:t>physical education</w:t>
      </w:r>
      <w:r w:rsidRPr="00D2449B">
        <w:rPr>
          <w:rFonts w:ascii="Times New Roman" w:eastAsia="Times New Roman" w:hAnsi="Times New Roman" w:cs="Times New Roman"/>
          <w:sz w:val="24"/>
          <w:szCs w:val="24"/>
        </w:rPr>
        <w:t xml:space="preserve"> for students of all backgrounds and ages. </w:t>
      </w:r>
      <w:r w:rsidR="00E01210" w:rsidRPr="00D2449B">
        <w:rPr>
          <w:rFonts w:ascii="CG Times" w:eastAsia="MS Mincho" w:hAnsi="CG Times" w:cs="Times New Roman"/>
          <w:sz w:val="24"/>
          <w:szCs w:val="24"/>
        </w:rPr>
        <w:t xml:space="preserve">HSS 606 </w:t>
      </w:r>
      <w:r w:rsidRPr="00D2449B">
        <w:rPr>
          <w:rFonts w:ascii="Times New Roman" w:eastAsia="Times New Roman" w:hAnsi="Times New Roman" w:cs="Times New Roman"/>
          <w:sz w:val="24"/>
          <w:szCs w:val="24"/>
        </w:rPr>
        <w:t xml:space="preserve">will explore these similarities and connections aligned with the following </w:t>
      </w:r>
      <w:r w:rsidR="00E01210" w:rsidRPr="00D2449B">
        <w:rPr>
          <w:rFonts w:ascii="Times New Roman" w:eastAsia="Times New Roman" w:hAnsi="Times New Roman" w:cs="Times New Roman"/>
          <w:sz w:val="24"/>
          <w:szCs w:val="24"/>
        </w:rPr>
        <w:t xml:space="preserve">Content </w:t>
      </w:r>
    </w:p>
    <w:p w14:paraId="6BD88B59" w14:textId="77777777" w:rsidR="00D2449B" w:rsidRDefault="00D2449B" w:rsidP="00BE614B">
      <w:pPr>
        <w:spacing w:after="0" w:line="240" w:lineRule="auto"/>
        <w:rPr>
          <w:rFonts w:ascii="Times New Roman" w:eastAsia="Times New Roman" w:hAnsi="Times New Roman" w:cs="Times New Roman"/>
          <w:sz w:val="24"/>
          <w:szCs w:val="24"/>
        </w:rPr>
      </w:pPr>
    </w:p>
    <w:p w14:paraId="67F6B662" w14:textId="64A1D3F8" w:rsidR="00BE614B" w:rsidRPr="00D2449B" w:rsidRDefault="00E01210" w:rsidP="00BE614B">
      <w:pPr>
        <w:spacing w:after="0" w:line="240" w:lineRule="auto"/>
        <w:rPr>
          <w:rFonts w:ascii="Times New Roman" w:eastAsia="Times New Roman" w:hAnsi="Times New Roman" w:cs="Times New Roman"/>
          <w:sz w:val="24"/>
          <w:szCs w:val="24"/>
        </w:rPr>
      </w:pPr>
      <w:r w:rsidRPr="00D2449B">
        <w:rPr>
          <w:rFonts w:ascii="Times New Roman" w:eastAsia="Times New Roman" w:hAnsi="Times New Roman" w:cs="Times New Roman"/>
          <w:sz w:val="24"/>
          <w:szCs w:val="24"/>
        </w:rPr>
        <w:t xml:space="preserve">Literacy </w:t>
      </w:r>
      <w:r w:rsidR="00BE614B" w:rsidRPr="00D2449B">
        <w:rPr>
          <w:rFonts w:ascii="Times New Roman" w:eastAsia="Times New Roman" w:hAnsi="Times New Roman" w:cs="Times New Roman"/>
          <w:sz w:val="24"/>
          <w:szCs w:val="24"/>
        </w:rPr>
        <w:t>standard:</w:t>
      </w:r>
    </w:p>
    <w:p w14:paraId="46BF77C4" w14:textId="2B778C0A" w:rsidR="00433B83" w:rsidRPr="00D2449B" w:rsidRDefault="00433B83" w:rsidP="00D2449B">
      <w:pPr>
        <w:rPr>
          <w:rFonts w:ascii="Times New Roman" w:hAnsi="Times New Roman" w:cs="Times New Roman"/>
          <w:b/>
          <w:bCs/>
          <w:sz w:val="24"/>
          <w:szCs w:val="24"/>
        </w:rPr>
      </w:pPr>
      <w:r w:rsidRPr="00D2449B">
        <w:rPr>
          <w:rFonts w:ascii="Times New Roman" w:hAnsi="Times New Roman" w:cs="Times New Roman"/>
          <w:b/>
          <w:i/>
          <w:sz w:val="24"/>
          <w:szCs w:val="24"/>
        </w:rPr>
        <w:t>Standard 1: Foundational Knowledge</w:t>
      </w:r>
      <w:r w:rsidRPr="00D2449B">
        <w:rPr>
          <w:rFonts w:ascii="Times New Roman" w:hAnsi="Times New Roman" w:cs="Times New Roman"/>
          <w:b/>
          <w:bCs/>
          <w:i/>
          <w:sz w:val="24"/>
          <w:szCs w:val="24"/>
        </w:rPr>
        <w:t>:</w:t>
      </w:r>
      <w:r w:rsidRPr="00D2449B">
        <w:rPr>
          <w:rFonts w:ascii="Times New Roman" w:hAnsi="Times New Roman" w:cs="Times New Roman"/>
          <w:b/>
          <w:bCs/>
          <w:sz w:val="24"/>
          <w:szCs w:val="24"/>
        </w:rPr>
        <w:t xml:space="preserve"> </w:t>
      </w:r>
      <w:r w:rsidRPr="00D2449B">
        <w:rPr>
          <w:rFonts w:ascii="Times New Roman" w:hAnsi="Times New Roman" w:cs="Times New Roman"/>
          <w:sz w:val="24"/>
          <w:szCs w:val="24"/>
        </w:rPr>
        <w:t xml:space="preserve">Candidates understand the theoretical and evidence-based foundations of reading and writing processes and instruction. Through a written assessment, teacher candidates will be asked to locate and read scholarly articles outlining the importance and effective ways to incorporate reading and writing into the physical education classroom.   </w:t>
      </w:r>
    </w:p>
    <w:p w14:paraId="3A62770A" w14:textId="77777777" w:rsidR="00953ABB" w:rsidRPr="00726802" w:rsidRDefault="00953ABB" w:rsidP="00953ABB">
      <w:pPr>
        <w:spacing w:after="0" w:line="240" w:lineRule="auto"/>
        <w:rPr>
          <w:rFonts w:ascii="Times New Roman" w:eastAsia="Times New Roman" w:hAnsi="Times New Roman" w:cs="Arial"/>
          <w:bCs/>
          <w:color w:val="000000"/>
          <w:sz w:val="24"/>
          <w:szCs w:val="24"/>
        </w:rPr>
      </w:pPr>
      <w:r w:rsidRPr="00726802">
        <w:rPr>
          <w:rFonts w:ascii="Times New Roman" w:eastAsia="Times New Roman" w:hAnsi="Times New Roman" w:cs="Arial"/>
          <w:b/>
          <w:bCs/>
          <w:sz w:val="24"/>
          <w:szCs w:val="24"/>
        </w:rPr>
        <w:t>Statement of meeting the Kentucky Common Core Standards</w:t>
      </w:r>
    </w:p>
    <w:p w14:paraId="6E7D967E" w14:textId="77777777" w:rsidR="00953ABB" w:rsidRPr="00726802" w:rsidRDefault="00953ABB" w:rsidP="00953ABB">
      <w:pPr>
        <w:spacing w:after="0" w:line="240" w:lineRule="auto"/>
        <w:rPr>
          <w:rFonts w:ascii="Times New Roman" w:eastAsia="Times New Roman" w:hAnsi="Times New Roman" w:cs="Arial"/>
          <w:bCs/>
          <w:color w:val="000000"/>
          <w:sz w:val="24"/>
          <w:szCs w:val="24"/>
        </w:rPr>
      </w:pPr>
      <w:r w:rsidRPr="00726802">
        <w:rPr>
          <w:rFonts w:ascii="Times New Roman" w:eastAsia="Times New Roman" w:hAnsi="Times New Roman" w:cs="Arial"/>
          <w:bCs/>
          <w:color w:val="000000"/>
          <w:sz w:val="24"/>
          <w:szCs w:val="24"/>
        </w:rPr>
        <w:t>Student work related to academic content for K-12 students is based on the Kentucky Core Academic Standards:</w:t>
      </w:r>
    </w:p>
    <w:p w14:paraId="63035423" w14:textId="77777777" w:rsidR="00953ABB" w:rsidRPr="00726802" w:rsidRDefault="00953ABB" w:rsidP="00953ABB">
      <w:pPr>
        <w:spacing w:after="0" w:line="240" w:lineRule="auto"/>
        <w:rPr>
          <w:rFonts w:ascii="Times New Roman" w:eastAsia="Times New Roman" w:hAnsi="Times New Roman" w:cs="Arial"/>
          <w:bCs/>
          <w:color w:val="000000"/>
          <w:sz w:val="24"/>
          <w:szCs w:val="24"/>
        </w:rPr>
      </w:pPr>
      <w:r w:rsidRPr="00726802">
        <w:rPr>
          <w:rFonts w:ascii="Times New Roman" w:eastAsia="Times New Roman" w:hAnsi="Times New Roman" w:cs="Arial"/>
          <w:bCs/>
          <w:color w:val="000000"/>
          <w:sz w:val="24"/>
          <w:szCs w:val="24"/>
        </w:rPr>
        <w:t xml:space="preserve"> </w:t>
      </w:r>
    </w:p>
    <w:p w14:paraId="11BFA001" w14:textId="77777777" w:rsidR="00953ABB" w:rsidRPr="00726802" w:rsidRDefault="00DB35F0" w:rsidP="00953ABB">
      <w:pPr>
        <w:spacing w:after="0" w:line="240" w:lineRule="auto"/>
        <w:rPr>
          <w:rFonts w:ascii="Times New Roman" w:eastAsia="Times New Roman" w:hAnsi="Times New Roman" w:cs="Times New Roman"/>
          <w:sz w:val="24"/>
          <w:szCs w:val="24"/>
        </w:rPr>
      </w:pPr>
      <w:hyperlink r:id="rId7" w:history="1">
        <w:r w:rsidR="00953ABB" w:rsidRPr="00726802">
          <w:rPr>
            <w:rFonts w:ascii="Times New Roman" w:eastAsia="Times New Roman" w:hAnsi="Times New Roman" w:cs="Times New Roman"/>
            <w:color w:val="333399"/>
            <w:sz w:val="24"/>
            <w:szCs w:val="24"/>
          </w:rPr>
          <w:t>http://education.ky.gov/curriculum/docs/pages/kentucky-core-academic-standards---new.aspx</w:t>
        </w:r>
      </w:hyperlink>
    </w:p>
    <w:p w14:paraId="7F69FF4E" w14:textId="77777777" w:rsidR="00953ABB" w:rsidRPr="00726802" w:rsidRDefault="00953ABB" w:rsidP="00953ABB">
      <w:pPr>
        <w:keepNext/>
        <w:spacing w:after="0" w:line="240" w:lineRule="auto"/>
        <w:outlineLvl w:val="0"/>
        <w:rPr>
          <w:rFonts w:ascii="Times New Roman" w:eastAsia="Times New Roman" w:hAnsi="Times New Roman" w:cs="Times New Roman"/>
          <w:b/>
          <w:bCs/>
          <w:sz w:val="24"/>
          <w:szCs w:val="24"/>
          <w:u w:val="single"/>
        </w:rPr>
      </w:pPr>
    </w:p>
    <w:p w14:paraId="20745557" w14:textId="77777777" w:rsidR="00953ABB" w:rsidRPr="00726802" w:rsidRDefault="00953ABB" w:rsidP="00953ABB">
      <w:pPr>
        <w:keepNext/>
        <w:spacing w:after="0" w:line="240" w:lineRule="auto"/>
        <w:outlineLvl w:val="0"/>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Course Objectives</w:t>
      </w:r>
    </w:p>
    <w:p w14:paraId="29FAA3C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1. Effectively implement several different instructional models to facilitate student learning   </w:t>
      </w:r>
    </w:p>
    <w:p w14:paraId="0F69D37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through differentiated instruction during a school-based teaching assignment. </w:t>
      </w:r>
    </w:p>
    <w:p w14:paraId="69E29C0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2. Work collaboratively with classmates and K- 12 teachers to refine/improve skills in systematic </w:t>
      </w:r>
    </w:p>
    <w:p w14:paraId="3589896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observation and reflection so that students can analyze and improve their instructional skills. </w:t>
      </w:r>
    </w:p>
    <w:p w14:paraId="7869C0E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3. Design and implement engaging lesson and unit plans that facilitate student learning in </w:t>
      </w:r>
    </w:p>
    <w:p w14:paraId="0C19975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multiple areas (i.e., skill acquisition, physical fitness, literacy, etc.). Planning will include the Teacher Performance Assessment system’s Instructional Sequence and should address issues that relate to students’ developmental stages and diversity and include age appropriate activities. </w:t>
      </w:r>
    </w:p>
    <w:p w14:paraId="4CCF942F"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4. Design and implement a variety of assessment instruments and use them to document </w:t>
      </w:r>
      <w:proofErr w:type="gramStart"/>
      <w:r w:rsidRPr="00726802">
        <w:rPr>
          <w:rFonts w:ascii="Times New Roman" w:eastAsia="Times New Roman" w:hAnsi="Times New Roman" w:cs="Times New Roman"/>
          <w:sz w:val="24"/>
          <w:szCs w:val="24"/>
        </w:rPr>
        <w:t>their</w:t>
      </w:r>
      <w:proofErr w:type="gramEnd"/>
      <w:r w:rsidRPr="00726802">
        <w:rPr>
          <w:rFonts w:ascii="Times New Roman" w:eastAsia="Times New Roman" w:hAnsi="Times New Roman" w:cs="Times New Roman"/>
          <w:sz w:val="24"/>
          <w:szCs w:val="24"/>
        </w:rPr>
        <w:t xml:space="preserve"> </w:t>
      </w:r>
    </w:p>
    <w:p w14:paraId="5274B60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impact on student learning.</w:t>
      </w:r>
    </w:p>
    <w:p w14:paraId="6277F40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5. Create and maintain a positive learning environment that includes high expectations for students, supportive classroom management techniques, precise feedback, and affirms student dignity while teaching a school-based instructional sequence.</w:t>
      </w:r>
    </w:p>
    <w:p w14:paraId="2EDA517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6. Continue to develop reflective teaching skills during the implementation of a school-based instructional sequence. The reflective skills should relate to facilitating student learning and improving one’s instructional skills and be the basis for the ongoing development of a professional growth plan.</w:t>
      </w:r>
    </w:p>
    <w:p w14:paraId="08742BA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7. Continue to develop and refine a professional philosophy and vision as a physical education teacher. </w:t>
      </w:r>
    </w:p>
    <w:p w14:paraId="6BBB954F" w14:textId="77777777" w:rsidR="00953ABB" w:rsidRPr="00726802" w:rsidRDefault="00953ABB" w:rsidP="00953ABB">
      <w:pPr>
        <w:spacing w:after="0" w:line="240" w:lineRule="auto"/>
        <w:rPr>
          <w:rFonts w:ascii="Times New Roman" w:eastAsia="Times New Roman" w:hAnsi="Times New Roman" w:cs="Times New Roman"/>
          <w:b/>
          <w:sz w:val="24"/>
          <w:szCs w:val="24"/>
        </w:rPr>
      </w:pPr>
    </w:p>
    <w:p w14:paraId="165BEA44" w14:textId="77777777" w:rsidR="00953ABB" w:rsidRPr="00726802" w:rsidRDefault="00953ABB" w:rsidP="00953ABB">
      <w:pPr>
        <w:spacing w:after="0" w:line="240" w:lineRule="auto"/>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The content of the course is framed by the following questions:</w:t>
      </w:r>
    </w:p>
    <w:p w14:paraId="5F370233"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5C5C5403"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What should my goals as a physical educator be?</w:t>
      </w:r>
    </w:p>
    <w:p w14:paraId="5D0FF019"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How should I respond to student diversity and issues that pertain to age appropriate instruction?</w:t>
      </w:r>
    </w:p>
    <w:p w14:paraId="477AD655"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How can I establish a positive learning climate for all students?</w:t>
      </w:r>
    </w:p>
    <w:p w14:paraId="4E7D6042"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How can I continue to improve my instructional skills?</w:t>
      </w:r>
    </w:p>
    <w:p w14:paraId="3AE2949A"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What should I do to continue to grow professionally and personally?</w:t>
      </w:r>
    </w:p>
    <w:p w14:paraId="216B9C82"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How should I assess and evaluate my students in ways that are meaningful and engaging and that truly assess student learning?</w:t>
      </w:r>
    </w:p>
    <w:p w14:paraId="385FE26C"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How can I assess my impact on student leaning, using formative and summative assessments?</w:t>
      </w:r>
    </w:p>
    <w:p w14:paraId="517E0FBE"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How can I collaborate with parents/guardians and communities to improve the physical and mental well-being of my students?</w:t>
      </w:r>
    </w:p>
    <w:p w14:paraId="6C2EC2F0" w14:textId="77777777" w:rsidR="00953ABB" w:rsidRPr="00726802" w:rsidRDefault="00953ABB" w:rsidP="00953ABB">
      <w:pPr>
        <w:numPr>
          <w:ilvl w:val="0"/>
          <w:numId w:val="1"/>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lastRenderedPageBreak/>
        <w:t>How do I design and implement instruction and assess whether my instruction positively accounted for student learning?</w:t>
      </w:r>
    </w:p>
    <w:p w14:paraId="58F96600" w14:textId="77777777" w:rsidR="00953ABB" w:rsidRPr="00726802" w:rsidRDefault="00953ABB" w:rsidP="00953ABB">
      <w:pPr>
        <w:spacing w:after="0" w:line="240" w:lineRule="auto"/>
        <w:rPr>
          <w:rFonts w:ascii="Times New Roman" w:eastAsia="Times New Roman" w:hAnsi="Times New Roman" w:cs="Times New Roman"/>
          <w:b/>
          <w:sz w:val="24"/>
          <w:szCs w:val="24"/>
          <w:u w:val="single"/>
        </w:rPr>
      </w:pPr>
    </w:p>
    <w:p w14:paraId="72CAEEBB" w14:textId="77777777" w:rsidR="00953ABB" w:rsidRPr="00726802" w:rsidRDefault="00953ABB" w:rsidP="00953ABB">
      <w:pPr>
        <w:spacing w:after="0" w:line="240" w:lineRule="auto"/>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Conceptual Framework Summary</w:t>
      </w:r>
    </w:p>
    <w:p w14:paraId="6E3568E0" w14:textId="77777777" w:rsidR="00953ABB" w:rsidRPr="00726802" w:rsidRDefault="00953ABB" w:rsidP="00953ABB">
      <w:pPr>
        <w:spacing w:after="0" w:line="240" w:lineRule="auto"/>
        <w:rPr>
          <w:rFonts w:ascii="Times New Roman" w:eastAsia="Times New Roman" w:hAnsi="Times New Roman" w:cs="Times New Roman"/>
          <w:b/>
          <w:sz w:val="24"/>
          <w:szCs w:val="24"/>
          <w:u w:val="single"/>
        </w:rPr>
      </w:pPr>
    </w:p>
    <w:p w14:paraId="12055DC7" w14:textId="77777777" w:rsidR="00953ABB" w:rsidRPr="00726802" w:rsidRDefault="00953ABB" w:rsidP="00953ABB">
      <w:pPr>
        <w:spacing w:after="0" w:line="240" w:lineRule="auto"/>
        <w:jc w:val="center"/>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Shaping Tomorrow:  Ideas to Action</w:t>
      </w:r>
    </w:p>
    <w:p w14:paraId="72EB4D44"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48002FD3"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The conceptual framework, </w:t>
      </w:r>
      <w:r w:rsidRPr="00726802">
        <w:rPr>
          <w:rFonts w:ascii="Times New Roman" w:eastAsia="Times New Roman" w:hAnsi="Times New Roman" w:cs="Times New Roman"/>
          <w:i/>
          <w:sz w:val="24"/>
          <w:szCs w:val="24"/>
        </w:rPr>
        <w:t>Shaping Tomorrow:  Ideas to Action,</w:t>
      </w:r>
      <w:r w:rsidRPr="00726802">
        <w:rPr>
          <w:rFonts w:ascii="Times New Roman" w:eastAsia="Times New Roman" w:hAnsi="Times New Roman" w:cs="Times New Roman"/>
          <w:sz w:val="24"/>
          <w:szCs w:val="24"/>
        </w:rPr>
        <w:t xml:space="preserve"> embodies a unified rationale for our diverse programs that includes three constructs:  Inquiry, Action, and Advocacy.  Under the construct of </w:t>
      </w:r>
      <w:r w:rsidRPr="00726802">
        <w:rPr>
          <w:rFonts w:ascii="Times New Roman" w:eastAsia="Times New Roman" w:hAnsi="Times New Roman" w:cs="Times New Roman"/>
          <w:b/>
          <w:i/>
          <w:sz w:val="24"/>
          <w:szCs w:val="24"/>
        </w:rPr>
        <w:t>Inquiry,</w:t>
      </w:r>
      <w:r w:rsidRPr="00726802">
        <w:rPr>
          <w:rFonts w:ascii="Times New Roman" w:eastAsia="Times New Roman" w:hAnsi="Times New Roman" w:cs="Times New Roman"/>
          <w:sz w:val="24"/>
          <w:szCs w:val="24"/>
        </w:rPr>
        <w:t xml:space="preserve"> and through active engagement and skilled training in methods of rigorous </w:t>
      </w:r>
      <w:r w:rsidRPr="00726802">
        <w:rPr>
          <w:rFonts w:ascii="Times New Roman" w:eastAsia="Times New Roman" w:hAnsi="Times New Roman" w:cs="Times New Roman"/>
          <w:b/>
          <w:i/>
          <w:sz w:val="24"/>
          <w:szCs w:val="24"/>
        </w:rPr>
        <w:t>Research</w:t>
      </w:r>
      <w:r w:rsidRPr="00726802">
        <w:rPr>
          <w:rFonts w:ascii="Times New Roman" w:eastAsia="Times New Roman" w:hAnsi="Times New Roman" w:cs="Times New Roman"/>
          <w:sz w:val="24"/>
          <w:szCs w:val="24"/>
        </w:rPr>
        <w:t xml:space="preserve">, candidates develop the knowledge, skills, and dispositions to become </w:t>
      </w:r>
      <w:r w:rsidRPr="00726802">
        <w:rPr>
          <w:rFonts w:ascii="Times New Roman" w:eastAsia="Times New Roman" w:hAnsi="Times New Roman" w:cs="Times New Roman"/>
          <w:b/>
          <w:i/>
          <w:sz w:val="24"/>
          <w:szCs w:val="24"/>
        </w:rPr>
        <w:t>Critical Thinkers</w:t>
      </w:r>
      <w:r w:rsidRPr="00726802">
        <w:rPr>
          <w:rFonts w:ascii="Times New Roman" w:eastAsia="Times New Roman" w:hAnsi="Times New Roman" w:cs="Times New Roman"/>
          <w:sz w:val="24"/>
          <w:szCs w:val="24"/>
        </w:rPr>
        <w:t xml:space="preserve">. Scholarship, informed practice through inquiry and reflection, is performed not in isolation but in communion with others, both within the university and in the world (Shulman, 2004).  Under the construct of </w:t>
      </w:r>
      <w:r w:rsidRPr="00726802">
        <w:rPr>
          <w:rFonts w:ascii="Times New Roman" w:eastAsia="Times New Roman" w:hAnsi="Times New Roman" w:cs="Times New Roman"/>
          <w:b/>
          <w:i/>
          <w:sz w:val="24"/>
          <w:szCs w:val="24"/>
        </w:rPr>
        <w:t>Action,</w:t>
      </w:r>
      <w:r w:rsidRPr="00726802">
        <w:rPr>
          <w:rFonts w:ascii="Times New Roman" w:eastAsia="Times New Roman" w:hAnsi="Times New Roman" w:cs="Times New Roman"/>
          <w:sz w:val="24"/>
          <w:szCs w:val="24"/>
        </w:rPr>
        <w:t xml:space="preserve"> and through continual </w:t>
      </w:r>
      <w:r w:rsidRPr="00726802">
        <w:rPr>
          <w:rFonts w:ascii="Times New Roman" w:eastAsia="Times New Roman" w:hAnsi="Times New Roman" w:cs="Times New Roman"/>
          <w:b/>
          <w:i/>
          <w:sz w:val="24"/>
          <w:szCs w:val="24"/>
        </w:rPr>
        <w:t>Practice</w:t>
      </w:r>
      <w:r w:rsidRPr="00726802">
        <w:rPr>
          <w:rFonts w:ascii="Times New Roman" w:eastAsia="Times New Roman" w:hAnsi="Times New Roman" w:cs="Times New Roman"/>
          <w:sz w:val="24"/>
          <w:szCs w:val="24"/>
        </w:rPr>
        <w:t xml:space="preserve">, candidates develop the knowledge, skills, and dispositions to become </w:t>
      </w:r>
      <w:r w:rsidRPr="00726802">
        <w:rPr>
          <w:rFonts w:ascii="Times New Roman" w:eastAsia="Times New Roman" w:hAnsi="Times New Roman" w:cs="Times New Roman"/>
          <w:b/>
          <w:i/>
          <w:sz w:val="24"/>
          <w:szCs w:val="24"/>
        </w:rPr>
        <w:t>Problem Solvers</w:t>
      </w:r>
      <w:r w:rsidRPr="00726802">
        <w:rPr>
          <w:rFonts w:ascii="Times New Roman" w:eastAsia="Times New Roman" w:hAnsi="Times New Roman" w:cs="Times New Roman"/>
          <w:sz w:val="24"/>
          <w:szCs w:val="24"/>
        </w:rPr>
        <w:t xml:space="preserve"> in the community. They are encouraged to apply knowledge and change practice to solve real world problems.  Under the construct of </w:t>
      </w:r>
      <w:r w:rsidRPr="00726802">
        <w:rPr>
          <w:rFonts w:ascii="Times New Roman" w:eastAsia="Times New Roman" w:hAnsi="Times New Roman" w:cs="Times New Roman"/>
          <w:b/>
          <w:i/>
          <w:sz w:val="24"/>
          <w:szCs w:val="24"/>
        </w:rPr>
        <w:t>Advocacy,</w:t>
      </w:r>
      <w:r w:rsidRPr="00726802">
        <w:rPr>
          <w:rFonts w:ascii="Times New Roman" w:eastAsia="Times New Roman" w:hAnsi="Times New Roman" w:cs="Times New Roman"/>
          <w:sz w:val="24"/>
          <w:szCs w:val="24"/>
        </w:rPr>
        <w:t xml:space="preserve"> and through dedicated, committed </w:t>
      </w:r>
      <w:r w:rsidRPr="00726802">
        <w:rPr>
          <w:rFonts w:ascii="Times New Roman" w:eastAsia="Times New Roman" w:hAnsi="Times New Roman" w:cs="Times New Roman"/>
          <w:b/>
          <w:i/>
          <w:sz w:val="24"/>
          <w:szCs w:val="24"/>
        </w:rPr>
        <w:t>Service</w:t>
      </w:r>
      <w:r w:rsidRPr="00726802">
        <w:rPr>
          <w:rFonts w:ascii="Times New Roman" w:eastAsia="Times New Roman" w:hAnsi="Times New Roman" w:cs="Times New Roman"/>
          <w:sz w:val="24"/>
          <w:szCs w:val="24"/>
        </w:rPr>
        <w:t xml:space="preserve"> to their peers, university, community, and world, candidates develop the knowledge, skills, and dispositions to become </w:t>
      </w:r>
      <w:r w:rsidRPr="00726802">
        <w:rPr>
          <w:rFonts w:ascii="Times New Roman" w:eastAsia="Times New Roman" w:hAnsi="Times New Roman" w:cs="Times New Roman"/>
          <w:b/>
          <w:i/>
          <w:sz w:val="24"/>
          <w:szCs w:val="24"/>
        </w:rPr>
        <w:t>Professional</w:t>
      </w:r>
      <w:r w:rsidRPr="00726802">
        <w:rPr>
          <w:rFonts w:ascii="Times New Roman" w:eastAsia="Times New Roman" w:hAnsi="Times New Roman" w:cs="Times New Roman"/>
          <w:sz w:val="24"/>
          <w:szCs w:val="24"/>
        </w:rPr>
        <w:t xml:space="preserve"> </w:t>
      </w:r>
      <w:r w:rsidRPr="00726802">
        <w:rPr>
          <w:rFonts w:ascii="Times New Roman" w:eastAsia="Times New Roman" w:hAnsi="Times New Roman" w:cs="Times New Roman"/>
          <w:b/>
          <w:i/>
          <w:sz w:val="24"/>
          <w:szCs w:val="24"/>
        </w:rPr>
        <w:t>Leaders</w:t>
      </w:r>
      <w:r w:rsidRPr="00726802">
        <w:rPr>
          <w:rFonts w:ascii="Times New Roman" w:eastAsia="Times New Roman" w:hAnsi="Times New Roman" w:cs="Times New Roman"/>
          <w:sz w:val="24"/>
          <w:szCs w:val="24"/>
        </w:rPr>
        <w:t xml:space="preserve">.  Our candidates are empowered to participate fully in the life of the metropolitan community in which we live, to practice social justice, and to seek equity of educational access for all the constituents. </w:t>
      </w:r>
    </w:p>
    <w:p w14:paraId="4A3790E3" w14:textId="77777777" w:rsidR="00953ABB" w:rsidRPr="00726802" w:rsidRDefault="00953ABB" w:rsidP="00953ABB">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34"/>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92"/>
        <w:gridCol w:w="2292"/>
        <w:gridCol w:w="2292"/>
      </w:tblGrid>
      <w:tr w:rsidR="00953ABB" w:rsidRPr="00726802" w14:paraId="079F71FF" w14:textId="77777777" w:rsidTr="00953ABB">
        <w:trPr>
          <w:trHeight w:val="576"/>
        </w:trPr>
        <w:tc>
          <w:tcPr>
            <w:tcW w:w="2088" w:type="dxa"/>
            <w:shd w:val="clear" w:color="auto" w:fill="auto"/>
            <w:vAlign w:val="center"/>
          </w:tcPr>
          <w:p w14:paraId="50BE2922" w14:textId="77777777" w:rsidR="00953ABB" w:rsidRPr="00726802" w:rsidRDefault="00953ABB" w:rsidP="00953ABB">
            <w:pPr>
              <w:spacing w:after="0" w:line="240" w:lineRule="auto"/>
              <w:rPr>
                <w:rFonts w:ascii="Times New Roman" w:eastAsia="Times New Roman" w:hAnsi="Times New Roman" w:cs="Times New Roman"/>
                <w:i/>
                <w:sz w:val="20"/>
                <w:szCs w:val="24"/>
              </w:rPr>
            </w:pPr>
            <w:r w:rsidRPr="00726802">
              <w:rPr>
                <w:rFonts w:ascii="Times New Roman" w:eastAsia="Times New Roman" w:hAnsi="Times New Roman" w:cs="Times New Roman"/>
                <w:i/>
                <w:sz w:val="20"/>
                <w:szCs w:val="24"/>
              </w:rPr>
              <w:t>Conceptual Framework Constructs</w:t>
            </w:r>
          </w:p>
        </w:tc>
        <w:tc>
          <w:tcPr>
            <w:tcW w:w="2292" w:type="dxa"/>
            <w:shd w:val="clear" w:color="auto" w:fill="auto"/>
            <w:vAlign w:val="center"/>
          </w:tcPr>
          <w:p w14:paraId="2A3CE0EF"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Inquiry</w:t>
            </w:r>
          </w:p>
        </w:tc>
        <w:tc>
          <w:tcPr>
            <w:tcW w:w="2292" w:type="dxa"/>
            <w:shd w:val="clear" w:color="auto" w:fill="auto"/>
            <w:vAlign w:val="center"/>
          </w:tcPr>
          <w:p w14:paraId="7C8DF3A8"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Action</w:t>
            </w:r>
          </w:p>
        </w:tc>
        <w:tc>
          <w:tcPr>
            <w:tcW w:w="2292" w:type="dxa"/>
            <w:shd w:val="clear" w:color="auto" w:fill="auto"/>
            <w:vAlign w:val="center"/>
          </w:tcPr>
          <w:p w14:paraId="6CC97521"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Advocacy</w:t>
            </w:r>
          </w:p>
        </w:tc>
      </w:tr>
      <w:tr w:rsidR="00953ABB" w:rsidRPr="00726802" w14:paraId="411C3E3C" w14:textId="77777777" w:rsidTr="00953ABB">
        <w:trPr>
          <w:trHeight w:val="576"/>
        </w:trPr>
        <w:tc>
          <w:tcPr>
            <w:tcW w:w="2088" w:type="dxa"/>
            <w:shd w:val="clear" w:color="auto" w:fill="auto"/>
            <w:vAlign w:val="center"/>
          </w:tcPr>
          <w:p w14:paraId="0AE4F29F" w14:textId="77777777" w:rsidR="00953ABB" w:rsidRPr="00726802" w:rsidRDefault="00953ABB" w:rsidP="00953ABB">
            <w:pPr>
              <w:spacing w:after="0" w:line="240" w:lineRule="auto"/>
              <w:rPr>
                <w:rFonts w:ascii="Times New Roman" w:eastAsia="Times New Roman" w:hAnsi="Times New Roman" w:cs="Times New Roman"/>
                <w:i/>
                <w:sz w:val="20"/>
                <w:szCs w:val="24"/>
              </w:rPr>
            </w:pPr>
            <w:r w:rsidRPr="00726802">
              <w:rPr>
                <w:rFonts w:ascii="Times New Roman" w:eastAsia="Times New Roman" w:hAnsi="Times New Roman" w:cs="Times New Roman"/>
                <w:i/>
                <w:sz w:val="20"/>
                <w:szCs w:val="24"/>
              </w:rPr>
              <w:t>Constructs as Learned and Applied</w:t>
            </w:r>
          </w:p>
        </w:tc>
        <w:tc>
          <w:tcPr>
            <w:tcW w:w="2292" w:type="dxa"/>
            <w:shd w:val="clear" w:color="auto" w:fill="auto"/>
            <w:vAlign w:val="center"/>
          </w:tcPr>
          <w:p w14:paraId="0C3C6CF8"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Research</w:t>
            </w:r>
          </w:p>
        </w:tc>
        <w:tc>
          <w:tcPr>
            <w:tcW w:w="2292" w:type="dxa"/>
            <w:shd w:val="clear" w:color="auto" w:fill="auto"/>
            <w:vAlign w:val="center"/>
          </w:tcPr>
          <w:p w14:paraId="052D2A35"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Practice</w:t>
            </w:r>
          </w:p>
        </w:tc>
        <w:tc>
          <w:tcPr>
            <w:tcW w:w="2292" w:type="dxa"/>
            <w:shd w:val="clear" w:color="auto" w:fill="auto"/>
            <w:vAlign w:val="center"/>
          </w:tcPr>
          <w:p w14:paraId="30B8EB00"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Service</w:t>
            </w:r>
          </w:p>
        </w:tc>
      </w:tr>
      <w:tr w:rsidR="00953ABB" w:rsidRPr="00726802" w14:paraId="6265B334" w14:textId="77777777" w:rsidTr="00953ABB">
        <w:trPr>
          <w:trHeight w:val="576"/>
        </w:trPr>
        <w:tc>
          <w:tcPr>
            <w:tcW w:w="2088" w:type="dxa"/>
            <w:shd w:val="clear" w:color="auto" w:fill="auto"/>
            <w:vAlign w:val="center"/>
          </w:tcPr>
          <w:p w14:paraId="738C5877" w14:textId="77777777" w:rsidR="00953ABB" w:rsidRPr="00726802" w:rsidRDefault="00953ABB" w:rsidP="00953ABB">
            <w:pPr>
              <w:spacing w:after="0" w:line="240" w:lineRule="auto"/>
              <w:rPr>
                <w:rFonts w:ascii="Times New Roman" w:eastAsia="Times New Roman" w:hAnsi="Times New Roman" w:cs="Times New Roman"/>
                <w:i/>
                <w:sz w:val="20"/>
                <w:szCs w:val="24"/>
              </w:rPr>
            </w:pPr>
            <w:r w:rsidRPr="00726802">
              <w:rPr>
                <w:rFonts w:ascii="Times New Roman" w:eastAsia="Times New Roman" w:hAnsi="Times New Roman" w:cs="Times New Roman"/>
                <w:i/>
                <w:sz w:val="20"/>
                <w:szCs w:val="24"/>
              </w:rPr>
              <w:t>Constructs Reflected in Candidates</w:t>
            </w:r>
          </w:p>
        </w:tc>
        <w:tc>
          <w:tcPr>
            <w:tcW w:w="2292" w:type="dxa"/>
            <w:shd w:val="clear" w:color="auto" w:fill="auto"/>
            <w:vAlign w:val="center"/>
          </w:tcPr>
          <w:p w14:paraId="6A2AB0CF"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Critical Thinkers</w:t>
            </w:r>
          </w:p>
        </w:tc>
        <w:tc>
          <w:tcPr>
            <w:tcW w:w="2292" w:type="dxa"/>
            <w:shd w:val="clear" w:color="auto" w:fill="auto"/>
            <w:vAlign w:val="center"/>
          </w:tcPr>
          <w:p w14:paraId="02CDDE7A"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Problem Solvers</w:t>
            </w:r>
          </w:p>
        </w:tc>
        <w:tc>
          <w:tcPr>
            <w:tcW w:w="2292" w:type="dxa"/>
            <w:shd w:val="clear" w:color="auto" w:fill="auto"/>
            <w:vAlign w:val="center"/>
          </w:tcPr>
          <w:p w14:paraId="2EDCA9AA"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Professional Leaders</w:t>
            </w:r>
          </w:p>
        </w:tc>
      </w:tr>
      <w:tr w:rsidR="00953ABB" w:rsidRPr="00726802" w14:paraId="1035ABAC" w14:textId="77777777" w:rsidTr="00953ABB">
        <w:trPr>
          <w:trHeight w:val="576"/>
        </w:trPr>
        <w:tc>
          <w:tcPr>
            <w:tcW w:w="2088" w:type="dxa"/>
            <w:shd w:val="clear" w:color="auto" w:fill="auto"/>
          </w:tcPr>
          <w:p w14:paraId="7298B791" w14:textId="77777777" w:rsidR="00953ABB" w:rsidRPr="00726802" w:rsidRDefault="00953ABB" w:rsidP="00953ABB">
            <w:pPr>
              <w:spacing w:after="0" w:line="240" w:lineRule="auto"/>
              <w:rPr>
                <w:rFonts w:ascii="Times New Roman" w:eastAsia="Times New Roman" w:hAnsi="Times New Roman" w:cs="Times New Roman"/>
                <w:i/>
                <w:sz w:val="20"/>
                <w:szCs w:val="24"/>
              </w:rPr>
            </w:pPr>
            <w:r w:rsidRPr="00726802">
              <w:rPr>
                <w:rFonts w:ascii="Times New Roman" w:eastAsia="Times New Roman" w:hAnsi="Times New Roman" w:cs="Times New Roman"/>
                <w:i/>
                <w:sz w:val="20"/>
                <w:szCs w:val="24"/>
              </w:rPr>
              <w:t>Unit Dispositions Reflected in Candidates</w:t>
            </w:r>
          </w:p>
        </w:tc>
        <w:tc>
          <w:tcPr>
            <w:tcW w:w="2292" w:type="dxa"/>
            <w:shd w:val="clear" w:color="auto" w:fill="auto"/>
          </w:tcPr>
          <w:p w14:paraId="67C7222B"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Exhibits a disposition to inform practice through inquiry and reflection</w:t>
            </w:r>
          </w:p>
        </w:tc>
        <w:tc>
          <w:tcPr>
            <w:tcW w:w="2292" w:type="dxa"/>
            <w:shd w:val="clear" w:color="auto" w:fill="auto"/>
          </w:tcPr>
          <w:p w14:paraId="5D76CC6C"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Exhibits a disposition to improve practice through information, knowledge, and understanding</w:t>
            </w:r>
          </w:p>
        </w:tc>
        <w:tc>
          <w:tcPr>
            <w:tcW w:w="2292" w:type="dxa"/>
            <w:shd w:val="clear" w:color="auto" w:fill="auto"/>
          </w:tcPr>
          <w:p w14:paraId="318D2E4A" w14:textId="77777777" w:rsidR="00953ABB" w:rsidRPr="00726802" w:rsidRDefault="00953ABB" w:rsidP="00953ABB">
            <w:pPr>
              <w:spacing w:after="0" w:line="240" w:lineRule="auto"/>
              <w:rPr>
                <w:rFonts w:ascii="Times New Roman" w:eastAsia="Times New Roman" w:hAnsi="Times New Roman" w:cs="Times New Roman"/>
                <w:sz w:val="20"/>
                <w:szCs w:val="24"/>
              </w:rPr>
            </w:pPr>
            <w:r w:rsidRPr="00726802">
              <w:rPr>
                <w:rFonts w:ascii="Times New Roman" w:eastAsia="Times New Roman" w:hAnsi="Times New Roman" w:cs="Times New Roman"/>
                <w:sz w:val="20"/>
                <w:szCs w:val="24"/>
              </w:rPr>
              <w:t>Exhibits a disposition to affirm principles of social justice and equity and a  commitment to making a difference</w:t>
            </w:r>
          </w:p>
        </w:tc>
      </w:tr>
    </w:tbl>
    <w:p w14:paraId="76079057"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1B3955EA"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01A1B2AD" w14:textId="77777777" w:rsidR="00953ABB" w:rsidRPr="00726802" w:rsidRDefault="00953ABB" w:rsidP="00953ABB">
      <w:pPr>
        <w:keepNext/>
        <w:spacing w:after="0" w:line="240" w:lineRule="auto"/>
        <w:outlineLvl w:val="1"/>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Relationship of HSS 606 to the Conceptual Framework</w:t>
      </w:r>
    </w:p>
    <w:p w14:paraId="335040F5"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28D8D3FE" w14:textId="77777777" w:rsidR="00953ABB" w:rsidRPr="00726802" w:rsidRDefault="00953ABB" w:rsidP="00953ABB">
      <w:pPr>
        <w:spacing w:after="0" w:line="240" w:lineRule="auto"/>
        <w:ind w:firstLine="720"/>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HSS 606 directly addresses all components of the CEHD conceptual framework. It is the final class that candidates complete before they student teach. As such, there is a systematic emphasis on applying and reaffirming the best practices for instruction and assessment as well as disciplinary concepts that have been developed through classroom and reading assignments in prior classes (</w:t>
      </w:r>
      <w:r w:rsidRPr="00726802">
        <w:rPr>
          <w:rFonts w:ascii="Times New Roman" w:eastAsia="Times New Roman" w:hAnsi="Times New Roman" w:cs="Times New Roman"/>
          <w:b/>
          <w:sz w:val="24"/>
          <w:szCs w:val="24"/>
        </w:rPr>
        <w:t>Inquiry, Research</w:t>
      </w:r>
      <w:r w:rsidRPr="00726802">
        <w:rPr>
          <w:rFonts w:ascii="Times New Roman" w:eastAsia="Times New Roman" w:hAnsi="Times New Roman" w:cs="Times New Roman"/>
          <w:sz w:val="24"/>
          <w:szCs w:val="24"/>
        </w:rPr>
        <w:t>). Candidates are required to apply what they’ve learned previously to a school-based fieldwork assignment and reflect on their effectiveness for facilitating student learning (</w:t>
      </w:r>
      <w:r w:rsidRPr="00726802">
        <w:rPr>
          <w:rFonts w:ascii="Times New Roman" w:eastAsia="Times New Roman" w:hAnsi="Times New Roman" w:cs="Times New Roman"/>
          <w:b/>
          <w:sz w:val="24"/>
          <w:szCs w:val="24"/>
        </w:rPr>
        <w:t>Critical Thinking</w:t>
      </w:r>
      <w:r w:rsidRPr="00726802">
        <w:rPr>
          <w:rFonts w:ascii="Times New Roman" w:eastAsia="Times New Roman" w:hAnsi="Times New Roman" w:cs="Times New Roman"/>
          <w:sz w:val="24"/>
          <w:szCs w:val="24"/>
        </w:rPr>
        <w:t>).</w:t>
      </w:r>
    </w:p>
    <w:p w14:paraId="21498636" w14:textId="77777777" w:rsidR="00953ABB" w:rsidRPr="00726802" w:rsidRDefault="00953ABB" w:rsidP="00953ABB">
      <w:pPr>
        <w:spacing w:after="0" w:line="240" w:lineRule="auto"/>
        <w:ind w:firstLine="720"/>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Teacher candidates are engaged in </w:t>
      </w:r>
      <w:r w:rsidRPr="00726802">
        <w:rPr>
          <w:rFonts w:ascii="Times New Roman" w:eastAsia="Times New Roman" w:hAnsi="Times New Roman" w:cs="Times New Roman"/>
          <w:b/>
          <w:sz w:val="24"/>
          <w:szCs w:val="24"/>
        </w:rPr>
        <w:t>Action/Practice</w:t>
      </w:r>
      <w:r w:rsidRPr="00726802">
        <w:rPr>
          <w:rFonts w:ascii="Times New Roman" w:eastAsia="Times New Roman" w:hAnsi="Times New Roman" w:cs="Times New Roman"/>
          <w:sz w:val="24"/>
          <w:szCs w:val="24"/>
        </w:rPr>
        <w:t xml:space="preserve"> when they design and teach a </w:t>
      </w:r>
      <w:proofErr w:type="gramStart"/>
      <w:r w:rsidRPr="00726802">
        <w:rPr>
          <w:rFonts w:ascii="Times New Roman" w:eastAsia="Times New Roman" w:hAnsi="Times New Roman" w:cs="Times New Roman"/>
          <w:sz w:val="24"/>
          <w:szCs w:val="24"/>
        </w:rPr>
        <w:t>two week</w:t>
      </w:r>
      <w:proofErr w:type="gramEnd"/>
      <w:r w:rsidRPr="00726802">
        <w:rPr>
          <w:rFonts w:ascii="Times New Roman" w:eastAsia="Times New Roman" w:hAnsi="Times New Roman" w:cs="Times New Roman"/>
          <w:sz w:val="24"/>
          <w:szCs w:val="24"/>
        </w:rPr>
        <w:t xml:space="preserve"> instructional sequence at a secondary school under the supervision of university faculty members and a K-12 teacher. Candidates are expected to design the unit or instructional sequence and address the issues of diversity, student differences in growth and development as well as variation in teaching/learning environments (</w:t>
      </w:r>
      <w:r w:rsidRPr="00726802">
        <w:rPr>
          <w:rFonts w:ascii="Times New Roman" w:eastAsia="Times New Roman" w:hAnsi="Times New Roman" w:cs="Times New Roman"/>
          <w:b/>
          <w:sz w:val="24"/>
          <w:szCs w:val="24"/>
        </w:rPr>
        <w:t>Problem Solvers</w:t>
      </w:r>
      <w:r w:rsidRPr="00726802">
        <w:rPr>
          <w:rFonts w:ascii="Times New Roman" w:eastAsia="Times New Roman" w:hAnsi="Times New Roman" w:cs="Times New Roman"/>
          <w:sz w:val="24"/>
          <w:szCs w:val="24"/>
        </w:rPr>
        <w:t>) as they implement the instructional unit. This is a challenging task but will be invaluable for preparing them for the time they will assume increasing responsibility for instruction in the near future.</w:t>
      </w:r>
    </w:p>
    <w:p w14:paraId="1CAE9A07" w14:textId="77777777" w:rsidR="00953ABB" w:rsidRPr="00726802" w:rsidRDefault="00953ABB" w:rsidP="00953ABB">
      <w:pPr>
        <w:spacing w:after="0" w:line="240" w:lineRule="auto"/>
        <w:ind w:firstLine="720"/>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Teacher candidates are also expected to demonstrate the University’s long-standing commitment to </w:t>
      </w:r>
      <w:r w:rsidRPr="00726802">
        <w:rPr>
          <w:rFonts w:ascii="Times New Roman" w:eastAsia="Times New Roman" w:hAnsi="Times New Roman" w:cs="Times New Roman"/>
          <w:b/>
          <w:sz w:val="24"/>
          <w:szCs w:val="24"/>
        </w:rPr>
        <w:t>Service and Advocacy</w:t>
      </w:r>
      <w:r w:rsidRPr="00726802">
        <w:rPr>
          <w:rFonts w:ascii="Times New Roman" w:eastAsia="Times New Roman" w:hAnsi="Times New Roman" w:cs="Times New Roman"/>
          <w:sz w:val="24"/>
          <w:szCs w:val="24"/>
        </w:rPr>
        <w:t xml:space="preserve">. This commitment may be demonstrated in multiple ways including participation in professional conferences, health fairs, field days, community </w:t>
      </w:r>
      <w:r w:rsidRPr="00726802">
        <w:rPr>
          <w:rFonts w:ascii="Times New Roman" w:eastAsia="Times New Roman" w:hAnsi="Times New Roman" w:cs="Times New Roman"/>
          <w:sz w:val="24"/>
          <w:szCs w:val="24"/>
        </w:rPr>
        <w:lastRenderedPageBreak/>
        <w:t>projects, interactions with parents/guardians, etc. that contribute to the ongoing improvement of K-12 students’ physical and social well-being.</w:t>
      </w:r>
    </w:p>
    <w:p w14:paraId="7157B68D" w14:textId="77777777" w:rsidR="00953ABB" w:rsidRPr="00726802" w:rsidRDefault="00953ABB" w:rsidP="00953ABB">
      <w:pPr>
        <w:spacing w:after="0" w:line="240" w:lineRule="auto"/>
        <w:ind w:firstLine="720"/>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Throughout HSS 606 candidates are expected to demonstrate positive dispositions toward their students, classmates, and supervisors that reflect commitments to informed practice, principles of equity and social justice and a willingness to enhance student learning and well-being in multiple ways. Candidates’ dispositions are systematically addressed at the beginning and conclusion of HSS 606.</w:t>
      </w:r>
    </w:p>
    <w:p w14:paraId="4D0323AA"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0C7C0A4D" w14:textId="77777777" w:rsidR="00953ABB" w:rsidRPr="00726802" w:rsidRDefault="00953ABB" w:rsidP="00953ABB">
      <w:pPr>
        <w:spacing w:after="0" w:line="240" w:lineRule="auto"/>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Course Content</w:t>
      </w:r>
    </w:p>
    <w:p w14:paraId="0DA3E1C6" w14:textId="77777777" w:rsidR="00953ABB" w:rsidRPr="00726802" w:rsidRDefault="00953ABB" w:rsidP="00953ABB">
      <w:pPr>
        <w:spacing w:after="0" w:line="240" w:lineRule="auto"/>
        <w:rPr>
          <w:rFonts w:ascii="Times New Roman" w:eastAsia="Times New Roman" w:hAnsi="Times New Roman" w:cs="Times New Roman"/>
          <w:b/>
          <w:bCs/>
          <w:sz w:val="24"/>
          <w:szCs w:val="24"/>
        </w:rPr>
      </w:pPr>
    </w:p>
    <w:p w14:paraId="63192C70" w14:textId="77777777" w:rsidR="00953ABB" w:rsidRPr="00726802" w:rsidRDefault="00953ABB" w:rsidP="00953ABB">
      <w:pPr>
        <w:keepNext/>
        <w:spacing w:after="0" w:line="240" w:lineRule="auto"/>
        <w:outlineLvl w:val="3"/>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PART I –Foundations for Model-Based Instruction in Physical Education</w:t>
      </w:r>
    </w:p>
    <w:p w14:paraId="57CAB7C7" w14:textId="77777777" w:rsidR="00953ABB" w:rsidRPr="00726802" w:rsidRDefault="00953ABB" w:rsidP="00953ABB">
      <w:pPr>
        <w:keepNext/>
        <w:spacing w:after="0" w:line="240" w:lineRule="auto"/>
        <w:outlineLvl w:val="2"/>
        <w:rPr>
          <w:rFonts w:ascii="Times New Roman" w:eastAsia="Times New Roman" w:hAnsi="Times New Roman" w:cs="Times New Roman"/>
          <w:sz w:val="24"/>
          <w:szCs w:val="24"/>
          <w:u w:val="single"/>
        </w:rPr>
      </w:pPr>
    </w:p>
    <w:p w14:paraId="16F92723" w14:textId="77777777" w:rsidR="00953ABB" w:rsidRPr="004C451A" w:rsidRDefault="00953ABB" w:rsidP="00953ABB">
      <w:pPr>
        <w:keepNext/>
        <w:numPr>
          <w:ilvl w:val="0"/>
          <w:numId w:val="2"/>
        </w:numPr>
        <w:spacing w:after="0" w:line="240" w:lineRule="auto"/>
        <w:outlineLvl w:val="3"/>
        <w:rPr>
          <w:rFonts w:ascii="Times New Roman" w:eastAsia="Times New Roman" w:hAnsi="Times New Roman" w:cs="Times New Roman"/>
          <w:bCs/>
          <w:sz w:val="24"/>
          <w:szCs w:val="24"/>
        </w:rPr>
      </w:pPr>
      <w:r w:rsidRPr="004C451A">
        <w:rPr>
          <w:rFonts w:ascii="Times New Roman" w:eastAsia="Times New Roman" w:hAnsi="Times New Roman" w:cs="Times New Roman"/>
          <w:bCs/>
          <w:sz w:val="24"/>
          <w:szCs w:val="24"/>
        </w:rPr>
        <w:t>Aligning KTS and NASPE Standards, Curriculum and Instruction with Model-Based Instruction</w:t>
      </w:r>
    </w:p>
    <w:p w14:paraId="6F5F1505"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evolution of instruction in physical education: From methods to models</w:t>
      </w:r>
    </w:p>
    <w:p w14:paraId="2DB66092"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No “one best way” to teach</w:t>
      </w:r>
    </w:p>
    <w:p w14:paraId="48A38F57"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Instructional models: Tools for teaching and learning</w:t>
      </w:r>
    </w:p>
    <w:p w14:paraId="45BECF54" w14:textId="77777777" w:rsidR="00953ABB" w:rsidRPr="00726802" w:rsidRDefault="00953ABB" w:rsidP="00953ABB">
      <w:pPr>
        <w:numPr>
          <w:ilvl w:val="0"/>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Describing Instructional Models for Physical Education</w:t>
      </w:r>
    </w:p>
    <w:p w14:paraId="4424915F"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Instructional models as blueprints for teaching</w:t>
      </w:r>
    </w:p>
    <w:p w14:paraId="49E9CAC5"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Advantages of using instructional models</w:t>
      </w:r>
    </w:p>
    <w:p w14:paraId="2914B891"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Selecting an instructional model</w:t>
      </w:r>
    </w:p>
    <w:p w14:paraId="1AF953B7" w14:textId="77777777" w:rsidR="00953ABB" w:rsidRPr="00726802" w:rsidRDefault="00953ABB" w:rsidP="00953ABB">
      <w:pPr>
        <w:numPr>
          <w:ilvl w:val="0"/>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Integration of Planning Strategies with Instructional Models</w:t>
      </w:r>
    </w:p>
    <w:p w14:paraId="6A0D606E"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Use of unit plans and lesson plans (HATS)</w:t>
      </w:r>
    </w:p>
    <w:p w14:paraId="1E394AB5"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Impact of instruction on student learning</w:t>
      </w:r>
    </w:p>
    <w:p w14:paraId="16F3C711" w14:textId="77777777" w:rsidR="00953ABB" w:rsidRPr="00726802" w:rsidRDefault="00953ABB" w:rsidP="00953ABB">
      <w:pPr>
        <w:numPr>
          <w:ilvl w:val="0"/>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Knowledge Base for Instructional Models</w:t>
      </w:r>
    </w:p>
    <w:p w14:paraId="21288B54"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Knowledge base for teaching physical education</w:t>
      </w:r>
    </w:p>
    <w:p w14:paraId="2B75D92D"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Developing expert physical education teachers</w:t>
      </w:r>
    </w:p>
    <w:p w14:paraId="63196E02" w14:textId="77777777" w:rsidR="00953ABB" w:rsidRPr="00726802" w:rsidRDefault="00953ABB" w:rsidP="00953ABB">
      <w:pPr>
        <w:numPr>
          <w:ilvl w:val="0"/>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Teaching Strategies for Model-Based Instruction</w:t>
      </w:r>
    </w:p>
    <w:p w14:paraId="619E3AAF"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Managerial strategies</w:t>
      </w:r>
    </w:p>
    <w:p w14:paraId="0E3E445D"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Instructional strategies</w:t>
      </w:r>
    </w:p>
    <w:p w14:paraId="05D14FC6"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Effective teaching skills for model-based instruction</w:t>
      </w:r>
    </w:p>
    <w:p w14:paraId="49EE03F2" w14:textId="77777777" w:rsidR="00953ABB" w:rsidRPr="00726802" w:rsidRDefault="00953ABB" w:rsidP="00953ABB">
      <w:pPr>
        <w:numPr>
          <w:ilvl w:val="0"/>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Assessing Student Learning in Model-Based Instruction</w:t>
      </w:r>
    </w:p>
    <w:p w14:paraId="4B1A2A6A"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Norm and criterion referenced assessments</w:t>
      </w:r>
    </w:p>
    <w:p w14:paraId="45D9F3A2"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Formative and summative assessments</w:t>
      </w:r>
    </w:p>
    <w:p w14:paraId="5564607F"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Alternative/Authentic assessments</w:t>
      </w:r>
    </w:p>
    <w:p w14:paraId="06D6CF64" w14:textId="77777777" w:rsidR="00953ABB" w:rsidRPr="00726802" w:rsidRDefault="00953ABB" w:rsidP="00953ABB">
      <w:pPr>
        <w:numPr>
          <w:ilvl w:val="1"/>
          <w:numId w:val="2"/>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Making assessment practical    </w:t>
      </w:r>
    </w:p>
    <w:p w14:paraId="79DEEE57"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786A7697" w14:textId="77777777" w:rsidR="00953ABB" w:rsidRPr="00726802" w:rsidRDefault="00953ABB" w:rsidP="00953ABB">
      <w:pPr>
        <w:keepNext/>
        <w:spacing w:after="0" w:line="240" w:lineRule="auto"/>
        <w:outlineLvl w:val="2"/>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PART II – Instructional Models for Teaching Physical Education</w:t>
      </w:r>
    </w:p>
    <w:p w14:paraId="275469C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t>For each instructional model there will be an overview, alignment with standards,</w:t>
      </w:r>
    </w:p>
    <w:p w14:paraId="6C6AD8E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foundations, teaching and learning features, implementation and unit and lesson plan examples.</w:t>
      </w:r>
    </w:p>
    <w:p w14:paraId="5A10C99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Rink (2010) also provides a brief synopsis of several models (Chapter 8).</w:t>
      </w:r>
    </w:p>
    <w:p w14:paraId="5111DF59"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Direct Instruction</w:t>
      </w:r>
    </w:p>
    <w:p w14:paraId="35B23618"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Personalized System for Instruction (if time permits)</w:t>
      </w:r>
    </w:p>
    <w:p w14:paraId="10D20B9E"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Cooperative Learning</w:t>
      </w:r>
    </w:p>
    <w:p w14:paraId="65145828"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Sport Education</w:t>
      </w:r>
    </w:p>
    <w:p w14:paraId="5886D35E"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Peer Instruction</w:t>
      </w:r>
    </w:p>
    <w:p w14:paraId="47679903"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Inquiry Teaching (Guided Discovery)</w:t>
      </w:r>
    </w:p>
    <w:p w14:paraId="6C65D616"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Tactical Games</w:t>
      </w:r>
    </w:p>
    <w:p w14:paraId="19D30D92"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Teaching Personal and Social Responsibility</w:t>
      </w:r>
    </w:p>
    <w:p w14:paraId="50BC4C04" w14:textId="77777777" w:rsidR="00953ABB" w:rsidRPr="00726802" w:rsidRDefault="00953ABB" w:rsidP="00953ABB">
      <w:pPr>
        <w:numPr>
          <w:ilvl w:val="0"/>
          <w:numId w:val="5"/>
        </w:num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Others (Stations, Self</w:t>
      </w:r>
      <w:r>
        <w:rPr>
          <w:rFonts w:ascii="Times New Roman" w:eastAsia="Times New Roman" w:hAnsi="Times New Roman" w:cs="Times New Roman"/>
          <w:sz w:val="24"/>
          <w:szCs w:val="24"/>
        </w:rPr>
        <w:t>-</w:t>
      </w:r>
      <w:r w:rsidRPr="00726802">
        <w:rPr>
          <w:rFonts w:ascii="Times New Roman" w:eastAsia="Times New Roman" w:hAnsi="Times New Roman" w:cs="Times New Roman"/>
          <w:sz w:val="24"/>
          <w:szCs w:val="24"/>
        </w:rPr>
        <w:t>Instruction)</w:t>
      </w:r>
    </w:p>
    <w:p w14:paraId="62BD1536"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0AE397B4"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583F9B1F" w14:textId="77777777" w:rsidR="00953ABB" w:rsidRPr="00726802" w:rsidRDefault="00953ABB" w:rsidP="00953ABB">
      <w:pPr>
        <w:spacing w:after="0" w:line="240" w:lineRule="auto"/>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Course Requirements</w:t>
      </w:r>
    </w:p>
    <w:p w14:paraId="1B2EE016"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Course requirements are listed below and are described in greater detail on separate pages.</w:t>
      </w:r>
    </w:p>
    <w:p w14:paraId="70576E14" w14:textId="77777777" w:rsidR="00953ABB" w:rsidRPr="00726802" w:rsidRDefault="00953ABB" w:rsidP="00953ABB">
      <w:pPr>
        <w:spacing w:after="0" w:line="240" w:lineRule="auto"/>
        <w:rPr>
          <w:rFonts w:ascii="CG Times" w:eastAsia="MS Mincho" w:hAnsi="CG Times" w:cs="Courier New"/>
          <w:sz w:val="24"/>
          <w:szCs w:val="20"/>
        </w:rPr>
      </w:pPr>
    </w:p>
    <w:p w14:paraId="6526D70C" w14:textId="77777777" w:rsidR="00953ABB" w:rsidRPr="00726802" w:rsidRDefault="00953ABB" w:rsidP="00953ABB">
      <w:pPr>
        <w:numPr>
          <w:ilvl w:val="0"/>
          <w:numId w:val="6"/>
        </w:numPr>
        <w:spacing w:after="0" w:line="240" w:lineRule="auto"/>
        <w:rPr>
          <w:rFonts w:ascii="CG Times" w:eastAsia="MS Mincho" w:hAnsi="CG Times" w:cs="Courier New"/>
          <w:sz w:val="24"/>
          <w:szCs w:val="20"/>
        </w:rPr>
      </w:pPr>
      <w:r w:rsidRPr="00726802">
        <w:rPr>
          <w:rFonts w:ascii="CG Times" w:eastAsia="MS Mincho" w:hAnsi="CG Times" w:cs="Courier New"/>
          <w:b/>
          <w:bCs/>
          <w:sz w:val="24"/>
          <w:szCs w:val="20"/>
        </w:rPr>
        <w:t>Written Assignments</w:t>
      </w:r>
      <w:r w:rsidRPr="00726802">
        <w:rPr>
          <w:rFonts w:ascii="CG Times" w:eastAsia="MS Mincho" w:hAnsi="CG Times" w:cs="Courier New"/>
          <w:sz w:val="24"/>
          <w:szCs w:val="20"/>
        </w:rPr>
        <w:t>: Written work will be assigned on a regular basis. Examples of assignments include:</w:t>
      </w:r>
    </w:p>
    <w:p w14:paraId="1E14C2D9" w14:textId="77777777" w:rsidR="00953ABB" w:rsidRPr="00726802" w:rsidRDefault="00953ABB" w:rsidP="00953ABB">
      <w:pPr>
        <w:numPr>
          <w:ilvl w:val="1"/>
          <w:numId w:val="6"/>
        </w:num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Horizontal Alignment and Unit Framework Assignment</w:t>
      </w:r>
    </w:p>
    <w:p w14:paraId="1D83D05B" w14:textId="77777777" w:rsidR="00953ABB" w:rsidRPr="00726802" w:rsidRDefault="00953ABB" w:rsidP="00953ABB">
      <w:pPr>
        <w:spacing w:after="0" w:line="240" w:lineRule="auto"/>
        <w:ind w:left="1080"/>
        <w:rPr>
          <w:rFonts w:ascii="CG Times" w:eastAsia="MS Mincho" w:hAnsi="CG Times" w:cs="Courier New"/>
          <w:sz w:val="24"/>
          <w:szCs w:val="20"/>
        </w:rPr>
      </w:pPr>
      <w:r w:rsidRPr="00726802">
        <w:rPr>
          <w:rFonts w:ascii="CG Times" w:eastAsia="MS Mincho" w:hAnsi="CG Times" w:cs="Courier New"/>
          <w:sz w:val="24"/>
          <w:szCs w:val="20"/>
        </w:rPr>
        <w:t>b.   Writing performance objectives and instructional goals for physical education, designing task analyses and assessments, linking assessments to objectives, etc.</w:t>
      </w:r>
    </w:p>
    <w:p w14:paraId="64DCFE82" w14:textId="77777777" w:rsidR="00953ABB" w:rsidRDefault="00953ABB" w:rsidP="00953ABB">
      <w:pPr>
        <w:spacing w:after="0" w:line="240" w:lineRule="auto"/>
        <w:ind w:left="1080"/>
        <w:rPr>
          <w:rFonts w:ascii="CG Times" w:eastAsia="MS Mincho" w:hAnsi="CG Times" w:cs="Courier New"/>
          <w:sz w:val="24"/>
          <w:szCs w:val="20"/>
        </w:rPr>
      </w:pPr>
      <w:r w:rsidRPr="00726802">
        <w:rPr>
          <w:rFonts w:ascii="CG Times" w:eastAsia="MS Mincho" w:hAnsi="CG Times" w:cs="Courier New"/>
          <w:sz w:val="24"/>
          <w:szCs w:val="20"/>
        </w:rPr>
        <w:t>c. Diversity Assignment: Students will read and reflect upon various diversity issues pertaining to K-12 education and physical education.</w:t>
      </w:r>
    </w:p>
    <w:p w14:paraId="0D1CBE0F" w14:textId="77777777" w:rsidR="005E635F" w:rsidRPr="00D2449B" w:rsidRDefault="005E635F" w:rsidP="00953ABB">
      <w:pPr>
        <w:spacing w:after="0" w:line="240" w:lineRule="auto"/>
        <w:ind w:left="1080"/>
        <w:rPr>
          <w:rFonts w:ascii="CG Times" w:eastAsia="MS Mincho" w:hAnsi="CG Times" w:cs="Courier New"/>
          <w:sz w:val="24"/>
          <w:szCs w:val="20"/>
        </w:rPr>
      </w:pPr>
      <w:r w:rsidRPr="00D2449B">
        <w:rPr>
          <w:rFonts w:ascii="CG Times" w:eastAsia="MS Mincho" w:hAnsi="CG Times" w:cs="Courier New"/>
          <w:sz w:val="24"/>
          <w:szCs w:val="20"/>
        </w:rPr>
        <w:t xml:space="preserve">d. Literacy: Students will read, reflect, and implement age appropriate ways to incorporate literacy in the physical education classroom. </w:t>
      </w:r>
      <w:r w:rsidR="00861712" w:rsidRPr="00D2449B">
        <w:rPr>
          <w:rFonts w:ascii="CG Times" w:eastAsia="MS Mincho" w:hAnsi="CG Times" w:cs="Courier New"/>
          <w:sz w:val="24"/>
          <w:szCs w:val="20"/>
        </w:rPr>
        <w:t xml:space="preserve">Students will incorporate those methods in their unit and lesson plans. </w:t>
      </w:r>
    </w:p>
    <w:p w14:paraId="22B41074" w14:textId="77777777" w:rsidR="00953ABB" w:rsidRPr="00726802" w:rsidRDefault="00953ABB" w:rsidP="00953ABB">
      <w:pPr>
        <w:spacing w:after="0" w:line="240" w:lineRule="auto"/>
        <w:rPr>
          <w:rFonts w:ascii="CG Times" w:eastAsia="MS Mincho" w:hAnsi="CG Times" w:cs="Courier New"/>
          <w:i/>
          <w:sz w:val="24"/>
          <w:szCs w:val="20"/>
        </w:rPr>
      </w:pPr>
      <w:r w:rsidRPr="00D2449B">
        <w:rPr>
          <w:rFonts w:ascii="CG Times" w:eastAsia="MS Mincho" w:hAnsi="CG Times" w:cs="Courier New"/>
          <w:b/>
          <w:i/>
          <w:sz w:val="24"/>
          <w:szCs w:val="20"/>
        </w:rPr>
        <w:t>(KTS Standard 1 and NASPE Standard 1 (Demonstrates Applied Content Knowledge)</w:t>
      </w:r>
      <w:r w:rsidR="005E635F" w:rsidRPr="00D2449B">
        <w:rPr>
          <w:rFonts w:ascii="CG Times" w:eastAsia="MS Mincho" w:hAnsi="CG Times" w:cs="Courier New"/>
          <w:b/>
          <w:i/>
          <w:sz w:val="24"/>
          <w:szCs w:val="20"/>
        </w:rPr>
        <w:t xml:space="preserve"> and Literacy Standard</w:t>
      </w:r>
      <w:r w:rsidR="00861712" w:rsidRPr="00D2449B">
        <w:rPr>
          <w:rFonts w:ascii="CG Times" w:eastAsia="MS Mincho" w:hAnsi="CG Times" w:cs="Courier New"/>
          <w:b/>
          <w:i/>
          <w:sz w:val="24"/>
          <w:szCs w:val="20"/>
        </w:rPr>
        <w:t>s</w:t>
      </w:r>
      <w:r w:rsidR="005E635F" w:rsidRPr="00D2449B">
        <w:rPr>
          <w:rFonts w:ascii="CG Times" w:eastAsia="MS Mincho" w:hAnsi="CG Times" w:cs="Courier New"/>
          <w:b/>
          <w:i/>
          <w:sz w:val="24"/>
          <w:szCs w:val="20"/>
        </w:rPr>
        <w:t xml:space="preserve"> 1</w:t>
      </w:r>
      <w:r w:rsidR="00861712" w:rsidRPr="00D2449B">
        <w:rPr>
          <w:rFonts w:ascii="CG Times" w:eastAsia="MS Mincho" w:hAnsi="CG Times" w:cs="Courier New"/>
          <w:b/>
          <w:i/>
          <w:sz w:val="24"/>
          <w:szCs w:val="20"/>
        </w:rPr>
        <w:t xml:space="preserve"> and 6</w:t>
      </w:r>
    </w:p>
    <w:p w14:paraId="70E80529" w14:textId="77777777" w:rsidR="00953ABB" w:rsidRPr="00726802" w:rsidRDefault="00953ABB" w:rsidP="00953ABB">
      <w:pPr>
        <w:spacing w:after="0" w:line="240" w:lineRule="auto"/>
        <w:rPr>
          <w:rFonts w:ascii="CG Times" w:eastAsia="MS Mincho" w:hAnsi="CG Times" w:cs="Courier New"/>
          <w:sz w:val="24"/>
          <w:szCs w:val="20"/>
        </w:rPr>
      </w:pPr>
    </w:p>
    <w:p w14:paraId="101AD9A1" w14:textId="77777777" w:rsidR="00953ABB" w:rsidRPr="00726802" w:rsidRDefault="00953ABB" w:rsidP="00953ABB">
      <w:pPr>
        <w:numPr>
          <w:ilvl w:val="0"/>
          <w:numId w:val="6"/>
        </w:numPr>
        <w:spacing w:after="0" w:line="240" w:lineRule="auto"/>
        <w:rPr>
          <w:rFonts w:ascii="CG Times" w:eastAsia="MS Mincho" w:hAnsi="CG Times" w:cs="Courier New"/>
          <w:sz w:val="24"/>
          <w:szCs w:val="20"/>
        </w:rPr>
      </w:pPr>
      <w:r w:rsidRPr="00726802">
        <w:rPr>
          <w:rFonts w:ascii="CG Times" w:eastAsia="MS Mincho" w:hAnsi="CG Times" w:cs="Courier New"/>
          <w:b/>
          <w:bCs/>
          <w:sz w:val="24"/>
          <w:szCs w:val="20"/>
        </w:rPr>
        <w:t>Peer Teaching Activities</w:t>
      </w:r>
      <w:r w:rsidRPr="00726802">
        <w:rPr>
          <w:rFonts w:ascii="CG Times" w:eastAsia="MS Mincho" w:hAnsi="CG Times" w:cs="Courier New"/>
          <w:sz w:val="24"/>
          <w:szCs w:val="20"/>
        </w:rPr>
        <w:t xml:space="preserve">: Students will teach specific individual and team sports skills to the class and will design and teach a sequence of activities that demonstrate one’s knowledge of content development. </w:t>
      </w:r>
    </w:p>
    <w:p w14:paraId="711B9FF8"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b/>
          <w:i/>
          <w:sz w:val="24"/>
          <w:szCs w:val="20"/>
        </w:rPr>
        <w:t>(KTS Standard 3 and NASPE Standard 4 (Creates and Maintains a Learning Climate)</w:t>
      </w:r>
    </w:p>
    <w:p w14:paraId="4BD4ECEC" w14:textId="77777777" w:rsidR="00953ABB" w:rsidRPr="00726802" w:rsidRDefault="00953ABB" w:rsidP="00953ABB">
      <w:pPr>
        <w:spacing w:after="0" w:line="240" w:lineRule="auto"/>
        <w:rPr>
          <w:rFonts w:ascii="CG Times" w:eastAsia="MS Mincho" w:hAnsi="CG Times" w:cs="Courier New"/>
          <w:sz w:val="24"/>
          <w:szCs w:val="20"/>
        </w:rPr>
      </w:pPr>
    </w:p>
    <w:p w14:paraId="4291EF14" w14:textId="77777777" w:rsidR="00953ABB" w:rsidRPr="00726802" w:rsidRDefault="00953ABB" w:rsidP="00953ABB">
      <w:pPr>
        <w:numPr>
          <w:ilvl w:val="0"/>
          <w:numId w:val="6"/>
        </w:numPr>
        <w:spacing w:after="0" w:line="240" w:lineRule="auto"/>
        <w:rPr>
          <w:rFonts w:ascii="CG Times" w:eastAsia="MS Mincho" w:hAnsi="CG Times" w:cs="Courier New"/>
          <w:sz w:val="24"/>
          <w:szCs w:val="20"/>
        </w:rPr>
      </w:pPr>
      <w:r w:rsidRPr="00726802">
        <w:rPr>
          <w:rFonts w:ascii="CG Times" w:eastAsia="MS Mincho" w:hAnsi="CG Times" w:cs="Courier New"/>
          <w:b/>
          <w:bCs/>
          <w:sz w:val="24"/>
          <w:szCs w:val="20"/>
        </w:rPr>
        <w:t xml:space="preserve">Quizzes: </w:t>
      </w:r>
      <w:r w:rsidRPr="00726802">
        <w:rPr>
          <w:rFonts w:ascii="CG Times" w:eastAsia="MS Mincho" w:hAnsi="CG Times" w:cs="Courier New"/>
          <w:sz w:val="24"/>
          <w:szCs w:val="20"/>
        </w:rPr>
        <w:t>Four quizzes will be completed by the end of the semester that cover learned content.</w:t>
      </w:r>
    </w:p>
    <w:p w14:paraId="738DA7D5" w14:textId="77777777" w:rsidR="00953ABB" w:rsidRPr="00726802" w:rsidRDefault="00953ABB" w:rsidP="00953ABB">
      <w:pPr>
        <w:spacing w:after="0" w:line="240" w:lineRule="auto"/>
        <w:rPr>
          <w:rFonts w:ascii="CG Times" w:eastAsia="MS Mincho" w:hAnsi="CG Times" w:cs="Courier New"/>
          <w:i/>
          <w:sz w:val="24"/>
          <w:szCs w:val="20"/>
        </w:rPr>
      </w:pPr>
      <w:r w:rsidRPr="00726802">
        <w:rPr>
          <w:rFonts w:ascii="CG Times" w:eastAsia="MS Mincho" w:hAnsi="CG Times" w:cs="Courier New"/>
          <w:b/>
          <w:i/>
          <w:sz w:val="24"/>
          <w:szCs w:val="20"/>
        </w:rPr>
        <w:t>(KTS Standard 1 and NASPE Standard 1 (Demonstrates Applied Content Knowledge)</w:t>
      </w:r>
    </w:p>
    <w:p w14:paraId="1C6C80DB" w14:textId="77777777" w:rsidR="00953ABB" w:rsidRPr="00726802" w:rsidRDefault="00953ABB" w:rsidP="00953ABB">
      <w:pPr>
        <w:spacing w:after="0" w:line="240" w:lineRule="auto"/>
        <w:rPr>
          <w:rFonts w:ascii="CG Times" w:eastAsia="MS Mincho" w:hAnsi="CG Times" w:cs="Courier New"/>
          <w:i/>
          <w:sz w:val="24"/>
          <w:szCs w:val="20"/>
        </w:rPr>
      </w:pPr>
    </w:p>
    <w:p w14:paraId="09980962" w14:textId="77777777" w:rsidR="00953ABB" w:rsidRPr="00726802" w:rsidRDefault="00953ABB" w:rsidP="00953ABB">
      <w:pPr>
        <w:numPr>
          <w:ilvl w:val="0"/>
          <w:numId w:val="6"/>
        </w:numPr>
        <w:spacing w:after="0" w:line="240" w:lineRule="auto"/>
        <w:rPr>
          <w:rFonts w:ascii="CG Times" w:eastAsia="MS Mincho" w:hAnsi="CG Times" w:cs="Courier New"/>
          <w:sz w:val="24"/>
          <w:szCs w:val="20"/>
        </w:rPr>
      </w:pPr>
      <w:r w:rsidRPr="00726802">
        <w:rPr>
          <w:rFonts w:ascii="CG Times" w:eastAsia="MS Mincho" w:hAnsi="CG Times" w:cs="Courier New"/>
          <w:b/>
          <w:bCs/>
          <w:sz w:val="24"/>
          <w:szCs w:val="20"/>
        </w:rPr>
        <w:t>Class Participation</w:t>
      </w:r>
      <w:r w:rsidRPr="00726802">
        <w:rPr>
          <w:rFonts w:ascii="CG Times" w:eastAsia="MS Mincho" w:hAnsi="CG Times" w:cs="Courier New"/>
          <w:sz w:val="24"/>
          <w:szCs w:val="20"/>
        </w:rPr>
        <w:t>: Class participation includes such factors as the quality of your answers and solutions to problems, enthusiasm, support of classmates, etc.</w:t>
      </w:r>
      <w:r w:rsidRPr="00726802">
        <w:rPr>
          <w:rFonts w:ascii="CG Times" w:eastAsia="MS Mincho" w:hAnsi="CG Times" w:cs="Courier New"/>
          <w:b/>
          <w:i/>
          <w:sz w:val="24"/>
          <w:szCs w:val="20"/>
        </w:rPr>
        <w:t xml:space="preserve"> </w:t>
      </w:r>
    </w:p>
    <w:p w14:paraId="28ACB471" w14:textId="77777777" w:rsidR="00953ABB" w:rsidRPr="00726802" w:rsidRDefault="00953ABB" w:rsidP="00953ABB">
      <w:pPr>
        <w:spacing w:after="0" w:line="240" w:lineRule="auto"/>
        <w:rPr>
          <w:rFonts w:ascii="CG Times" w:eastAsia="MS Mincho" w:hAnsi="CG Times" w:cs="Courier New"/>
          <w:sz w:val="24"/>
          <w:szCs w:val="20"/>
        </w:rPr>
      </w:pPr>
    </w:p>
    <w:p w14:paraId="0493239A" w14:textId="77777777" w:rsidR="00953ABB" w:rsidRPr="00726802" w:rsidRDefault="00953ABB" w:rsidP="00953ABB">
      <w:pPr>
        <w:spacing w:after="0" w:line="240" w:lineRule="auto"/>
        <w:rPr>
          <w:rFonts w:ascii="CG Times" w:eastAsia="MS Mincho" w:hAnsi="CG Times" w:cs="Courier New"/>
          <w:b/>
          <w:sz w:val="24"/>
          <w:szCs w:val="20"/>
        </w:rPr>
      </w:pPr>
      <w:r w:rsidRPr="00726802">
        <w:rPr>
          <w:rFonts w:ascii="CG Times" w:eastAsia="MS Mincho" w:hAnsi="CG Times" w:cs="Courier New"/>
          <w:b/>
          <w:sz w:val="24"/>
          <w:szCs w:val="20"/>
        </w:rPr>
        <w:t>***Hallmarks***</w:t>
      </w:r>
      <w:r w:rsidRPr="00726802">
        <w:rPr>
          <w:rFonts w:ascii="CG Times" w:eastAsia="MS Mincho" w:hAnsi="CG Times" w:cs="Courier New"/>
          <w:i/>
          <w:sz w:val="24"/>
          <w:szCs w:val="20"/>
        </w:rPr>
        <w:t xml:space="preserve"> </w:t>
      </w:r>
    </w:p>
    <w:p w14:paraId="1BC9888A"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 xml:space="preserve">1.  </w:t>
      </w:r>
      <w:r w:rsidRPr="00726802">
        <w:rPr>
          <w:rFonts w:ascii="CG Times" w:eastAsia="MS Mincho" w:hAnsi="CG Times" w:cs="Courier New"/>
          <w:b/>
          <w:sz w:val="24"/>
          <w:szCs w:val="20"/>
        </w:rPr>
        <w:t>Lesson Plans</w:t>
      </w:r>
      <w:r w:rsidRPr="00726802">
        <w:rPr>
          <w:rFonts w:ascii="CG Times" w:eastAsia="MS Mincho" w:hAnsi="CG Times" w:cs="Courier New"/>
          <w:sz w:val="24"/>
          <w:szCs w:val="20"/>
        </w:rPr>
        <w:t>: Each student will design several lesson plans that fit a modified format of the KTIP lesson plan template. The lesson plan will include components of objectives, assessments, task analysis and content development. Lesson plans for each assignment must be given to the instructor one class prior to teaching.</w:t>
      </w:r>
    </w:p>
    <w:p w14:paraId="1D87D573" w14:textId="77777777" w:rsidR="00953ABB" w:rsidRPr="00726802" w:rsidRDefault="00953ABB" w:rsidP="00953ABB">
      <w:pPr>
        <w:spacing w:after="0" w:line="240" w:lineRule="auto"/>
        <w:rPr>
          <w:rFonts w:ascii="CG Times" w:eastAsia="MS Mincho" w:hAnsi="CG Times" w:cs="Courier New"/>
          <w:b/>
          <w:sz w:val="24"/>
          <w:szCs w:val="20"/>
        </w:rPr>
      </w:pPr>
      <w:r w:rsidRPr="00726802">
        <w:rPr>
          <w:rFonts w:ascii="CG Times" w:eastAsia="MS Mincho" w:hAnsi="CG Times" w:cs="Courier New"/>
          <w:b/>
          <w:sz w:val="24"/>
          <w:szCs w:val="20"/>
        </w:rPr>
        <w:t xml:space="preserve">Standards: </w:t>
      </w:r>
      <w:r w:rsidRPr="00726802">
        <w:rPr>
          <w:rFonts w:ascii="CG Times" w:eastAsia="MS Mincho" w:hAnsi="CG Times" w:cs="Courier New"/>
          <w:b/>
          <w:i/>
          <w:sz w:val="24"/>
          <w:szCs w:val="20"/>
        </w:rPr>
        <w:t xml:space="preserve">KTS Standard 3 and NASPE Standard 4, KTS Standard 2 and NASPE Standard 6, KTS Standard 4 and NASPE Standard 6, and KTS Standard 7 and NASPE Standard 8. </w:t>
      </w:r>
    </w:p>
    <w:p w14:paraId="7F1462E8" w14:textId="77777777" w:rsidR="00953ABB" w:rsidRPr="00726802" w:rsidRDefault="00953ABB" w:rsidP="00953ABB">
      <w:pPr>
        <w:spacing w:after="0" w:line="240" w:lineRule="auto"/>
        <w:rPr>
          <w:rFonts w:ascii="CG Times" w:eastAsia="MS Mincho" w:hAnsi="CG Times" w:cs="Courier New"/>
          <w:b/>
          <w:sz w:val="24"/>
          <w:szCs w:val="20"/>
        </w:rPr>
      </w:pPr>
    </w:p>
    <w:p w14:paraId="4C235F15" w14:textId="77777777" w:rsidR="00953ABB" w:rsidRPr="00726802" w:rsidRDefault="00953ABB" w:rsidP="00953ABB">
      <w:pPr>
        <w:keepNext/>
        <w:spacing w:after="0" w:line="240" w:lineRule="auto"/>
        <w:outlineLvl w:val="3"/>
        <w:rPr>
          <w:rFonts w:ascii="Times New Roman" w:eastAsia="Times New Roman" w:hAnsi="Times New Roman" w:cs="Times New Roman"/>
          <w:b/>
          <w:bCs/>
          <w:sz w:val="24"/>
          <w:szCs w:val="24"/>
        </w:rPr>
      </w:pPr>
      <w:r w:rsidRPr="00726802">
        <w:rPr>
          <w:rFonts w:ascii="CG Times" w:eastAsia="MS Mincho" w:hAnsi="CG Times" w:cs="Courier New"/>
          <w:b/>
          <w:bCs/>
          <w:sz w:val="24"/>
          <w:szCs w:val="20"/>
        </w:rPr>
        <w:t xml:space="preserve">2.  Unit Plan: </w:t>
      </w:r>
      <w:r w:rsidRPr="00726802">
        <w:rPr>
          <w:rFonts w:ascii="Times New Roman" w:eastAsia="Times New Roman" w:hAnsi="Times New Roman" w:cs="Times New Roman"/>
          <w:b/>
          <w:bCs/>
          <w:sz w:val="24"/>
          <w:szCs w:val="24"/>
        </w:rPr>
        <w:t>Unit Plan Te</w:t>
      </w:r>
      <w:r w:rsidR="00861712">
        <w:rPr>
          <w:rFonts w:ascii="Times New Roman" w:eastAsia="Times New Roman" w:hAnsi="Times New Roman" w:cs="Times New Roman"/>
          <w:b/>
          <w:bCs/>
          <w:sz w:val="24"/>
          <w:szCs w:val="24"/>
        </w:rPr>
        <w:t>aching/Implementation of a Five-</w:t>
      </w:r>
      <w:r w:rsidR="005E635F">
        <w:rPr>
          <w:rFonts w:ascii="Times New Roman" w:eastAsia="Times New Roman" w:hAnsi="Times New Roman" w:cs="Times New Roman"/>
          <w:b/>
          <w:bCs/>
          <w:sz w:val="24"/>
          <w:szCs w:val="24"/>
        </w:rPr>
        <w:t xml:space="preserve">Day </w:t>
      </w:r>
      <w:r w:rsidRPr="00726802">
        <w:rPr>
          <w:rFonts w:ascii="Times New Roman" w:eastAsia="Times New Roman" w:hAnsi="Times New Roman" w:cs="Times New Roman"/>
          <w:b/>
          <w:bCs/>
          <w:sz w:val="24"/>
          <w:szCs w:val="24"/>
        </w:rPr>
        <w:t>Unit in a Secondary School</w:t>
      </w:r>
    </w:p>
    <w:p w14:paraId="04038BC3"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Students are required to demonstrate specific teaching skills that we know, through empirical evidence from research, contribute to effective teaching. These skills are reflected in the NASPE</w:t>
      </w:r>
      <w:r w:rsidR="00861712">
        <w:rPr>
          <w:rFonts w:ascii="Times New Roman" w:eastAsia="Times New Roman" w:hAnsi="Times New Roman" w:cs="Times New Roman"/>
          <w:sz w:val="24"/>
          <w:szCs w:val="24"/>
        </w:rPr>
        <w:t>/SHAPE and Kentucky Teacher S</w:t>
      </w:r>
      <w:r w:rsidRPr="00726802">
        <w:rPr>
          <w:rFonts w:ascii="Times New Roman" w:eastAsia="Times New Roman" w:hAnsi="Times New Roman" w:cs="Times New Roman"/>
          <w:sz w:val="24"/>
          <w:szCs w:val="24"/>
        </w:rPr>
        <w:t>tandards</w:t>
      </w:r>
      <w:r w:rsidR="00861712">
        <w:rPr>
          <w:rFonts w:ascii="Times New Roman" w:eastAsia="Times New Roman" w:hAnsi="Times New Roman" w:cs="Times New Roman"/>
          <w:sz w:val="24"/>
          <w:szCs w:val="24"/>
        </w:rPr>
        <w:t xml:space="preserve"> (KTS)</w:t>
      </w:r>
      <w:r w:rsidRPr="00726802">
        <w:rPr>
          <w:rFonts w:ascii="Times New Roman" w:eastAsia="Times New Roman" w:hAnsi="Times New Roman" w:cs="Times New Roman"/>
          <w:sz w:val="24"/>
          <w:szCs w:val="24"/>
        </w:rPr>
        <w:t xml:space="preserve">. Students are required to complete a unit plan. The focus of the unit plan depends on what topic is taught at the secondary school. The unit plan must be submitted on LiveText. </w:t>
      </w:r>
    </w:p>
    <w:p w14:paraId="1715773B" w14:textId="00D2D8C0" w:rsidR="00953ABB" w:rsidRPr="00726802" w:rsidRDefault="00953ABB" w:rsidP="00953ABB">
      <w:pPr>
        <w:spacing w:after="0" w:line="240" w:lineRule="auto"/>
        <w:rPr>
          <w:rFonts w:ascii="CG Times" w:eastAsia="MS Mincho" w:hAnsi="CG Times" w:cs="Courier New"/>
          <w:i/>
          <w:sz w:val="24"/>
          <w:szCs w:val="20"/>
        </w:rPr>
      </w:pPr>
      <w:r w:rsidRPr="00726802">
        <w:rPr>
          <w:rFonts w:ascii="CG Times" w:eastAsia="MS Mincho" w:hAnsi="CG Times" w:cs="Courier New"/>
          <w:b/>
          <w:sz w:val="24"/>
          <w:szCs w:val="20"/>
        </w:rPr>
        <w:t xml:space="preserve">Standards: </w:t>
      </w:r>
      <w:r w:rsidRPr="00726802">
        <w:rPr>
          <w:rFonts w:ascii="CG Times" w:eastAsia="MS Mincho" w:hAnsi="CG Times" w:cs="Courier New"/>
          <w:b/>
          <w:i/>
          <w:sz w:val="24"/>
          <w:szCs w:val="20"/>
        </w:rPr>
        <w:t xml:space="preserve">KTS Standard 3 and NASPE Standard 4 and KTS Standard 2, NASPE Standard 6, </w:t>
      </w:r>
      <w:r w:rsidRPr="00726802">
        <w:rPr>
          <w:rFonts w:ascii="Times New Roman" w:eastAsia="Times New Roman" w:hAnsi="Times New Roman" w:cs="Times New Roman"/>
          <w:b/>
          <w:i/>
          <w:sz w:val="24"/>
          <w:szCs w:val="24"/>
        </w:rPr>
        <w:t xml:space="preserve">KTS Standard 8 and NASPE Standard 6, </w:t>
      </w:r>
      <w:r w:rsidRPr="00726802">
        <w:rPr>
          <w:rFonts w:ascii="CG Times" w:eastAsia="MS Mincho" w:hAnsi="CG Times" w:cs="Times New Roman"/>
          <w:b/>
          <w:i/>
          <w:sz w:val="24"/>
          <w:szCs w:val="24"/>
        </w:rPr>
        <w:t>KTS Standard 7 and NASPE Standard 5</w:t>
      </w:r>
      <w:r w:rsidR="00D2449B">
        <w:rPr>
          <w:rFonts w:ascii="CG Times" w:eastAsia="MS Mincho" w:hAnsi="CG Times" w:cs="Times New Roman"/>
          <w:b/>
          <w:i/>
          <w:sz w:val="24"/>
          <w:szCs w:val="24"/>
        </w:rPr>
        <w:t>.)</w:t>
      </w:r>
    </w:p>
    <w:p w14:paraId="2D8BDF89" w14:textId="77777777" w:rsidR="00953ABB" w:rsidRPr="00726802" w:rsidRDefault="00953ABB" w:rsidP="00953ABB">
      <w:pPr>
        <w:spacing w:after="0" w:line="240" w:lineRule="auto"/>
        <w:rPr>
          <w:rFonts w:ascii="CG Times" w:eastAsia="MS Mincho" w:hAnsi="CG Times" w:cs="Courier New"/>
          <w:i/>
          <w:sz w:val="24"/>
          <w:szCs w:val="20"/>
        </w:rPr>
      </w:pPr>
    </w:p>
    <w:p w14:paraId="6A0B6116"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 xml:space="preserve">Teacher candidates are preparing to become professional teachers. Therefore, expectations for professional behavior will be stated, reinforced and evaluated. This evaluation will include a progress report to assess your professional behavior, dispositions for teaching and progress toward the Kentucky Teacher Standards. </w:t>
      </w:r>
    </w:p>
    <w:p w14:paraId="51986C6C" w14:textId="77777777" w:rsidR="00953ABB" w:rsidRPr="00726802" w:rsidRDefault="00953ABB" w:rsidP="00953ABB">
      <w:pPr>
        <w:spacing w:after="0" w:line="240" w:lineRule="auto"/>
        <w:rPr>
          <w:rFonts w:ascii="CG Times" w:eastAsia="MS Mincho" w:hAnsi="CG Times" w:cs="Courier New"/>
          <w:sz w:val="24"/>
          <w:szCs w:val="20"/>
        </w:rPr>
      </w:pPr>
    </w:p>
    <w:p w14:paraId="5F84467F" w14:textId="77777777" w:rsidR="00953ABB" w:rsidRPr="00726802" w:rsidRDefault="00953ABB" w:rsidP="00953ABB">
      <w:pPr>
        <w:spacing w:after="0" w:line="240" w:lineRule="auto"/>
        <w:rPr>
          <w:rFonts w:ascii="CG Times" w:eastAsia="MS Mincho" w:hAnsi="CG Times" w:cs="Courier New"/>
          <w:b/>
          <w:i/>
          <w:sz w:val="28"/>
          <w:szCs w:val="28"/>
          <w:u w:val="single"/>
        </w:rPr>
      </w:pPr>
      <w:r w:rsidRPr="00726802">
        <w:rPr>
          <w:rFonts w:ascii="CG Times" w:eastAsia="MS Mincho" w:hAnsi="CG Times" w:cs="Courier New"/>
          <w:sz w:val="24"/>
          <w:szCs w:val="20"/>
        </w:rPr>
        <w:tab/>
        <w:t xml:space="preserve">If you are unable to attend class on the day you are to give a class presentation, you must notify the instructor at least one week before the presentation so the class schedule can be revised. In addition, you are expected to be punctual to all classes. All assignments are due at the beginning of class. </w:t>
      </w:r>
      <w:r w:rsidRPr="00726802">
        <w:rPr>
          <w:rFonts w:ascii="CG Times" w:eastAsia="MS Mincho" w:hAnsi="CG Times" w:cs="Courier New"/>
          <w:b/>
          <w:i/>
          <w:sz w:val="28"/>
          <w:szCs w:val="28"/>
          <w:u w:val="single"/>
        </w:rPr>
        <w:t>No credit will be given for assignments handed in late.</w:t>
      </w:r>
    </w:p>
    <w:p w14:paraId="7091591D" w14:textId="77777777" w:rsidR="00953ABB" w:rsidRPr="00726802" w:rsidRDefault="00953ABB" w:rsidP="00953ABB">
      <w:pPr>
        <w:keepNext/>
        <w:spacing w:after="0" w:line="240" w:lineRule="auto"/>
        <w:outlineLvl w:val="1"/>
        <w:rPr>
          <w:rFonts w:ascii="Times New Roman" w:eastAsia="Times New Roman" w:hAnsi="Times New Roman" w:cs="Times New Roman"/>
          <w:b/>
          <w:bCs/>
          <w:color w:val="FF0000"/>
          <w:sz w:val="24"/>
          <w:szCs w:val="24"/>
        </w:rPr>
      </w:pPr>
    </w:p>
    <w:p w14:paraId="1314ABB8" w14:textId="77777777" w:rsidR="00953ABB" w:rsidRPr="00726802" w:rsidRDefault="00953ABB" w:rsidP="00953ABB">
      <w:pPr>
        <w:spacing w:after="0" w:line="240" w:lineRule="auto"/>
        <w:rPr>
          <w:rFonts w:ascii="CG Times" w:eastAsia="MS Mincho" w:hAnsi="CG Times" w:cs="Courier New"/>
          <w:b/>
          <w:bCs/>
          <w:sz w:val="24"/>
          <w:szCs w:val="20"/>
        </w:rPr>
      </w:pPr>
      <w:r w:rsidRPr="00726802">
        <w:rPr>
          <w:rFonts w:ascii="CG Times" w:eastAsia="MS Mincho" w:hAnsi="CG Times" w:cs="Courier New"/>
          <w:b/>
          <w:bCs/>
          <w:sz w:val="24"/>
          <w:szCs w:val="20"/>
        </w:rPr>
        <w:t>Criteria Included for Evaluation and Determination of Grades</w:t>
      </w:r>
    </w:p>
    <w:p w14:paraId="1B0C60D4" w14:textId="77777777" w:rsidR="00953ABB" w:rsidRPr="00726802" w:rsidRDefault="00953ABB" w:rsidP="00953ABB">
      <w:pPr>
        <w:spacing w:after="0" w:line="240" w:lineRule="auto"/>
        <w:rPr>
          <w:rFonts w:ascii="CG Times" w:eastAsia="MS Mincho" w:hAnsi="CG Times" w:cs="Courier New"/>
          <w:i/>
          <w:sz w:val="24"/>
          <w:szCs w:val="20"/>
        </w:rPr>
      </w:pPr>
      <w:r w:rsidRPr="00726802">
        <w:rPr>
          <w:rFonts w:ascii="CG Times" w:eastAsia="MS Mincho" w:hAnsi="CG Times" w:cs="Courier New"/>
          <w:i/>
          <w:sz w:val="24"/>
          <w:szCs w:val="20"/>
        </w:rPr>
        <w:t xml:space="preserve">Written Assignments </w:t>
      </w:r>
    </w:p>
    <w:p w14:paraId="44EB5438"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ab/>
        <w:t xml:space="preserve">Horizontal Alignment/Unit Framework: </w:t>
      </w:r>
      <w:r>
        <w:rPr>
          <w:rFonts w:ascii="CG Times" w:eastAsia="MS Mincho" w:hAnsi="CG Times" w:cs="Courier New"/>
          <w:sz w:val="24"/>
          <w:szCs w:val="20"/>
        </w:rPr>
        <w:t>25</w:t>
      </w:r>
      <w:r w:rsidRPr="00726802">
        <w:rPr>
          <w:rFonts w:ascii="CG Times" w:eastAsia="MS Mincho" w:hAnsi="CG Times" w:cs="Courier New"/>
          <w:sz w:val="24"/>
          <w:szCs w:val="20"/>
        </w:rPr>
        <w:t xml:space="preserve"> pts.</w:t>
      </w:r>
    </w:p>
    <w:p w14:paraId="130AD2D2"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ab/>
        <w:t>Professional Jour</w:t>
      </w:r>
      <w:r>
        <w:rPr>
          <w:rFonts w:ascii="CG Times" w:eastAsia="MS Mincho" w:hAnsi="CG Times" w:cs="Courier New"/>
          <w:sz w:val="24"/>
          <w:szCs w:val="20"/>
        </w:rPr>
        <w:t>nal Assignment 1 (Diversity): 10</w:t>
      </w:r>
      <w:r w:rsidRPr="00726802">
        <w:rPr>
          <w:rFonts w:ascii="CG Times" w:eastAsia="MS Mincho" w:hAnsi="CG Times" w:cs="Courier New"/>
          <w:sz w:val="24"/>
          <w:szCs w:val="20"/>
        </w:rPr>
        <w:t xml:space="preserve"> pts. </w:t>
      </w:r>
    </w:p>
    <w:p w14:paraId="21467A0A" w14:textId="77777777" w:rsidR="00953ABB" w:rsidRDefault="00953ABB" w:rsidP="00953ABB">
      <w:pPr>
        <w:spacing w:after="0" w:line="240" w:lineRule="auto"/>
        <w:ind w:firstLine="720"/>
        <w:rPr>
          <w:rFonts w:ascii="CG Times" w:eastAsia="MS Mincho" w:hAnsi="CG Times" w:cs="Courier New"/>
          <w:sz w:val="24"/>
          <w:szCs w:val="20"/>
        </w:rPr>
      </w:pPr>
      <w:r w:rsidRPr="00726802">
        <w:rPr>
          <w:rFonts w:ascii="CG Times" w:eastAsia="MS Mincho" w:hAnsi="CG Times" w:cs="Courier New"/>
          <w:sz w:val="24"/>
          <w:szCs w:val="20"/>
        </w:rPr>
        <w:t>Professional Journal Assignment 2 (Physical Educ</w:t>
      </w:r>
      <w:r>
        <w:rPr>
          <w:rFonts w:ascii="CG Times" w:eastAsia="MS Mincho" w:hAnsi="CG Times" w:cs="Courier New"/>
          <w:sz w:val="24"/>
          <w:szCs w:val="20"/>
        </w:rPr>
        <w:t>ation): 1</w:t>
      </w:r>
      <w:r w:rsidRPr="00726802">
        <w:rPr>
          <w:rFonts w:ascii="CG Times" w:eastAsia="MS Mincho" w:hAnsi="CG Times" w:cs="Courier New"/>
          <w:sz w:val="24"/>
          <w:szCs w:val="20"/>
        </w:rPr>
        <w:t xml:space="preserve">0 pts. </w:t>
      </w:r>
    </w:p>
    <w:p w14:paraId="27C48A81" w14:textId="77777777" w:rsidR="005E635F" w:rsidRPr="00726802" w:rsidRDefault="005E635F" w:rsidP="00953ABB">
      <w:pPr>
        <w:spacing w:after="0" w:line="240" w:lineRule="auto"/>
        <w:ind w:firstLine="720"/>
        <w:rPr>
          <w:rFonts w:ascii="CG Times" w:eastAsia="MS Mincho" w:hAnsi="CG Times" w:cs="Courier New"/>
          <w:sz w:val="24"/>
          <w:szCs w:val="20"/>
        </w:rPr>
      </w:pPr>
      <w:r w:rsidRPr="00D2449B">
        <w:rPr>
          <w:rFonts w:ascii="CG Times" w:eastAsia="MS Mincho" w:hAnsi="CG Times" w:cs="Courier New"/>
          <w:sz w:val="24"/>
          <w:szCs w:val="20"/>
        </w:rPr>
        <w:t>Professional Journal Assignment 3 (Literacy Skills in the Physical Education): 10 pts.</w:t>
      </w:r>
      <w:r>
        <w:rPr>
          <w:rFonts w:ascii="CG Times" w:eastAsia="MS Mincho" w:hAnsi="CG Times" w:cs="Courier New"/>
          <w:sz w:val="24"/>
          <w:szCs w:val="20"/>
        </w:rPr>
        <w:t xml:space="preserve"> </w:t>
      </w:r>
    </w:p>
    <w:p w14:paraId="3A024B88" w14:textId="77777777" w:rsidR="00953ABB" w:rsidRPr="00726802" w:rsidRDefault="00953ABB" w:rsidP="00953ABB">
      <w:pPr>
        <w:spacing w:after="0" w:line="240" w:lineRule="auto"/>
        <w:ind w:firstLine="720"/>
        <w:rPr>
          <w:rFonts w:ascii="CG Times" w:eastAsia="MS Mincho" w:hAnsi="CG Times" w:cs="Courier New"/>
          <w:sz w:val="24"/>
          <w:szCs w:val="20"/>
        </w:rPr>
      </w:pPr>
      <w:r>
        <w:rPr>
          <w:rFonts w:ascii="CG Times" w:eastAsia="MS Mincho" w:hAnsi="CG Times" w:cs="Courier New"/>
          <w:sz w:val="24"/>
          <w:szCs w:val="20"/>
        </w:rPr>
        <w:t>PGP – Submission 1: 10</w:t>
      </w:r>
      <w:r w:rsidRPr="00726802">
        <w:rPr>
          <w:rFonts w:ascii="CG Times" w:eastAsia="MS Mincho" w:hAnsi="CG Times" w:cs="Courier New"/>
          <w:sz w:val="24"/>
          <w:szCs w:val="20"/>
        </w:rPr>
        <w:t xml:space="preserve"> pts.</w:t>
      </w:r>
    </w:p>
    <w:p w14:paraId="051883FD" w14:textId="77777777" w:rsidR="00953ABB" w:rsidRPr="00726802" w:rsidRDefault="00953ABB" w:rsidP="00953ABB">
      <w:pPr>
        <w:spacing w:after="0" w:line="240" w:lineRule="auto"/>
        <w:ind w:firstLine="720"/>
        <w:rPr>
          <w:rFonts w:ascii="CG Times" w:eastAsia="MS Mincho" w:hAnsi="CG Times" w:cs="Courier New"/>
          <w:sz w:val="24"/>
          <w:szCs w:val="20"/>
        </w:rPr>
      </w:pPr>
      <w:r>
        <w:rPr>
          <w:rFonts w:ascii="CG Times" w:eastAsia="MS Mincho" w:hAnsi="CG Times" w:cs="Courier New"/>
          <w:sz w:val="24"/>
          <w:szCs w:val="20"/>
        </w:rPr>
        <w:t>PGP – Submission 2: 10</w:t>
      </w:r>
      <w:r w:rsidRPr="00726802">
        <w:rPr>
          <w:rFonts w:ascii="CG Times" w:eastAsia="MS Mincho" w:hAnsi="CG Times" w:cs="Courier New"/>
          <w:sz w:val="24"/>
          <w:szCs w:val="20"/>
        </w:rPr>
        <w:t xml:space="preserve"> pts. </w:t>
      </w:r>
    </w:p>
    <w:p w14:paraId="188C43C0" w14:textId="77777777" w:rsidR="00953ABB" w:rsidRPr="00726802" w:rsidRDefault="00953ABB" w:rsidP="00953ABB">
      <w:pPr>
        <w:spacing w:after="0" w:line="240" w:lineRule="auto"/>
        <w:ind w:firstLine="720"/>
        <w:rPr>
          <w:rFonts w:ascii="CG Times" w:eastAsia="MS Mincho" w:hAnsi="CG Times" w:cs="Courier New"/>
          <w:sz w:val="24"/>
          <w:szCs w:val="20"/>
        </w:rPr>
      </w:pPr>
      <w:r w:rsidRPr="00726802">
        <w:rPr>
          <w:rFonts w:ascii="CG Times" w:eastAsia="MS Mincho" w:hAnsi="CG Times" w:cs="Courier New"/>
          <w:sz w:val="24"/>
          <w:szCs w:val="20"/>
        </w:rPr>
        <w:t xml:space="preserve">Daily Lesson Plans: 50 pts. </w:t>
      </w:r>
    </w:p>
    <w:p w14:paraId="580FD120" w14:textId="77777777" w:rsidR="00953ABB" w:rsidRPr="00726802" w:rsidRDefault="00953ABB" w:rsidP="00953ABB">
      <w:pPr>
        <w:spacing w:after="0" w:line="240" w:lineRule="auto"/>
        <w:ind w:firstLine="720"/>
        <w:rPr>
          <w:rFonts w:ascii="CG Times" w:eastAsia="MS Mincho" w:hAnsi="CG Times" w:cs="Courier New"/>
          <w:sz w:val="24"/>
          <w:szCs w:val="20"/>
        </w:rPr>
      </w:pPr>
      <w:r>
        <w:rPr>
          <w:rFonts w:ascii="CG Times" w:eastAsia="MS Mincho" w:hAnsi="CG Times" w:cs="Courier New"/>
          <w:sz w:val="24"/>
          <w:szCs w:val="20"/>
        </w:rPr>
        <w:t>Reflection of Teaching: 10</w:t>
      </w:r>
      <w:r w:rsidRPr="00726802">
        <w:rPr>
          <w:rFonts w:ascii="CG Times" w:eastAsia="MS Mincho" w:hAnsi="CG Times" w:cs="Courier New"/>
          <w:sz w:val="24"/>
          <w:szCs w:val="20"/>
        </w:rPr>
        <w:t xml:space="preserve"> pts. </w:t>
      </w:r>
    </w:p>
    <w:p w14:paraId="71D69130" w14:textId="77777777" w:rsidR="00953ABB" w:rsidRPr="00726802" w:rsidRDefault="00953ABB" w:rsidP="00953ABB">
      <w:pPr>
        <w:spacing w:after="0" w:line="240" w:lineRule="auto"/>
        <w:rPr>
          <w:rFonts w:ascii="CG Times" w:eastAsia="MS Mincho" w:hAnsi="CG Times" w:cs="Courier New"/>
          <w:sz w:val="24"/>
          <w:szCs w:val="20"/>
        </w:rPr>
      </w:pPr>
    </w:p>
    <w:p w14:paraId="4F8CD31A" w14:textId="77777777" w:rsidR="00953ABB" w:rsidRPr="00726802" w:rsidRDefault="00953ABB" w:rsidP="00953ABB">
      <w:pPr>
        <w:spacing w:after="0" w:line="240" w:lineRule="auto"/>
        <w:rPr>
          <w:rFonts w:ascii="CG Times" w:eastAsia="MS Mincho" w:hAnsi="CG Times" w:cs="Courier New"/>
          <w:i/>
          <w:sz w:val="24"/>
          <w:szCs w:val="20"/>
        </w:rPr>
      </w:pPr>
      <w:r w:rsidRPr="00726802">
        <w:rPr>
          <w:rFonts w:ascii="CG Times" w:eastAsia="MS Mincho" w:hAnsi="CG Times" w:cs="Courier New"/>
          <w:i/>
          <w:sz w:val="24"/>
          <w:szCs w:val="20"/>
        </w:rPr>
        <w:t xml:space="preserve">Peer Teaching and Skill Presentations </w:t>
      </w:r>
    </w:p>
    <w:p w14:paraId="688B5F3D" w14:textId="77777777" w:rsidR="00953ABB" w:rsidRDefault="00953ABB" w:rsidP="00953ABB">
      <w:pPr>
        <w:spacing w:after="0" w:line="240" w:lineRule="auto"/>
        <w:rPr>
          <w:rFonts w:ascii="CG Times" w:eastAsia="MS Mincho" w:hAnsi="CG Times" w:cs="Courier New"/>
          <w:sz w:val="24"/>
          <w:szCs w:val="20"/>
        </w:rPr>
      </w:pPr>
      <w:r>
        <w:rPr>
          <w:rFonts w:ascii="CG Times" w:eastAsia="MS Mincho" w:hAnsi="CG Times" w:cs="Courier New"/>
          <w:sz w:val="24"/>
          <w:szCs w:val="20"/>
        </w:rPr>
        <w:tab/>
        <w:t>Skill Presentation (1</w:t>
      </w:r>
      <w:r w:rsidRPr="00726802">
        <w:rPr>
          <w:rFonts w:ascii="CG Times" w:eastAsia="MS Mincho" w:hAnsi="CG Times" w:cs="Courier New"/>
          <w:sz w:val="24"/>
          <w:szCs w:val="20"/>
        </w:rPr>
        <w:t>): 20 pts.</w:t>
      </w:r>
    </w:p>
    <w:p w14:paraId="45D19C59" w14:textId="77777777" w:rsidR="00953ABB" w:rsidRPr="00726802" w:rsidRDefault="00953ABB" w:rsidP="00953ABB">
      <w:pPr>
        <w:spacing w:after="0" w:line="240" w:lineRule="auto"/>
        <w:rPr>
          <w:rFonts w:ascii="CG Times" w:eastAsia="MS Mincho" w:hAnsi="CG Times" w:cs="Courier New"/>
          <w:sz w:val="24"/>
          <w:szCs w:val="20"/>
        </w:rPr>
      </w:pPr>
      <w:r>
        <w:rPr>
          <w:rFonts w:ascii="CG Times" w:eastAsia="MS Mincho" w:hAnsi="CG Times" w:cs="Courier New"/>
          <w:sz w:val="24"/>
          <w:szCs w:val="20"/>
        </w:rPr>
        <w:tab/>
        <w:t>Skill Presentation (2): 20 pts.</w:t>
      </w:r>
    </w:p>
    <w:p w14:paraId="1567DF79" w14:textId="77777777" w:rsidR="00953ABB" w:rsidRPr="00726802" w:rsidRDefault="00953ABB" w:rsidP="00953ABB">
      <w:pPr>
        <w:spacing w:after="0" w:line="240" w:lineRule="auto"/>
        <w:rPr>
          <w:rFonts w:ascii="CG Times" w:eastAsia="MS Mincho" w:hAnsi="CG Times" w:cs="Courier New"/>
          <w:sz w:val="24"/>
          <w:szCs w:val="20"/>
        </w:rPr>
      </w:pPr>
    </w:p>
    <w:p w14:paraId="4CF4CFF7" w14:textId="77777777" w:rsidR="00953ABB" w:rsidRPr="00726802" w:rsidRDefault="00953ABB" w:rsidP="00953ABB">
      <w:pPr>
        <w:spacing w:after="0" w:line="240" w:lineRule="auto"/>
        <w:rPr>
          <w:rFonts w:ascii="CG Times" w:eastAsia="MS Mincho" w:hAnsi="CG Times" w:cs="Courier New"/>
          <w:i/>
          <w:sz w:val="24"/>
          <w:szCs w:val="20"/>
        </w:rPr>
      </w:pPr>
      <w:r w:rsidRPr="00726802">
        <w:rPr>
          <w:rFonts w:ascii="CG Times" w:eastAsia="MS Mincho" w:hAnsi="CG Times" w:cs="Courier New"/>
          <w:i/>
          <w:sz w:val="24"/>
          <w:szCs w:val="20"/>
        </w:rPr>
        <w:t xml:space="preserve">Quizzes </w:t>
      </w:r>
    </w:p>
    <w:p w14:paraId="66DB1A9C" w14:textId="77777777" w:rsidR="00953ABB" w:rsidRPr="00726802" w:rsidRDefault="00953ABB" w:rsidP="00953ABB">
      <w:pPr>
        <w:spacing w:after="0" w:line="240" w:lineRule="auto"/>
        <w:rPr>
          <w:rFonts w:ascii="CG Times" w:eastAsia="MS Mincho" w:hAnsi="CG Times" w:cs="Courier New"/>
          <w:sz w:val="24"/>
          <w:szCs w:val="20"/>
        </w:rPr>
      </w:pPr>
      <w:r>
        <w:rPr>
          <w:rFonts w:ascii="CG Times" w:eastAsia="MS Mincho" w:hAnsi="CG Times" w:cs="Courier New"/>
          <w:sz w:val="24"/>
          <w:szCs w:val="20"/>
        </w:rPr>
        <w:tab/>
        <w:t>Pop Quizzes (4): 20</w:t>
      </w:r>
      <w:r w:rsidRPr="00726802">
        <w:rPr>
          <w:rFonts w:ascii="CG Times" w:eastAsia="MS Mincho" w:hAnsi="CG Times" w:cs="Courier New"/>
          <w:sz w:val="24"/>
          <w:szCs w:val="20"/>
        </w:rPr>
        <w:t xml:space="preserve"> pts. Total</w:t>
      </w:r>
      <w:r>
        <w:rPr>
          <w:rFonts w:ascii="CG Times" w:eastAsia="MS Mincho" w:hAnsi="CG Times" w:cs="Courier New"/>
          <w:sz w:val="24"/>
          <w:szCs w:val="20"/>
        </w:rPr>
        <w:t xml:space="preserve"> (5 pts. Each)</w:t>
      </w:r>
    </w:p>
    <w:p w14:paraId="7E98B161"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ab/>
      </w:r>
    </w:p>
    <w:p w14:paraId="42D9C6DB" w14:textId="77777777" w:rsidR="00953ABB" w:rsidRPr="00726802" w:rsidRDefault="00953ABB" w:rsidP="00953ABB">
      <w:pPr>
        <w:spacing w:after="0" w:line="240" w:lineRule="auto"/>
        <w:rPr>
          <w:rFonts w:ascii="CG Times" w:eastAsia="MS Mincho" w:hAnsi="CG Times" w:cs="Courier New"/>
          <w:i/>
          <w:sz w:val="24"/>
          <w:szCs w:val="20"/>
        </w:rPr>
      </w:pPr>
      <w:r w:rsidRPr="00726802">
        <w:rPr>
          <w:rFonts w:ascii="CG Times" w:eastAsia="MS Mincho" w:hAnsi="CG Times" w:cs="Courier New"/>
          <w:i/>
          <w:sz w:val="24"/>
          <w:szCs w:val="20"/>
        </w:rPr>
        <w:t xml:space="preserve">LiveText Assignments </w:t>
      </w:r>
    </w:p>
    <w:p w14:paraId="37AE99B3" w14:textId="77777777" w:rsidR="00953ABB" w:rsidRPr="00726802"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ab/>
        <w:t>Unit Plan: 50 pts.</w:t>
      </w:r>
    </w:p>
    <w:p w14:paraId="404B2F36" w14:textId="77777777" w:rsidR="00953ABB"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ab/>
        <w:t xml:space="preserve">Lesson Plans: 50 pts. </w:t>
      </w:r>
      <w:r>
        <w:rPr>
          <w:rFonts w:ascii="CG Times" w:eastAsia="MS Mincho" w:hAnsi="CG Times" w:cs="Courier New"/>
          <w:sz w:val="24"/>
          <w:szCs w:val="20"/>
        </w:rPr>
        <w:t>Total (25 pts. Each)</w:t>
      </w:r>
    </w:p>
    <w:p w14:paraId="1F5EF386" w14:textId="77777777" w:rsidR="00953ABB" w:rsidRDefault="00953ABB" w:rsidP="00953ABB">
      <w:pPr>
        <w:spacing w:after="0" w:line="240" w:lineRule="auto"/>
        <w:rPr>
          <w:rFonts w:ascii="CG Times" w:eastAsia="MS Mincho" w:hAnsi="CG Times" w:cs="Courier New"/>
          <w:sz w:val="24"/>
          <w:szCs w:val="20"/>
        </w:rPr>
      </w:pPr>
    </w:p>
    <w:p w14:paraId="18B12B68" w14:textId="77777777" w:rsidR="00953ABB" w:rsidRPr="004C451A" w:rsidRDefault="00953ABB" w:rsidP="00953ABB">
      <w:pPr>
        <w:spacing w:after="0" w:line="240" w:lineRule="auto"/>
        <w:rPr>
          <w:rFonts w:ascii="CG Times" w:eastAsia="MS Mincho" w:hAnsi="CG Times" w:cs="Courier New"/>
          <w:i/>
          <w:sz w:val="24"/>
          <w:szCs w:val="20"/>
        </w:rPr>
      </w:pPr>
      <w:r w:rsidRPr="004C451A">
        <w:rPr>
          <w:rFonts w:ascii="CG Times" w:eastAsia="MS Mincho" w:hAnsi="CG Times" w:cs="Courier New"/>
          <w:i/>
          <w:sz w:val="24"/>
          <w:szCs w:val="20"/>
        </w:rPr>
        <w:t>Class Participation</w:t>
      </w:r>
    </w:p>
    <w:p w14:paraId="5FDAF272" w14:textId="77777777" w:rsidR="00953ABB" w:rsidRPr="00726802" w:rsidRDefault="00953ABB" w:rsidP="00953ABB">
      <w:pPr>
        <w:spacing w:after="0" w:line="240" w:lineRule="auto"/>
        <w:rPr>
          <w:rFonts w:ascii="CG Times" w:eastAsia="MS Mincho" w:hAnsi="CG Times" w:cs="Courier New"/>
          <w:sz w:val="24"/>
          <w:szCs w:val="20"/>
        </w:rPr>
      </w:pPr>
      <w:r>
        <w:rPr>
          <w:rFonts w:ascii="CG Times" w:eastAsia="MS Mincho" w:hAnsi="CG Times" w:cs="Courier New"/>
          <w:sz w:val="24"/>
          <w:szCs w:val="20"/>
        </w:rPr>
        <w:tab/>
        <w:t>Please talk….: 25 pts.</w:t>
      </w:r>
    </w:p>
    <w:p w14:paraId="6D93EC0F" w14:textId="77777777" w:rsidR="00953ABB" w:rsidRPr="004C451A" w:rsidRDefault="00953ABB" w:rsidP="00953ABB">
      <w:pPr>
        <w:spacing w:after="0" w:line="240" w:lineRule="auto"/>
        <w:jc w:val="center"/>
        <w:rPr>
          <w:rFonts w:ascii="CG Times" w:eastAsia="MS Mincho" w:hAnsi="CG Times" w:cs="Courier New"/>
          <w:sz w:val="24"/>
          <w:szCs w:val="20"/>
        </w:rPr>
      </w:pPr>
      <w:r w:rsidRPr="00726802">
        <w:rPr>
          <w:rFonts w:ascii="CG Times" w:eastAsia="MS Mincho" w:hAnsi="CG Times" w:cs="Courier New"/>
          <w:b/>
          <w:bCs/>
          <w:sz w:val="24"/>
          <w:szCs w:val="20"/>
        </w:rPr>
        <w:t xml:space="preserve">Total: </w:t>
      </w:r>
      <w:r w:rsidR="005E635F">
        <w:rPr>
          <w:rFonts w:ascii="CG Times" w:eastAsia="MS Mincho" w:hAnsi="CG Times" w:cs="Courier New"/>
          <w:b/>
          <w:bCs/>
          <w:sz w:val="24"/>
          <w:szCs w:val="20"/>
        </w:rPr>
        <w:t>32</w:t>
      </w:r>
      <w:r>
        <w:rPr>
          <w:rFonts w:ascii="CG Times" w:eastAsia="MS Mincho" w:hAnsi="CG Times" w:cs="Courier New"/>
          <w:b/>
          <w:bCs/>
          <w:sz w:val="24"/>
          <w:szCs w:val="20"/>
        </w:rPr>
        <w:t>0</w:t>
      </w:r>
      <w:r w:rsidRPr="00726802">
        <w:rPr>
          <w:rFonts w:ascii="CG Times" w:eastAsia="MS Mincho" w:hAnsi="CG Times" w:cs="Courier New"/>
          <w:b/>
          <w:bCs/>
          <w:sz w:val="24"/>
          <w:szCs w:val="20"/>
        </w:rPr>
        <w:t xml:space="preserve"> pts.</w:t>
      </w:r>
    </w:p>
    <w:p w14:paraId="5ED3E3D3" w14:textId="77777777" w:rsidR="00953ABB" w:rsidRPr="00726802" w:rsidRDefault="00953ABB" w:rsidP="00953ABB">
      <w:pPr>
        <w:spacing w:after="0" w:line="240" w:lineRule="auto"/>
        <w:rPr>
          <w:rFonts w:ascii="CG Times" w:eastAsia="MS Mincho" w:hAnsi="CG Times" w:cs="Courier New"/>
          <w:b/>
          <w:bCs/>
          <w:sz w:val="24"/>
          <w:szCs w:val="20"/>
        </w:rPr>
      </w:pPr>
    </w:p>
    <w:p w14:paraId="01D7F08B" w14:textId="77777777" w:rsidR="00953ABB" w:rsidRPr="00726802" w:rsidRDefault="00953ABB" w:rsidP="00953ABB">
      <w:pPr>
        <w:spacing w:after="0" w:line="240" w:lineRule="auto"/>
        <w:jc w:val="center"/>
        <w:rPr>
          <w:rFonts w:ascii="CG Times" w:eastAsia="MS Mincho" w:hAnsi="CG Times" w:cs="Courier New"/>
          <w:b/>
          <w:bCs/>
          <w:sz w:val="24"/>
          <w:szCs w:val="20"/>
        </w:rPr>
      </w:pPr>
      <w:r w:rsidRPr="00726802">
        <w:rPr>
          <w:rFonts w:ascii="CG Times" w:eastAsia="MS Mincho" w:hAnsi="CG Times" w:cs="Courier New"/>
          <w:b/>
          <w:bCs/>
          <w:sz w:val="24"/>
          <w:szCs w:val="20"/>
        </w:rPr>
        <w:t xml:space="preserve">***The instructor reserves the right to add any written assignments. Students will be notified of any </w:t>
      </w:r>
      <w:proofErr w:type="gramStart"/>
      <w:r w:rsidRPr="00726802">
        <w:rPr>
          <w:rFonts w:ascii="CG Times" w:eastAsia="MS Mincho" w:hAnsi="CG Times" w:cs="Courier New"/>
          <w:b/>
          <w:bCs/>
          <w:sz w:val="24"/>
          <w:szCs w:val="20"/>
        </w:rPr>
        <w:t>additions.*</w:t>
      </w:r>
      <w:proofErr w:type="gramEnd"/>
      <w:r w:rsidRPr="00726802">
        <w:rPr>
          <w:rFonts w:ascii="CG Times" w:eastAsia="MS Mincho" w:hAnsi="CG Times" w:cs="Courier New"/>
          <w:b/>
          <w:bCs/>
          <w:sz w:val="24"/>
          <w:szCs w:val="20"/>
        </w:rPr>
        <w:t>**</w:t>
      </w:r>
    </w:p>
    <w:p w14:paraId="0D85D2E8"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61F8C607"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726802">
        <w:rPr>
          <w:rFonts w:ascii="Times New Roman" w:eastAsia="Times New Roman" w:hAnsi="Times New Roman" w:cs="Times New Roman"/>
          <w:b/>
          <w:bCs/>
          <w:color w:val="000000"/>
          <w:sz w:val="24"/>
          <w:szCs w:val="24"/>
        </w:rPr>
        <w:t xml:space="preserve">Grading Scale (%)    </w:t>
      </w:r>
    </w:p>
    <w:p w14:paraId="1FD1D9C7"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A</w:t>
      </w:r>
      <w:proofErr w:type="gramStart"/>
      <w:r w:rsidRPr="00726802">
        <w:rPr>
          <w:rFonts w:ascii="Times New Roman" w:eastAsia="Times New Roman" w:hAnsi="Times New Roman" w:cs="Times New Roman"/>
          <w:color w:val="000000"/>
          <w:sz w:val="24"/>
          <w:szCs w:val="24"/>
        </w:rPr>
        <w:t>+  =</w:t>
      </w:r>
      <w:proofErr w:type="gramEnd"/>
      <w:r w:rsidRPr="00726802">
        <w:rPr>
          <w:rFonts w:ascii="Times New Roman" w:eastAsia="Times New Roman" w:hAnsi="Times New Roman" w:cs="Times New Roman"/>
          <w:color w:val="000000"/>
          <w:sz w:val="24"/>
          <w:szCs w:val="24"/>
        </w:rPr>
        <w:t xml:space="preserve">   &gt; 98% </w:t>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t xml:space="preserve">            B+  =    88% and &gt;</w:t>
      </w:r>
    </w:p>
    <w:p w14:paraId="509C7BF6"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A    =   94-97%</w:t>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t>B    =     84 -87%</w:t>
      </w:r>
    </w:p>
    <w:p w14:paraId="1E4C6FF3"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A-  =    90-93%</w:t>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t>B-   =    80-83%</w:t>
      </w:r>
    </w:p>
    <w:p w14:paraId="756F801C"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color w:val="000000"/>
          <w:sz w:val="24"/>
          <w:szCs w:val="24"/>
        </w:rPr>
      </w:pPr>
    </w:p>
    <w:p w14:paraId="5192B346"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C+ =   78% and &gt;</w:t>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t>D+ =   68% and &gt;</w:t>
      </w:r>
    </w:p>
    <w:p w14:paraId="03F45D13"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color w:val="000000"/>
          <w:sz w:val="24"/>
          <w:szCs w:val="24"/>
        </w:rPr>
      </w:pPr>
      <w:r w:rsidRPr="00726802">
        <w:rPr>
          <w:rFonts w:ascii="Times New Roman" w:eastAsia="Times New Roman" w:hAnsi="Times New Roman" w:cs="Times New Roman"/>
          <w:color w:val="000000"/>
          <w:sz w:val="24"/>
          <w:szCs w:val="24"/>
        </w:rPr>
        <w:t>C   =   74-77%</w:t>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r>
      <w:r w:rsidRPr="00726802">
        <w:rPr>
          <w:rFonts w:ascii="Times New Roman" w:eastAsia="Times New Roman" w:hAnsi="Times New Roman" w:cs="Times New Roman"/>
          <w:color w:val="000000"/>
          <w:sz w:val="24"/>
          <w:szCs w:val="24"/>
        </w:rPr>
        <w:tab/>
        <w:t>D   =   64-67%</w:t>
      </w:r>
    </w:p>
    <w:p w14:paraId="50A350CF" w14:textId="77777777" w:rsidR="00953ABB" w:rsidRPr="00726802" w:rsidRDefault="00953ABB" w:rsidP="00953ABB">
      <w:pPr>
        <w:autoSpaceDE w:val="0"/>
        <w:autoSpaceDN w:val="0"/>
        <w:adjustRightInd w:val="0"/>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 =   70-73%</w:t>
      </w: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t>D- =   60-63%</w:t>
      </w: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r>
      <w:r w:rsidRPr="00726802">
        <w:rPr>
          <w:rFonts w:ascii="Times New Roman" w:eastAsia="Times New Roman" w:hAnsi="Times New Roman" w:cs="Times New Roman"/>
          <w:sz w:val="24"/>
          <w:szCs w:val="24"/>
        </w:rPr>
        <w:tab/>
        <w:t xml:space="preserve">F   </w:t>
      </w:r>
      <w:proofErr w:type="gramStart"/>
      <w:r w:rsidRPr="00726802">
        <w:rPr>
          <w:rFonts w:ascii="Times New Roman" w:eastAsia="Times New Roman" w:hAnsi="Times New Roman" w:cs="Times New Roman"/>
          <w:sz w:val="24"/>
          <w:szCs w:val="24"/>
        </w:rPr>
        <w:t>=  &lt;</w:t>
      </w:r>
      <w:proofErr w:type="gramEnd"/>
      <w:r w:rsidRPr="00726802">
        <w:rPr>
          <w:rFonts w:ascii="Times New Roman" w:eastAsia="Times New Roman" w:hAnsi="Times New Roman" w:cs="Times New Roman"/>
          <w:sz w:val="24"/>
          <w:szCs w:val="24"/>
        </w:rPr>
        <w:t xml:space="preserve"> 60%</w:t>
      </w:r>
    </w:p>
    <w:p w14:paraId="245FE3CD"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16710CD9" w14:textId="77777777" w:rsidR="000471BC" w:rsidRDefault="000471BC" w:rsidP="00953ABB">
      <w:pPr>
        <w:spacing w:after="0" w:line="240" w:lineRule="auto"/>
        <w:rPr>
          <w:rFonts w:ascii="CG Times" w:eastAsia="MS Mincho" w:hAnsi="CG Times" w:cs="Courier New"/>
          <w:b/>
          <w:bCs/>
          <w:sz w:val="24"/>
          <w:szCs w:val="20"/>
        </w:rPr>
      </w:pPr>
    </w:p>
    <w:p w14:paraId="0A0690CA" w14:textId="77777777" w:rsidR="000471BC" w:rsidRDefault="000471BC" w:rsidP="00953ABB">
      <w:pPr>
        <w:spacing w:after="0" w:line="240" w:lineRule="auto"/>
        <w:rPr>
          <w:rFonts w:ascii="CG Times" w:eastAsia="MS Mincho" w:hAnsi="CG Times" w:cs="Courier New"/>
          <w:b/>
          <w:bCs/>
          <w:sz w:val="24"/>
          <w:szCs w:val="20"/>
        </w:rPr>
      </w:pPr>
    </w:p>
    <w:p w14:paraId="0DB2F7B5" w14:textId="77777777" w:rsidR="00953ABB" w:rsidRPr="00726802" w:rsidRDefault="00953ABB" w:rsidP="00953ABB">
      <w:pPr>
        <w:spacing w:after="0" w:line="240" w:lineRule="auto"/>
        <w:rPr>
          <w:rFonts w:ascii="CG Times" w:eastAsia="MS Mincho" w:hAnsi="CG Times" w:cs="Courier New"/>
          <w:b/>
          <w:bCs/>
          <w:sz w:val="24"/>
          <w:szCs w:val="20"/>
        </w:rPr>
      </w:pPr>
      <w:r w:rsidRPr="00726802">
        <w:rPr>
          <w:rFonts w:ascii="CG Times" w:eastAsia="MS Mincho" w:hAnsi="CG Times" w:cs="Courier New"/>
          <w:b/>
          <w:bCs/>
          <w:sz w:val="24"/>
          <w:szCs w:val="20"/>
        </w:rPr>
        <w:t>Policy on Instructional Modifications</w:t>
      </w:r>
    </w:p>
    <w:p w14:paraId="25D59221" w14:textId="77777777" w:rsidR="00953ABB" w:rsidRPr="00726802" w:rsidRDefault="00953ABB" w:rsidP="00953ABB">
      <w:pPr>
        <w:spacing w:after="0" w:line="240" w:lineRule="auto"/>
        <w:rPr>
          <w:rFonts w:ascii="CG Times" w:eastAsia="MS Mincho" w:hAnsi="CG Times" w:cs="Courier New"/>
          <w:bCs/>
          <w:sz w:val="24"/>
          <w:szCs w:val="20"/>
        </w:rPr>
      </w:pPr>
      <w:r w:rsidRPr="00726802">
        <w:rPr>
          <w:rFonts w:ascii="CG Times" w:eastAsia="MS Mincho" w:hAnsi="CG Times" w:cs="Courier New"/>
          <w:bCs/>
          <w:sz w:val="24"/>
          <w:szCs w:val="20"/>
        </w:rPr>
        <w:t>Students with disabilities, who need reasonable modifications to complete assignments successfully and otherwise satisfy course criteria, are encouraged to meet with the instructor as early in the course as possible to identify and plan specific accommodations.  Students will be asked to supply a letter from the Disability Resource Center to assist in planning modifications.</w:t>
      </w:r>
    </w:p>
    <w:p w14:paraId="0D53B862" w14:textId="77777777" w:rsidR="00953ABB" w:rsidRPr="00726802" w:rsidRDefault="00953ABB" w:rsidP="00953ABB">
      <w:pPr>
        <w:spacing w:after="0" w:line="240" w:lineRule="auto"/>
        <w:rPr>
          <w:rFonts w:ascii="CG Times" w:eastAsia="MS Mincho" w:hAnsi="CG Times" w:cs="Courier New"/>
          <w:b/>
          <w:bCs/>
          <w:sz w:val="24"/>
          <w:szCs w:val="20"/>
        </w:rPr>
      </w:pPr>
    </w:p>
    <w:p w14:paraId="5FD54A83" w14:textId="77777777" w:rsidR="00953ABB" w:rsidRPr="00726802" w:rsidRDefault="00953ABB" w:rsidP="00953ABB">
      <w:pPr>
        <w:spacing w:after="0" w:line="240" w:lineRule="auto"/>
        <w:rPr>
          <w:rFonts w:ascii="CG Times" w:eastAsia="MS Mincho" w:hAnsi="CG Times" w:cs="Courier New"/>
          <w:b/>
          <w:bCs/>
          <w:sz w:val="24"/>
          <w:szCs w:val="20"/>
        </w:rPr>
      </w:pPr>
      <w:r w:rsidRPr="00726802">
        <w:rPr>
          <w:rFonts w:ascii="CG Times" w:eastAsia="MS Mincho" w:hAnsi="CG Times" w:cs="CG Times"/>
          <w:b/>
          <w:bCs/>
          <w:sz w:val="24"/>
          <w:szCs w:val="20"/>
        </w:rPr>
        <w:t>CEHD Diversity Statement</w:t>
      </w:r>
    </w:p>
    <w:p w14:paraId="1498654D" w14:textId="77777777" w:rsidR="00003791" w:rsidRDefault="00953ABB" w:rsidP="00003791">
      <w:pPr>
        <w:spacing w:after="0" w:line="240" w:lineRule="auto"/>
        <w:rPr>
          <w:rFonts w:ascii="CG Times" w:eastAsia="MS Mincho" w:hAnsi="CG Times" w:cs="Courier New"/>
          <w:bCs/>
          <w:sz w:val="24"/>
          <w:szCs w:val="20"/>
        </w:rPr>
      </w:pPr>
      <w:r w:rsidRPr="00726802">
        <w:rPr>
          <w:rFonts w:ascii="CG Times" w:eastAsia="MS Mincho" w:hAnsi="CG Times" w:cs="Courier New"/>
          <w:bCs/>
          <w:sz w:val="24"/>
          <w:szCs w:val="20"/>
        </w:rPr>
        <w:t xml:space="preserve">Diversity is a shared vision for our efforts in preparing teachers, administrators, school counselors and other professionals.  Students will be encouraged to investigate and gain a current perspective of diversity issues (race, ethnicity, language, religion, culture, SES, gender, sexual identity, disability, ability, age, national origin, geographic location, etc.) related to their chosen fields.  Students will also have the opportunity to examine critically how diversity issues apply to and affect philosophical positions, sociological issues, and current events in a variety of areas.  </w:t>
      </w:r>
      <w:r w:rsidRPr="00726802">
        <w:rPr>
          <w:rFonts w:ascii="CG Times" w:eastAsia="MS Mincho" w:hAnsi="CG Times" w:cs="Courier New"/>
          <w:bCs/>
          <w:sz w:val="24"/>
          <w:szCs w:val="20"/>
        </w:rPr>
        <w:lastRenderedPageBreak/>
        <w:t>Students will examine their belief systems and be encouraged to reexamine and develop more grounded beliefs and practices regarding diversity.</w:t>
      </w:r>
    </w:p>
    <w:p w14:paraId="3572E90E" w14:textId="77777777" w:rsidR="00003791" w:rsidRDefault="00003791" w:rsidP="00003791">
      <w:pPr>
        <w:spacing w:after="0" w:line="240" w:lineRule="auto"/>
        <w:rPr>
          <w:rFonts w:ascii="CG Times" w:eastAsia="MS Mincho" w:hAnsi="CG Times" w:cs="Courier New"/>
          <w:bCs/>
          <w:sz w:val="24"/>
          <w:szCs w:val="20"/>
        </w:rPr>
      </w:pPr>
    </w:p>
    <w:p w14:paraId="14638CC3" w14:textId="77777777" w:rsidR="00003791" w:rsidRDefault="00003791" w:rsidP="00003791">
      <w:pPr>
        <w:spacing w:after="0" w:line="240" w:lineRule="auto"/>
        <w:rPr>
          <w:rFonts w:ascii="CG Times" w:eastAsia="MS Mincho" w:hAnsi="CG Times" w:cs="Courier New"/>
          <w:bCs/>
          <w:sz w:val="24"/>
          <w:szCs w:val="20"/>
        </w:rPr>
      </w:pPr>
    </w:p>
    <w:p w14:paraId="4A1BE40A" w14:textId="77777777" w:rsidR="00003791" w:rsidRDefault="00003791" w:rsidP="00003791">
      <w:pPr>
        <w:spacing w:after="0" w:line="240" w:lineRule="auto"/>
        <w:rPr>
          <w:rFonts w:ascii="CG Times" w:eastAsia="MS Mincho" w:hAnsi="CG Times" w:cs="Courier New"/>
          <w:b/>
          <w:bCs/>
          <w:sz w:val="24"/>
          <w:szCs w:val="20"/>
        </w:rPr>
      </w:pPr>
      <w:r w:rsidRPr="00003791">
        <w:rPr>
          <w:rFonts w:ascii="CG Times" w:eastAsia="MS Mincho" w:hAnsi="CG Times" w:cs="Courier New"/>
          <w:b/>
          <w:bCs/>
          <w:sz w:val="24"/>
          <w:szCs w:val="20"/>
        </w:rPr>
        <w:t>Title IX/</w:t>
      </w:r>
      <w:proofErr w:type="spellStart"/>
      <w:r w:rsidRPr="00003791">
        <w:rPr>
          <w:rFonts w:ascii="CG Times" w:eastAsia="MS Mincho" w:hAnsi="CG Times" w:cs="Courier New"/>
          <w:b/>
          <w:bCs/>
          <w:sz w:val="24"/>
          <w:szCs w:val="20"/>
        </w:rPr>
        <w:t>Clery</w:t>
      </w:r>
      <w:proofErr w:type="spellEnd"/>
      <w:r w:rsidRPr="00003791">
        <w:rPr>
          <w:rFonts w:ascii="CG Times" w:eastAsia="MS Mincho" w:hAnsi="CG Times" w:cs="Courier New"/>
          <w:b/>
          <w:bCs/>
          <w:sz w:val="24"/>
          <w:szCs w:val="20"/>
        </w:rPr>
        <w:t xml:space="preserve"> Act Notification </w:t>
      </w:r>
    </w:p>
    <w:p w14:paraId="2B082D40" w14:textId="77777777" w:rsidR="00003791" w:rsidRPr="00003791" w:rsidRDefault="00003791" w:rsidP="00003791">
      <w:pPr>
        <w:spacing w:after="0" w:line="240" w:lineRule="auto"/>
        <w:rPr>
          <w:rFonts w:ascii="Times New Roman" w:eastAsia="MS Mincho" w:hAnsi="Times New Roman" w:cs="Times New Roman"/>
          <w:bCs/>
          <w:sz w:val="24"/>
          <w:szCs w:val="20"/>
        </w:rPr>
      </w:pPr>
      <w:r w:rsidRPr="00003791">
        <w:rPr>
          <w:rFonts w:ascii="Times New Roman" w:eastAsia="MS Mincho" w:hAnsi="Times New Roman" w:cs="Times New Roman"/>
          <w:bCs/>
          <w:sz w:val="24"/>
          <w:szCs w:val="20"/>
        </w:rPr>
        <w:t xml:space="preserve">Sexual misconduct (sexual harassment, sexual assault, and any other nonconsensual behavior of a sexual nature) and sex discrimination violate University policies. Students experiencing such behavior may obtain </w:t>
      </w:r>
      <w:r w:rsidRPr="00003791">
        <w:rPr>
          <w:rFonts w:ascii="Times New Roman" w:eastAsia="MS Mincho" w:hAnsi="Times New Roman" w:cs="Times New Roman"/>
          <w:bCs/>
          <w:sz w:val="24"/>
          <w:szCs w:val="20"/>
          <w:u w:val="single"/>
        </w:rPr>
        <w:t>confidential</w:t>
      </w:r>
      <w:r w:rsidRPr="00003791">
        <w:rPr>
          <w:rFonts w:ascii="Times New Roman" w:eastAsia="MS Mincho" w:hAnsi="Times New Roman" w:cs="Times New Roman"/>
          <w:bCs/>
          <w:sz w:val="24"/>
          <w:szCs w:val="20"/>
        </w:rPr>
        <w:t xml:space="preserve"> support from the PEACC Program 852-2663, Counseling Center 852-6585 and Campus Health Services 852-6479.  To report sexual misconduct or sex discrimination, contact the Dean of Students (852-5787) or University of Louisville Police (852-6111).</w:t>
      </w:r>
    </w:p>
    <w:p w14:paraId="73BCAD04" w14:textId="77777777" w:rsidR="00003791" w:rsidRPr="00003791" w:rsidRDefault="00003791" w:rsidP="00003791">
      <w:pPr>
        <w:spacing w:after="0" w:line="240" w:lineRule="auto"/>
        <w:rPr>
          <w:rFonts w:ascii="Times New Roman" w:eastAsia="MS Mincho" w:hAnsi="Times New Roman" w:cs="Times New Roman"/>
          <w:bCs/>
          <w:sz w:val="24"/>
          <w:szCs w:val="20"/>
        </w:rPr>
      </w:pPr>
    </w:p>
    <w:p w14:paraId="28465835" w14:textId="77777777" w:rsidR="00003791" w:rsidRPr="00003791" w:rsidRDefault="00003791" w:rsidP="00003791">
      <w:pPr>
        <w:spacing w:after="0" w:line="240" w:lineRule="auto"/>
        <w:rPr>
          <w:rFonts w:ascii="Times New Roman" w:eastAsia="MS Mincho" w:hAnsi="Times New Roman" w:cs="Times New Roman"/>
          <w:bCs/>
          <w:sz w:val="24"/>
          <w:szCs w:val="20"/>
        </w:rPr>
      </w:pPr>
      <w:r w:rsidRPr="00003791">
        <w:rPr>
          <w:rFonts w:ascii="Times New Roman" w:eastAsia="MS Mincho" w:hAnsi="Times New Roman" w:cs="Times New Roman"/>
          <w:bCs/>
          <w:sz w:val="24"/>
          <w:szCs w:val="20"/>
        </w:rPr>
        <w:t xml:space="preserve">Disclosure to </w:t>
      </w:r>
      <w:r w:rsidRPr="00003791">
        <w:rPr>
          <w:rFonts w:ascii="Times New Roman" w:eastAsia="MS Mincho" w:hAnsi="Times New Roman" w:cs="Times New Roman"/>
          <w:bCs/>
          <w:sz w:val="24"/>
          <w:szCs w:val="20"/>
          <w:u w:val="single"/>
        </w:rPr>
        <w:t>University faculty or instructors</w:t>
      </w:r>
      <w:r w:rsidRPr="00003791">
        <w:rPr>
          <w:rFonts w:ascii="Times New Roman" w:eastAsia="MS Mincho" w:hAnsi="Times New Roman" w:cs="Times New Roman"/>
          <w:bCs/>
          <w:sz w:val="24"/>
          <w:szCs w:val="20"/>
        </w:rPr>
        <w:t xml:space="preserve"> of sexual misconduct, domestic violence, dating violence, or sex discrimination occurring on campus, in a University-sponsored program, or involving a campus visitor or University student or employee (whether current or former) is </w:t>
      </w:r>
      <w:r w:rsidRPr="00003791">
        <w:rPr>
          <w:rFonts w:ascii="Times New Roman" w:eastAsia="MS Mincho" w:hAnsi="Times New Roman" w:cs="Times New Roman"/>
          <w:bCs/>
          <w:sz w:val="24"/>
          <w:szCs w:val="20"/>
          <w:u w:val="single"/>
        </w:rPr>
        <w:t>not confidential</w:t>
      </w:r>
      <w:r w:rsidRPr="00003791">
        <w:rPr>
          <w:rFonts w:ascii="Times New Roman" w:eastAsia="MS Mincho" w:hAnsi="Times New Roman" w:cs="Times New Roman"/>
          <w:bCs/>
          <w:sz w:val="24"/>
          <w:szCs w:val="20"/>
        </w:rPr>
        <w:t xml:space="preserve"> under Title IX.  Faculty and instructors must forward such reports, including names and circumstances, to the University’s Title IX officer.</w:t>
      </w:r>
    </w:p>
    <w:p w14:paraId="2DB2B682" w14:textId="77777777" w:rsidR="00003791" w:rsidRPr="00003791" w:rsidRDefault="00003791" w:rsidP="00003791">
      <w:pPr>
        <w:spacing w:after="0" w:line="240" w:lineRule="auto"/>
        <w:rPr>
          <w:rFonts w:ascii="Times New Roman" w:eastAsia="MS Mincho" w:hAnsi="Times New Roman" w:cs="Times New Roman"/>
          <w:bCs/>
          <w:sz w:val="24"/>
          <w:szCs w:val="20"/>
        </w:rPr>
      </w:pPr>
    </w:p>
    <w:p w14:paraId="3C10571E" w14:textId="77777777" w:rsidR="00003791" w:rsidRPr="00003791" w:rsidRDefault="00003791" w:rsidP="00003791">
      <w:pPr>
        <w:spacing w:after="0" w:line="240" w:lineRule="auto"/>
        <w:rPr>
          <w:rFonts w:ascii="Times New Roman" w:eastAsia="MS Mincho" w:hAnsi="Times New Roman" w:cs="Times New Roman"/>
          <w:bCs/>
          <w:sz w:val="24"/>
          <w:szCs w:val="20"/>
        </w:rPr>
      </w:pPr>
      <w:r w:rsidRPr="00003791">
        <w:rPr>
          <w:rFonts w:ascii="Times New Roman" w:eastAsia="MS Mincho" w:hAnsi="Times New Roman" w:cs="Times New Roman"/>
          <w:bCs/>
          <w:sz w:val="24"/>
          <w:szCs w:val="20"/>
        </w:rPr>
        <w:t>For more information, see the Sexual Misconduct Resource Guide</w:t>
      </w:r>
    </w:p>
    <w:p w14:paraId="59EAF516" w14:textId="77777777" w:rsidR="00003791" w:rsidRPr="00003791" w:rsidRDefault="00003791" w:rsidP="00003791">
      <w:pPr>
        <w:spacing w:after="0" w:line="240" w:lineRule="auto"/>
        <w:rPr>
          <w:rFonts w:ascii="Times New Roman" w:eastAsia="MS Mincho" w:hAnsi="Times New Roman" w:cs="Times New Roman"/>
          <w:bCs/>
          <w:sz w:val="24"/>
          <w:szCs w:val="20"/>
        </w:rPr>
      </w:pPr>
      <w:r w:rsidRPr="00003791">
        <w:rPr>
          <w:rFonts w:ascii="Times New Roman" w:eastAsia="MS Mincho" w:hAnsi="Times New Roman" w:cs="Times New Roman"/>
          <w:bCs/>
          <w:sz w:val="24"/>
          <w:szCs w:val="20"/>
        </w:rPr>
        <w:t>(</w:t>
      </w:r>
      <w:hyperlink r:id="rId8" w:history="1">
        <w:r w:rsidRPr="00003791">
          <w:rPr>
            <w:rStyle w:val="Hyperlink"/>
            <w:rFonts w:ascii="Times New Roman" w:eastAsia="MS Mincho" w:hAnsi="Times New Roman" w:cs="Times New Roman"/>
            <w:bCs/>
            <w:sz w:val="24"/>
            <w:szCs w:val="20"/>
          </w:rPr>
          <w:t>http://louisville.edu/hr/employeerelations/sexual-misconduct-brochure</w:t>
        </w:r>
      </w:hyperlink>
      <w:r w:rsidRPr="00003791">
        <w:rPr>
          <w:rFonts w:ascii="Times New Roman" w:eastAsia="MS Mincho" w:hAnsi="Times New Roman" w:cs="Times New Roman"/>
          <w:bCs/>
          <w:sz w:val="24"/>
          <w:szCs w:val="20"/>
        </w:rPr>
        <w:t xml:space="preserve">). </w:t>
      </w:r>
    </w:p>
    <w:p w14:paraId="25C92902" w14:textId="77777777" w:rsidR="00003791" w:rsidRPr="00726802" w:rsidRDefault="00003791" w:rsidP="00953ABB">
      <w:pPr>
        <w:spacing w:after="0" w:line="240" w:lineRule="auto"/>
        <w:rPr>
          <w:rFonts w:ascii="CG Times" w:eastAsia="MS Mincho" w:hAnsi="CG Times" w:cs="Courier New"/>
          <w:b/>
          <w:bCs/>
          <w:sz w:val="24"/>
          <w:szCs w:val="20"/>
        </w:rPr>
      </w:pPr>
    </w:p>
    <w:p w14:paraId="3136E74D" w14:textId="77777777" w:rsidR="00953ABB" w:rsidRPr="00003791" w:rsidRDefault="00953ABB" w:rsidP="00953ABB">
      <w:pPr>
        <w:spacing w:after="0" w:line="240" w:lineRule="auto"/>
        <w:rPr>
          <w:rFonts w:ascii="CG Times" w:eastAsia="MS Mincho" w:hAnsi="CG Times" w:cs="Courier New"/>
          <w:b/>
          <w:bCs/>
          <w:sz w:val="24"/>
          <w:szCs w:val="20"/>
        </w:rPr>
      </w:pPr>
      <w:r w:rsidRPr="00003791">
        <w:rPr>
          <w:rFonts w:ascii="CG Times" w:eastAsia="MS Mincho" w:hAnsi="CG Times" w:cs="CG Times"/>
          <w:b/>
          <w:bCs/>
          <w:sz w:val="24"/>
          <w:szCs w:val="20"/>
        </w:rPr>
        <w:t>Technology Expectations</w:t>
      </w:r>
    </w:p>
    <w:p w14:paraId="225449F2" w14:textId="77777777" w:rsidR="00953ABB" w:rsidRDefault="00953ABB" w:rsidP="00953ABB">
      <w:pPr>
        <w:spacing w:after="0" w:line="240" w:lineRule="auto"/>
        <w:rPr>
          <w:rFonts w:ascii="CG Times" w:eastAsia="MS Mincho" w:hAnsi="CG Times" w:cs="Courier New"/>
          <w:bCs/>
          <w:sz w:val="24"/>
          <w:szCs w:val="20"/>
        </w:rPr>
      </w:pPr>
      <w:r w:rsidRPr="00726802">
        <w:rPr>
          <w:rFonts w:ascii="CG Times" w:eastAsia="MS Mincho" w:hAnsi="CG Times" w:cs="Courier New"/>
          <w:bCs/>
          <w:sz w:val="24"/>
          <w:szCs w:val="20"/>
        </w:rPr>
        <w:t>Assignments are to be word-processed.  Continuing and regular use of university e-mail is required</w:t>
      </w:r>
      <w:r>
        <w:rPr>
          <w:rFonts w:ascii="CG Times" w:eastAsia="MS Mincho" w:hAnsi="CG Times" w:cs="Courier New"/>
          <w:bCs/>
          <w:sz w:val="24"/>
          <w:szCs w:val="20"/>
        </w:rPr>
        <w:t xml:space="preserve">. </w:t>
      </w:r>
      <w:r w:rsidRPr="00726802">
        <w:rPr>
          <w:rFonts w:ascii="CG Times" w:eastAsia="MS Mincho" w:hAnsi="CG Times" w:cs="Courier New"/>
          <w:bCs/>
          <w:sz w:val="24"/>
          <w:szCs w:val="20"/>
        </w:rPr>
        <w:t xml:space="preserve">Assignments that document secondary students’ use of technology are required on lesson and unit plans. </w:t>
      </w:r>
    </w:p>
    <w:p w14:paraId="16A57BA5" w14:textId="77777777" w:rsidR="00953ABB" w:rsidRPr="00726802" w:rsidRDefault="00953ABB" w:rsidP="00953ABB">
      <w:pPr>
        <w:spacing w:after="0" w:line="240" w:lineRule="auto"/>
        <w:rPr>
          <w:rFonts w:ascii="Times New Roman" w:eastAsia="MS Mincho" w:hAnsi="Times New Roman" w:cs="Times New Roman"/>
          <w:bCs/>
          <w:sz w:val="24"/>
          <w:szCs w:val="20"/>
        </w:rPr>
      </w:pPr>
    </w:p>
    <w:p w14:paraId="65851B4B" w14:textId="77777777" w:rsidR="00953ABB" w:rsidRPr="00726802" w:rsidRDefault="00953ABB" w:rsidP="00953ABB">
      <w:pPr>
        <w:spacing w:after="0" w:line="240" w:lineRule="auto"/>
        <w:rPr>
          <w:rFonts w:ascii="Times New Roman" w:eastAsia="MS Mincho" w:hAnsi="Times New Roman" w:cs="Times New Roman"/>
          <w:bCs/>
          <w:sz w:val="24"/>
          <w:szCs w:val="20"/>
        </w:rPr>
      </w:pPr>
      <w:r w:rsidRPr="00726802">
        <w:rPr>
          <w:rFonts w:ascii="Times New Roman" w:eastAsia="MS Mincho" w:hAnsi="Times New Roman" w:cs="Times New Roman"/>
          <w:bCs/>
          <w:sz w:val="24"/>
          <w:szCs w:val="20"/>
        </w:rPr>
        <w:t xml:space="preserve">All students enrolled in College of Education and Human Development (CEHD) programs are required to have a LiveText account. LiveText will be utilized for submitting a Hallmark Assessment Task (HAT) in every course in addition to other requirements by program (i.e., portfolios). If you do not already have a LiveText account, you will be required to purchase one for use during the courses in which you are currently enrolled. </w:t>
      </w:r>
    </w:p>
    <w:p w14:paraId="3E74E87C" w14:textId="77777777" w:rsidR="00953ABB" w:rsidRPr="00726802" w:rsidRDefault="00953ABB" w:rsidP="00953ABB">
      <w:pPr>
        <w:spacing w:after="0" w:line="240" w:lineRule="auto"/>
        <w:rPr>
          <w:rFonts w:ascii="Times New Roman" w:eastAsia="MS Mincho" w:hAnsi="Times New Roman" w:cs="Times New Roman"/>
          <w:bCs/>
          <w:sz w:val="24"/>
          <w:szCs w:val="20"/>
        </w:rPr>
      </w:pPr>
    </w:p>
    <w:p w14:paraId="2607A787" w14:textId="77777777" w:rsidR="00953ABB" w:rsidRPr="00726802" w:rsidRDefault="00953ABB" w:rsidP="00953ABB">
      <w:pPr>
        <w:spacing w:after="0" w:line="240" w:lineRule="auto"/>
        <w:rPr>
          <w:rFonts w:ascii="Times New Roman" w:eastAsia="MS Mincho" w:hAnsi="Times New Roman" w:cs="Times New Roman"/>
          <w:bCs/>
          <w:sz w:val="24"/>
          <w:szCs w:val="20"/>
        </w:rPr>
      </w:pPr>
      <w:r w:rsidRPr="00726802">
        <w:rPr>
          <w:rFonts w:ascii="Times New Roman" w:eastAsia="MS Mincho" w:hAnsi="Times New Roman" w:cs="Times New Roman"/>
          <w:bCs/>
          <w:sz w:val="24"/>
          <w:szCs w:val="20"/>
        </w:rPr>
        <w:t xml:space="preserve">A LiveText student membership may be purchased at </w:t>
      </w:r>
      <w:hyperlink r:id="rId9" w:history="1">
        <w:r w:rsidRPr="00726802">
          <w:rPr>
            <w:rStyle w:val="Hyperlink"/>
            <w:rFonts w:ascii="Times New Roman" w:eastAsia="MS Mincho" w:hAnsi="Times New Roman" w:cs="Times New Roman"/>
            <w:bCs/>
            <w:iCs/>
            <w:sz w:val="24"/>
            <w:szCs w:val="20"/>
          </w:rPr>
          <w:t>www.livetext.com</w:t>
        </w:r>
      </w:hyperlink>
      <w:r w:rsidRPr="00726802">
        <w:rPr>
          <w:rFonts w:ascii="Times New Roman" w:eastAsia="MS Mincho" w:hAnsi="Times New Roman" w:cs="Times New Roman"/>
          <w:bCs/>
          <w:sz w:val="24"/>
          <w:szCs w:val="20"/>
        </w:rPr>
        <w:t> or from the University bookstore.</w:t>
      </w:r>
      <w:r w:rsidR="00003791">
        <w:rPr>
          <w:rFonts w:ascii="Times New Roman" w:eastAsia="MS Mincho" w:hAnsi="Times New Roman" w:cs="Times New Roman"/>
          <w:bCs/>
          <w:sz w:val="24"/>
          <w:szCs w:val="20"/>
        </w:rPr>
        <w:t xml:space="preserve"> </w:t>
      </w:r>
      <w:r w:rsidRPr="00726802">
        <w:rPr>
          <w:rFonts w:ascii="Times New Roman" w:eastAsia="MS Mincho" w:hAnsi="Times New Roman" w:cs="Times New Roman"/>
          <w:bCs/>
          <w:sz w:val="24"/>
          <w:szCs w:val="20"/>
        </w:rPr>
        <w:t xml:space="preserve">Information about LiveText and how to purchase an account are available at </w:t>
      </w:r>
      <w:hyperlink r:id="rId10" w:history="1">
        <w:r w:rsidRPr="00726802">
          <w:rPr>
            <w:rStyle w:val="Hyperlink"/>
            <w:rFonts w:ascii="Times New Roman" w:eastAsia="MS Mincho" w:hAnsi="Times New Roman" w:cs="Times New Roman"/>
            <w:bCs/>
            <w:sz w:val="24"/>
            <w:szCs w:val="20"/>
          </w:rPr>
          <w:t>https://louisville.edu/education/livetext</w:t>
        </w:r>
      </w:hyperlink>
      <w:r w:rsidRPr="00726802">
        <w:rPr>
          <w:rFonts w:ascii="Times New Roman" w:eastAsia="MS Mincho" w:hAnsi="Times New Roman" w:cs="Times New Roman"/>
          <w:bCs/>
          <w:sz w:val="24"/>
          <w:szCs w:val="20"/>
        </w:rPr>
        <w:t>.</w:t>
      </w:r>
    </w:p>
    <w:p w14:paraId="77E2F084" w14:textId="77777777" w:rsidR="00953ABB" w:rsidRPr="00726802" w:rsidRDefault="00953ABB" w:rsidP="00953ABB">
      <w:pPr>
        <w:spacing w:after="0" w:line="240" w:lineRule="auto"/>
        <w:rPr>
          <w:rFonts w:ascii="CG Times" w:eastAsia="MS Mincho" w:hAnsi="CG Times" w:cs="Courier New"/>
          <w:bCs/>
          <w:sz w:val="24"/>
          <w:szCs w:val="20"/>
        </w:rPr>
      </w:pPr>
    </w:p>
    <w:p w14:paraId="5831EC77" w14:textId="77777777" w:rsidR="00953ABB" w:rsidRPr="00726802" w:rsidRDefault="00953ABB" w:rsidP="00953ABB">
      <w:pPr>
        <w:spacing w:after="0" w:line="240" w:lineRule="auto"/>
        <w:rPr>
          <w:rFonts w:ascii="CG Times" w:eastAsia="MS Mincho" w:hAnsi="CG Times" w:cs="Courier New"/>
          <w:b/>
          <w:bCs/>
          <w:sz w:val="24"/>
          <w:szCs w:val="20"/>
        </w:rPr>
      </w:pPr>
      <w:r w:rsidRPr="00726802">
        <w:rPr>
          <w:rFonts w:ascii="CG Times" w:eastAsia="MS Mincho" w:hAnsi="CG Times" w:cs="CG Times"/>
          <w:b/>
          <w:bCs/>
          <w:sz w:val="24"/>
          <w:szCs w:val="20"/>
        </w:rPr>
        <w:t>Plagiarism Statement</w:t>
      </w:r>
    </w:p>
    <w:p w14:paraId="0E497C75" w14:textId="77777777" w:rsidR="00953ABB" w:rsidRPr="00726802" w:rsidRDefault="00953ABB" w:rsidP="00953ABB">
      <w:pPr>
        <w:spacing w:after="0" w:line="240" w:lineRule="auto"/>
        <w:rPr>
          <w:rFonts w:ascii="CG Times" w:eastAsia="MS Mincho" w:hAnsi="CG Times" w:cs="Courier New"/>
          <w:bCs/>
          <w:sz w:val="24"/>
          <w:szCs w:val="20"/>
        </w:rPr>
      </w:pPr>
      <w:r w:rsidRPr="00726802">
        <w:rPr>
          <w:rFonts w:ascii="CG Times" w:eastAsia="MS Mincho" w:hAnsi="CG Times" w:cs="Courier New"/>
          <w:bCs/>
          <w:sz w:val="24"/>
          <w:szCs w:val="20"/>
        </w:rPr>
        <w:t xml:space="preserve">Representing the words or ideas of someone else as one’s own in any academic exercise.  </w:t>
      </w:r>
    </w:p>
    <w:p w14:paraId="34384535" w14:textId="77777777" w:rsidR="00953ABB" w:rsidRPr="00726802" w:rsidRDefault="00953ABB" w:rsidP="00953ABB">
      <w:pPr>
        <w:spacing w:after="0" w:line="240" w:lineRule="auto"/>
        <w:rPr>
          <w:rFonts w:ascii="CG Times" w:eastAsia="MS Mincho" w:hAnsi="CG Times" w:cs="Courier New"/>
          <w:bCs/>
          <w:sz w:val="24"/>
          <w:szCs w:val="20"/>
        </w:rPr>
      </w:pPr>
      <w:r w:rsidRPr="00726802">
        <w:rPr>
          <w:rFonts w:ascii="CG Times" w:eastAsia="MS Mincho" w:hAnsi="CG Times" w:cs="Courier New"/>
          <w:bCs/>
          <w:sz w:val="24"/>
          <w:szCs w:val="20"/>
        </w:rPr>
        <w:t>An academic unit that determines that a student is guilty of academic dishonesty may impose any academic punishment on the student that it sees fit, including suspension or expulsion from the academic unit.</w:t>
      </w:r>
    </w:p>
    <w:p w14:paraId="6DC3DEA3" w14:textId="77777777" w:rsidR="00953ABB" w:rsidRPr="00726802" w:rsidRDefault="00953ABB" w:rsidP="00953ABB">
      <w:pPr>
        <w:keepNext/>
        <w:spacing w:after="0" w:line="240" w:lineRule="auto"/>
        <w:outlineLvl w:val="1"/>
        <w:rPr>
          <w:rFonts w:ascii="Times New Roman" w:eastAsia="Times New Roman" w:hAnsi="Times New Roman" w:cs="Times New Roman"/>
          <w:b/>
          <w:bCs/>
          <w:sz w:val="24"/>
          <w:szCs w:val="24"/>
        </w:rPr>
      </w:pPr>
    </w:p>
    <w:p w14:paraId="0E4111FF" w14:textId="77777777" w:rsidR="00953ABB" w:rsidRPr="00F71510" w:rsidRDefault="00953ABB" w:rsidP="00953ABB">
      <w:pPr>
        <w:spacing w:after="0" w:line="240" w:lineRule="auto"/>
        <w:rPr>
          <w:rFonts w:ascii="Times New Roman" w:eastAsia="Times New Roman" w:hAnsi="Times New Roman" w:cs="Times New Roman"/>
          <w:color w:val="000000"/>
          <w:sz w:val="24"/>
          <w:szCs w:val="24"/>
        </w:rPr>
      </w:pPr>
      <w:r w:rsidRPr="00F71510">
        <w:rPr>
          <w:rFonts w:ascii="Times New Roman" w:eastAsia="Times New Roman" w:hAnsi="Times New Roman" w:cs="Times New Roman"/>
          <w:b/>
          <w:bCs/>
          <w:color w:val="000000"/>
          <w:sz w:val="24"/>
          <w:szCs w:val="24"/>
        </w:rPr>
        <w:t>Academic Integrity and Dishonesty</w:t>
      </w:r>
    </w:p>
    <w:p w14:paraId="76DDEEF6" w14:textId="7DB3B4BE" w:rsidR="00953ABB" w:rsidRPr="00F71510" w:rsidRDefault="00953ABB" w:rsidP="00953ABB">
      <w:pPr>
        <w:rPr>
          <w:rFonts w:ascii="Times New Roman" w:hAnsi="Times New Roman" w:cs="Times New Roman"/>
          <w:sz w:val="24"/>
          <w:szCs w:val="24"/>
        </w:rPr>
      </w:pPr>
      <w:r w:rsidRPr="00F71510">
        <w:rPr>
          <w:rFonts w:ascii="Times New Roman" w:hAnsi="Times New Roman" w:cs="Times New Roman"/>
          <w:sz w:val="24"/>
          <w:szCs w:val="24"/>
        </w:rPr>
        <w:t>All contributions and assessments in this course, including any field placement requirements, will demonstrate academic integrity which means that submitted work is of high quality, is original, and represents a single submission, unless otherwise noted through explicit and appropriate citations.</w:t>
      </w:r>
    </w:p>
    <w:p w14:paraId="3B2540FD" w14:textId="77777777" w:rsidR="00953ABB" w:rsidRPr="00F71510" w:rsidRDefault="00953ABB" w:rsidP="00003791">
      <w:pPr>
        <w:spacing w:line="240" w:lineRule="auto"/>
        <w:contextualSpacing/>
        <w:rPr>
          <w:rFonts w:ascii="Times New Roman" w:hAnsi="Times New Roman" w:cs="Times New Roman"/>
          <w:sz w:val="24"/>
          <w:szCs w:val="24"/>
        </w:rPr>
      </w:pPr>
      <w:r w:rsidRPr="00F71510">
        <w:rPr>
          <w:rFonts w:ascii="Times New Roman" w:hAnsi="Times New Roman" w:cs="Times New Roman"/>
          <w:sz w:val="24"/>
          <w:szCs w:val="24"/>
        </w:rPr>
        <w:t>“Academic dishonesty is prohibited at the University of Louisville…Academic dishonesty includes, but is not limited to, the following:</w:t>
      </w:r>
    </w:p>
    <w:p w14:paraId="1F3AF9DC" w14:textId="77777777" w:rsidR="00953ABB" w:rsidRPr="00003791" w:rsidRDefault="00953ABB" w:rsidP="00003791">
      <w:pPr>
        <w:pStyle w:val="ListParagraph"/>
        <w:numPr>
          <w:ilvl w:val="0"/>
          <w:numId w:val="9"/>
        </w:numPr>
        <w:spacing w:line="240" w:lineRule="auto"/>
        <w:rPr>
          <w:rFonts w:ascii="Times New Roman" w:hAnsi="Times New Roman" w:cs="Times New Roman"/>
          <w:sz w:val="24"/>
          <w:szCs w:val="24"/>
        </w:rPr>
      </w:pPr>
      <w:r w:rsidRPr="00003791">
        <w:rPr>
          <w:rFonts w:ascii="Times New Roman" w:hAnsi="Times New Roman" w:cs="Times New Roman"/>
          <w:sz w:val="24"/>
          <w:szCs w:val="24"/>
        </w:rPr>
        <w:t>Cheating</w:t>
      </w:r>
    </w:p>
    <w:p w14:paraId="34903F7E" w14:textId="77777777" w:rsidR="00953ABB" w:rsidRPr="00003791" w:rsidRDefault="00953ABB" w:rsidP="00003791">
      <w:pPr>
        <w:pStyle w:val="ListParagraph"/>
        <w:numPr>
          <w:ilvl w:val="0"/>
          <w:numId w:val="10"/>
        </w:numPr>
        <w:spacing w:line="240" w:lineRule="auto"/>
        <w:rPr>
          <w:rFonts w:ascii="Times New Roman" w:hAnsi="Times New Roman" w:cs="Times New Roman"/>
          <w:sz w:val="24"/>
          <w:szCs w:val="24"/>
        </w:rPr>
      </w:pPr>
      <w:r w:rsidRPr="00003791">
        <w:rPr>
          <w:rFonts w:ascii="Times New Roman" w:hAnsi="Times New Roman" w:cs="Times New Roman"/>
          <w:sz w:val="24"/>
          <w:szCs w:val="24"/>
        </w:rPr>
        <w:t>Fabrication</w:t>
      </w:r>
    </w:p>
    <w:p w14:paraId="1CE0A50F" w14:textId="77777777" w:rsidR="00003791" w:rsidRPr="00003791" w:rsidRDefault="00953ABB" w:rsidP="00003791">
      <w:pPr>
        <w:pStyle w:val="ListParagraph"/>
        <w:numPr>
          <w:ilvl w:val="0"/>
          <w:numId w:val="10"/>
        </w:numPr>
        <w:spacing w:line="240" w:lineRule="auto"/>
        <w:rPr>
          <w:rFonts w:ascii="Times New Roman" w:hAnsi="Times New Roman" w:cs="Times New Roman"/>
          <w:sz w:val="24"/>
          <w:szCs w:val="24"/>
        </w:rPr>
      </w:pPr>
      <w:r w:rsidRPr="00003791">
        <w:rPr>
          <w:rFonts w:ascii="Times New Roman" w:hAnsi="Times New Roman" w:cs="Times New Roman"/>
          <w:sz w:val="24"/>
          <w:szCs w:val="24"/>
        </w:rPr>
        <w:t>Falsification</w:t>
      </w:r>
    </w:p>
    <w:p w14:paraId="7128F395" w14:textId="77777777" w:rsidR="00953ABB" w:rsidRPr="00003791" w:rsidRDefault="00953ABB" w:rsidP="00003791">
      <w:pPr>
        <w:pStyle w:val="ListParagraph"/>
        <w:numPr>
          <w:ilvl w:val="0"/>
          <w:numId w:val="10"/>
        </w:numPr>
        <w:spacing w:line="240" w:lineRule="auto"/>
        <w:rPr>
          <w:rFonts w:ascii="Times New Roman" w:hAnsi="Times New Roman" w:cs="Times New Roman"/>
          <w:sz w:val="24"/>
          <w:szCs w:val="24"/>
        </w:rPr>
      </w:pPr>
      <w:r w:rsidRPr="00003791">
        <w:rPr>
          <w:rFonts w:ascii="Times New Roman" w:hAnsi="Times New Roman" w:cs="Times New Roman"/>
          <w:sz w:val="24"/>
          <w:szCs w:val="24"/>
        </w:rPr>
        <w:lastRenderedPageBreak/>
        <w:t>Multiple Submission [the same assignment should not be submitted for more than one course]</w:t>
      </w:r>
    </w:p>
    <w:p w14:paraId="4B1591BD" w14:textId="77777777" w:rsidR="00953ABB" w:rsidRPr="00003791" w:rsidRDefault="00953ABB" w:rsidP="00003791">
      <w:pPr>
        <w:pStyle w:val="ListParagraph"/>
        <w:numPr>
          <w:ilvl w:val="0"/>
          <w:numId w:val="10"/>
        </w:numPr>
        <w:spacing w:line="240" w:lineRule="auto"/>
        <w:rPr>
          <w:rFonts w:ascii="Times New Roman" w:hAnsi="Times New Roman" w:cs="Times New Roman"/>
          <w:sz w:val="24"/>
          <w:szCs w:val="24"/>
        </w:rPr>
      </w:pPr>
      <w:r w:rsidRPr="00003791">
        <w:rPr>
          <w:rFonts w:ascii="Times New Roman" w:hAnsi="Times New Roman" w:cs="Times New Roman"/>
          <w:sz w:val="24"/>
          <w:szCs w:val="24"/>
        </w:rPr>
        <w:t>Plagiarism</w:t>
      </w:r>
    </w:p>
    <w:p w14:paraId="27B2317B" w14:textId="41F606D6" w:rsidR="00953ABB" w:rsidRPr="000471BC" w:rsidRDefault="00953ABB" w:rsidP="00953ABB">
      <w:pPr>
        <w:pStyle w:val="ListParagraph"/>
        <w:numPr>
          <w:ilvl w:val="0"/>
          <w:numId w:val="10"/>
        </w:numPr>
        <w:spacing w:line="240" w:lineRule="auto"/>
        <w:rPr>
          <w:rFonts w:ascii="Times New Roman" w:hAnsi="Times New Roman" w:cs="Times New Roman"/>
          <w:sz w:val="24"/>
          <w:szCs w:val="24"/>
        </w:rPr>
      </w:pPr>
      <w:r w:rsidRPr="00003791">
        <w:rPr>
          <w:rFonts w:ascii="Times New Roman" w:hAnsi="Times New Roman" w:cs="Times New Roman"/>
          <w:sz w:val="24"/>
          <w:szCs w:val="24"/>
        </w:rPr>
        <w:t>Complicity in Academic Dishonesty”  (</w:t>
      </w:r>
      <w:proofErr w:type="spellStart"/>
      <w:r w:rsidRPr="00003791">
        <w:rPr>
          <w:rFonts w:ascii="Times New Roman" w:hAnsi="Times New Roman" w:cs="Times New Roman"/>
          <w:sz w:val="24"/>
          <w:szCs w:val="24"/>
          <w:u w:val="single"/>
        </w:rPr>
        <w:t>UofL</w:t>
      </w:r>
      <w:proofErr w:type="spellEnd"/>
      <w:r w:rsidRPr="00003791">
        <w:rPr>
          <w:rFonts w:ascii="Times New Roman" w:hAnsi="Times New Roman" w:cs="Times New Roman"/>
          <w:sz w:val="24"/>
          <w:szCs w:val="24"/>
          <w:u w:val="single"/>
        </w:rPr>
        <w:t xml:space="preserve"> Student Code of Conduct)</w:t>
      </w:r>
    </w:p>
    <w:p w14:paraId="7A20FC32" w14:textId="77777777" w:rsidR="00953ABB" w:rsidRPr="00F71510" w:rsidRDefault="00DB35F0" w:rsidP="005E513B">
      <w:hyperlink r:id="rId11" w:anchor="pagemode=bookmarks&amp;toolbar=true" w:history="1">
        <w:r w:rsidR="00953ABB" w:rsidRPr="006D0160">
          <w:rPr>
            <w:rStyle w:val="Hyperlink"/>
            <w:rFonts w:ascii="Arial" w:hAnsi="Arial" w:cs="Arial"/>
            <w:sz w:val="20"/>
            <w:szCs w:val="20"/>
          </w:rPr>
          <w:t>http://louisville.edu/undergra</w:t>
        </w:r>
        <w:r w:rsidR="005E513B">
          <w:rPr>
            <w:rStyle w:val="Hyperlink"/>
            <w:rFonts w:ascii="Arial" w:hAnsi="Arial" w:cs="Arial"/>
            <w:sz w:val="20"/>
            <w:szCs w:val="20"/>
          </w:rPr>
          <w:t>duatecatalog/versions/2014-2015-</w:t>
        </w:r>
        <w:r w:rsidR="00953ABB" w:rsidRPr="006D0160">
          <w:rPr>
            <w:rStyle w:val="Hyperlink"/>
            <w:rFonts w:ascii="Arial" w:hAnsi="Arial" w:cs="Arial"/>
            <w:sz w:val="20"/>
            <w:szCs w:val="20"/>
          </w:rPr>
          <w:t>catalog.pdf#pagemode=bookmarks&amp;toolbar=true</w:t>
        </w:r>
      </w:hyperlink>
    </w:p>
    <w:p w14:paraId="5E77F310" w14:textId="77777777" w:rsidR="005E513B" w:rsidRPr="005E513B" w:rsidRDefault="005E513B" w:rsidP="005E513B">
      <w:pPr>
        <w:keepNext/>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5E513B">
        <w:rPr>
          <w:rFonts w:ascii="Times New Roman" w:eastAsia="Times New Roman" w:hAnsi="Times New Roman" w:cs="Times New Roman"/>
          <w:b/>
          <w:bCs/>
          <w:sz w:val="24"/>
          <w:szCs w:val="24"/>
        </w:rPr>
        <w:t>ibliography</w:t>
      </w:r>
    </w:p>
    <w:p w14:paraId="3AB4920B" w14:textId="77777777" w:rsidR="005E513B" w:rsidRPr="00726802" w:rsidRDefault="005E513B" w:rsidP="005E513B">
      <w:pPr>
        <w:spacing w:after="0" w:line="240" w:lineRule="auto"/>
        <w:rPr>
          <w:rFonts w:ascii="Times New Roman" w:eastAsia="Times New Roman" w:hAnsi="Times New Roman" w:cs="Times New Roman"/>
          <w:sz w:val="24"/>
          <w:szCs w:val="24"/>
        </w:rPr>
      </w:pPr>
    </w:p>
    <w:p w14:paraId="3C5372AF" w14:textId="77777777" w:rsidR="005E513B" w:rsidRDefault="005E513B" w:rsidP="005E513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Buck, M.M., Lund, J.L., Harrison, J.M., Cook, C. B. (2007). </w:t>
      </w:r>
      <w:r w:rsidRPr="00726802">
        <w:rPr>
          <w:rFonts w:ascii="Times New Roman" w:eastAsia="Times New Roman" w:hAnsi="Times New Roman" w:cs="Times New Roman"/>
          <w:sz w:val="24"/>
          <w:szCs w:val="24"/>
          <w:u w:val="single"/>
        </w:rPr>
        <w:t>Instructional strategies for</w:t>
      </w:r>
      <w:r w:rsidRPr="00726802">
        <w:rPr>
          <w:rFonts w:ascii="Times New Roman" w:eastAsia="Times New Roman" w:hAnsi="Times New Roman" w:cs="Times New Roman"/>
          <w:sz w:val="24"/>
          <w:szCs w:val="24"/>
          <w:u w:val="single"/>
        </w:rPr>
        <w:br/>
        <w:t xml:space="preserve">secondary school physical education </w:t>
      </w:r>
      <w:r w:rsidRPr="00726802">
        <w:rPr>
          <w:rFonts w:ascii="Times New Roman" w:eastAsia="Times New Roman" w:hAnsi="Times New Roman" w:cs="Times New Roman"/>
          <w:sz w:val="24"/>
          <w:szCs w:val="24"/>
        </w:rPr>
        <w:t>(6</w:t>
      </w:r>
      <w:r w:rsidRPr="00726802">
        <w:rPr>
          <w:rFonts w:ascii="Times New Roman" w:eastAsia="Times New Roman" w:hAnsi="Times New Roman" w:cs="Times New Roman"/>
          <w:sz w:val="24"/>
          <w:szCs w:val="24"/>
          <w:vertAlign w:val="superscript"/>
        </w:rPr>
        <w:t>th</w:t>
      </w:r>
      <w:r w:rsidRPr="00726802">
        <w:rPr>
          <w:rFonts w:ascii="Times New Roman" w:eastAsia="Times New Roman" w:hAnsi="Times New Roman" w:cs="Times New Roman"/>
          <w:sz w:val="24"/>
          <w:szCs w:val="24"/>
        </w:rPr>
        <w:t xml:space="preserve"> ed.). Boston: McGraw-Hill.</w:t>
      </w:r>
    </w:p>
    <w:p w14:paraId="68637060" w14:textId="77777777" w:rsidR="005E513B" w:rsidRPr="00726802" w:rsidRDefault="005E513B" w:rsidP="005E513B">
      <w:pPr>
        <w:spacing w:after="0" w:line="240" w:lineRule="auto"/>
        <w:rPr>
          <w:rFonts w:ascii="Times New Roman" w:eastAsia="Times New Roman" w:hAnsi="Times New Roman" w:cs="Times New Roman"/>
          <w:sz w:val="24"/>
          <w:szCs w:val="24"/>
        </w:rPr>
      </w:pPr>
    </w:p>
    <w:p w14:paraId="49DAF3AF" w14:textId="77777777" w:rsidR="005E513B" w:rsidRPr="00726802" w:rsidRDefault="005E513B" w:rsidP="005E513B">
      <w:pPr>
        <w:keepNext/>
        <w:spacing w:after="0" w:line="240" w:lineRule="auto"/>
        <w:outlineLvl w:val="4"/>
        <w:rPr>
          <w:rFonts w:ascii="Times New Roman" w:eastAsia="Times New Roman" w:hAnsi="Times New Roman" w:cs="Times New Roman"/>
          <w:bCs/>
          <w:sz w:val="24"/>
          <w:szCs w:val="24"/>
        </w:rPr>
      </w:pPr>
      <w:proofErr w:type="spellStart"/>
      <w:r w:rsidRPr="00726802">
        <w:rPr>
          <w:rFonts w:ascii="Times New Roman" w:eastAsia="Times New Roman" w:hAnsi="Times New Roman" w:cs="Times New Roman"/>
          <w:bCs/>
          <w:sz w:val="24"/>
          <w:szCs w:val="24"/>
        </w:rPr>
        <w:t>Darst</w:t>
      </w:r>
      <w:proofErr w:type="spellEnd"/>
      <w:r w:rsidRPr="00726802">
        <w:rPr>
          <w:rFonts w:ascii="Times New Roman" w:eastAsia="Times New Roman" w:hAnsi="Times New Roman" w:cs="Times New Roman"/>
          <w:bCs/>
          <w:sz w:val="24"/>
          <w:szCs w:val="24"/>
        </w:rPr>
        <w:t xml:space="preserve">, P. W., &amp; Pangrazi, R. P. (2009). </w:t>
      </w:r>
      <w:r w:rsidRPr="00726802">
        <w:rPr>
          <w:rFonts w:ascii="Times New Roman" w:eastAsia="Times New Roman" w:hAnsi="Times New Roman" w:cs="Times New Roman"/>
          <w:bCs/>
          <w:sz w:val="24"/>
          <w:szCs w:val="24"/>
          <w:u w:val="single"/>
        </w:rPr>
        <w:t>Dynamic physical education for secondary</w:t>
      </w:r>
      <w:r w:rsidRPr="00726802">
        <w:rPr>
          <w:rFonts w:ascii="Times New Roman" w:eastAsia="Times New Roman" w:hAnsi="Times New Roman" w:cs="Times New Roman"/>
          <w:bCs/>
          <w:sz w:val="24"/>
          <w:szCs w:val="24"/>
        </w:rPr>
        <w:t xml:space="preserve"> </w:t>
      </w:r>
      <w:r w:rsidRPr="00726802">
        <w:rPr>
          <w:rFonts w:ascii="Times New Roman" w:eastAsia="Times New Roman" w:hAnsi="Times New Roman" w:cs="Times New Roman"/>
          <w:bCs/>
          <w:sz w:val="24"/>
          <w:szCs w:val="24"/>
          <w:u w:val="single"/>
        </w:rPr>
        <w:t>students</w:t>
      </w:r>
      <w:r w:rsidRPr="00726802">
        <w:rPr>
          <w:rFonts w:ascii="Times New Roman" w:eastAsia="Times New Roman" w:hAnsi="Times New Roman" w:cs="Times New Roman"/>
          <w:bCs/>
          <w:sz w:val="24"/>
          <w:szCs w:val="24"/>
        </w:rPr>
        <w:t xml:space="preserve"> </w:t>
      </w:r>
    </w:p>
    <w:p w14:paraId="6FC34E1F" w14:textId="77777777" w:rsidR="005E513B" w:rsidRPr="00726802" w:rsidRDefault="005E513B" w:rsidP="005E513B">
      <w:pPr>
        <w:keepNext/>
        <w:spacing w:after="0" w:line="240" w:lineRule="auto"/>
        <w:outlineLvl w:val="4"/>
        <w:rPr>
          <w:rFonts w:ascii="Times New Roman" w:eastAsia="Times New Roman" w:hAnsi="Times New Roman" w:cs="Times New Roman"/>
          <w:bCs/>
          <w:sz w:val="24"/>
          <w:szCs w:val="24"/>
        </w:rPr>
      </w:pPr>
      <w:r w:rsidRPr="00726802">
        <w:rPr>
          <w:rFonts w:ascii="Times New Roman" w:eastAsia="Times New Roman" w:hAnsi="Times New Roman" w:cs="Times New Roman"/>
          <w:bCs/>
          <w:sz w:val="24"/>
          <w:szCs w:val="24"/>
        </w:rPr>
        <w:t>(6</w:t>
      </w:r>
      <w:r w:rsidRPr="00726802">
        <w:rPr>
          <w:rFonts w:ascii="Times New Roman" w:eastAsia="Times New Roman" w:hAnsi="Times New Roman" w:cs="Times New Roman"/>
          <w:bCs/>
          <w:sz w:val="24"/>
          <w:szCs w:val="24"/>
          <w:vertAlign w:val="superscript"/>
        </w:rPr>
        <w:t xml:space="preserve">th </w:t>
      </w:r>
      <w:r w:rsidRPr="00726802">
        <w:rPr>
          <w:rFonts w:ascii="Times New Roman" w:eastAsia="Times New Roman" w:hAnsi="Times New Roman" w:cs="Times New Roman"/>
          <w:bCs/>
          <w:sz w:val="24"/>
          <w:szCs w:val="24"/>
        </w:rPr>
        <w:t>ed.). San Francisco: Benjamin Cummings.</w:t>
      </w:r>
    </w:p>
    <w:p w14:paraId="3298FB64" w14:textId="77777777" w:rsidR="005E513B" w:rsidRPr="00726802" w:rsidRDefault="005E513B" w:rsidP="005E513B">
      <w:pPr>
        <w:spacing w:after="0" w:line="240" w:lineRule="auto"/>
        <w:rPr>
          <w:rFonts w:ascii="Times New Roman" w:eastAsia="Times New Roman" w:hAnsi="Times New Roman" w:cs="Times New Roman"/>
          <w:sz w:val="24"/>
          <w:szCs w:val="24"/>
        </w:rPr>
      </w:pPr>
    </w:p>
    <w:p w14:paraId="31F0F62F" w14:textId="77777777" w:rsidR="005E513B" w:rsidRPr="00726802" w:rsidRDefault="005E513B" w:rsidP="005E513B">
      <w:pPr>
        <w:keepNext/>
        <w:spacing w:after="0" w:line="240" w:lineRule="auto"/>
        <w:outlineLvl w:val="4"/>
        <w:rPr>
          <w:rFonts w:ascii="Times New Roman" w:eastAsia="Times New Roman" w:hAnsi="Times New Roman" w:cs="Times New Roman"/>
          <w:bCs/>
          <w:sz w:val="24"/>
          <w:szCs w:val="24"/>
        </w:rPr>
      </w:pPr>
      <w:r w:rsidRPr="00726802">
        <w:rPr>
          <w:rFonts w:ascii="Times New Roman" w:eastAsia="Times New Roman" w:hAnsi="Times New Roman" w:cs="Times New Roman"/>
          <w:bCs/>
          <w:sz w:val="24"/>
          <w:szCs w:val="24"/>
        </w:rPr>
        <w:t xml:space="preserve">Dougherty, N. J. (ed.). (2002). </w:t>
      </w:r>
      <w:r w:rsidRPr="00726802">
        <w:rPr>
          <w:rFonts w:ascii="Times New Roman" w:eastAsia="Times New Roman" w:hAnsi="Times New Roman" w:cs="Times New Roman"/>
          <w:bCs/>
          <w:sz w:val="24"/>
          <w:szCs w:val="24"/>
          <w:u w:val="single"/>
        </w:rPr>
        <w:t>Physical activity and sport for secondary school student</w:t>
      </w:r>
      <w:r w:rsidRPr="00726802">
        <w:rPr>
          <w:rFonts w:ascii="Times New Roman" w:eastAsia="Times New Roman" w:hAnsi="Times New Roman" w:cs="Times New Roman"/>
          <w:bCs/>
          <w:sz w:val="24"/>
          <w:szCs w:val="24"/>
        </w:rPr>
        <w:t xml:space="preserve"> (5</w:t>
      </w:r>
      <w:r w:rsidRPr="00726802">
        <w:rPr>
          <w:rFonts w:ascii="Times New Roman" w:eastAsia="Times New Roman" w:hAnsi="Times New Roman" w:cs="Times New Roman"/>
          <w:bCs/>
          <w:sz w:val="24"/>
          <w:szCs w:val="24"/>
          <w:vertAlign w:val="superscript"/>
        </w:rPr>
        <w:t>th</w:t>
      </w:r>
      <w:r w:rsidRPr="00726802">
        <w:rPr>
          <w:rFonts w:ascii="Times New Roman" w:eastAsia="Times New Roman" w:hAnsi="Times New Roman" w:cs="Times New Roman"/>
          <w:bCs/>
          <w:sz w:val="24"/>
          <w:szCs w:val="24"/>
        </w:rPr>
        <w:t xml:space="preserve"> ed.).        </w:t>
      </w:r>
    </w:p>
    <w:p w14:paraId="04212E29" w14:textId="77777777" w:rsidR="005E513B" w:rsidRPr="00726802" w:rsidRDefault="005E513B" w:rsidP="005E513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Reston, VA: NASPE Publications.</w:t>
      </w:r>
    </w:p>
    <w:p w14:paraId="07F4A082"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4EBE44E3" w14:textId="77777777" w:rsidR="005E513B" w:rsidRPr="00726802" w:rsidRDefault="005E513B" w:rsidP="005E513B">
      <w:pPr>
        <w:spacing w:after="0" w:line="240" w:lineRule="auto"/>
        <w:rPr>
          <w:rFonts w:ascii="CG Times" w:eastAsia="Times New Roman" w:hAnsi="CG Times" w:cs="Times New Roman"/>
          <w:color w:val="000000"/>
          <w:sz w:val="24"/>
          <w:szCs w:val="24"/>
        </w:rPr>
      </w:pPr>
      <w:proofErr w:type="spellStart"/>
      <w:r w:rsidRPr="00726802">
        <w:rPr>
          <w:rFonts w:ascii="CG Times" w:eastAsia="Times New Roman" w:hAnsi="CG Times" w:cs="Times New Roman"/>
          <w:color w:val="000000"/>
          <w:sz w:val="24"/>
          <w:szCs w:val="24"/>
        </w:rPr>
        <w:t>Fronske</w:t>
      </w:r>
      <w:proofErr w:type="spellEnd"/>
      <w:r w:rsidRPr="00726802">
        <w:rPr>
          <w:rFonts w:ascii="CG Times" w:eastAsia="Times New Roman" w:hAnsi="CG Times" w:cs="Times New Roman"/>
          <w:color w:val="000000"/>
          <w:sz w:val="24"/>
          <w:szCs w:val="24"/>
        </w:rPr>
        <w:t>, H. (2005</w:t>
      </w:r>
      <w:proofErr w:type="gramStart"/>
      <w:r w:rsidRPr="00726802">
        <w:rPr>
          <w:rFonts w:ascii="CG Times" w:eastAsia="Times New Roman" w:hAnsi="CG Times" w:cs="Times New Roman"/>
          <w:color w:val="000000"/>
          <w:sz w:val="24"/>
          <w:szCs w:val="24"/>
        </w:rPr>
        <w:t>).</w:t>
      </w:r>
      <w:r w:rsidRPr="00726802">
        <w:rPr>
          <w:rFonts w:ascii="CG Times" w:eastAsia="Times New Roman" w:hAnsi="CG Times" w:cs="Times New Roman"/>
          <w:color w:val="000000"/>
          <w:sz w:val="24"/>
          <w:szCs w:val="24"/>
          <w:u w:val="single"/>
        </w:rPr>
        <w:t>Teaching</w:t>
      </w:r>
      <w:proofErr w:type="gramEnd"/>
      <w:r w:rsidRPr="00726802">
        <w:rPr>
          <w:rFonts w:ascii="CG Times" w:eastAsia="Times New Roman" w:hAnsi="CG Times" w:cs="Times New Roman"/>
          <w:color w:val="000000"/>
          <w:sz w:val="24"/>
          <w:szCs w:val="24"/>
          <w:u w:val="single"/>
        </w:rPr>
        <w:t xml:space="preserve"> cues for sport skills for secondary school students</w:t>
      </w:r>
      <w:r w:rsidRPr="00726802">
        <w:rPr>
          <w:rFonts w:ascii="CG Times" w:eastAsia="Times New Roman" w:hAnsi="CG Times" w:cs="Times New Roman"/>
          <w:color w:val="000000"/>
          <w:sz w:val="24"/>
          <w:szCs w:val="24"/>
        </w:rPr>
        <w:t xml:space="preserve"> (3</w:t>
      </w:r>
      <w:r w:rsidRPr="00726802">
        <w:rPr>
          <w:rFonts w:ascii="CG Times" w:eastAsia="Times New Roman" w:hAnsi="CG Times" w:cs="Times New Roman"/>
          <w:color w:val="000000"/>
          <w:sz w:val="24"/>
          <w:szCs w:val="24"/>
          <w:vertAlign w:val="superscript"/>
        </w:rPr>
        <w:t>rd</w:t>
      </w:r>
      <w:r w:rsidRPr="00726802">
        <w:rPr>
          <w:rFonts w:ascii="CG Times" w:eastAsia="Times New Roman" w:hAnsi="CG Times" w:cs="Times New Roman"/>
          <w:color w:val="000000"/>
          <w:sz w:val="24"/>
          <w:szCs w:val="24"/>
        </w:rPr>
        <w:t xml:space="preserve"> ed.). San Francisco: Pearson – Benjamin Cummings.</w:t>
      </w:r>
    </w:p>
    <w:p w14:paraId="74659200"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779F0C86"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Griffey, D. C., &amp; </w:t>
      </w:r>
      <w:proofErr w:type="spellStart"/>
      <w:r w:rsidRPr="00726802">
        <w:rPr>
          <w:rFonts w:ascii="CG Times" w:eastAsia="Times New Roman" w:hAnsi="CG Times" w:cs="Times New Roman"/>
          <w:color w:val="000000"/>
          <w:sz w:val="24"/>
          <w:szCs w:val="24"/>
        </w:rPr>
        <w:t>Housner</w:t>
      </w:r>
      <w:proofErr w:type="spellEnd"/>
      <w:r w:rsidRPr="00726802">
        <w:rPr>
          <w:rFonts w:ascii="CG Times" w:eastAsia="Times New Roman" w:hAnsi="CG Times" w:cs="Times New Roman"/>
          <w:color w:val="000000"/>
          <w:sz w:val="24"/>
          <w:szCs w:val="24"/>
        </w:rPr>
        <w:t xml:space="preserve">, L.D. (2007). </w:t>
      </w:r>
      <w:r w:rsidRPr="00726802">
        <w:rPr>
          <w:rFonts w:ascii="CG Times" w:eastAsia="Times New Roman" w:hAnsi="CG Times" w:cs="Times New Roman"/>
          <w:color w:val="000000"/>
          <w:sz w:val="24"/>
          <w:szCs w:val="24"/>
          <w:u w:val="single"/>
        </w:rPr>
        <w:t>Designing effective instructional tasks for physical</w:t>
      </w:r>
      <w:r w:rsidRPr="00726802">
        <w:rPr>
          <w:rFonts w:ascii="CG Times" w:eastAsia="Times New Roman" w:hAnsi="CG Times" w:cs="Times New Roman"/>
          <w:color w:val="000000"/>
          <w:sz w:val="24"/>
          <w:szCs w:val="24"/>
        </w:rPr>
        <w:t xml:space="preserve"> </w:t>
      </w:r>
      <w:r w:rsidRPr="00726802">
        <w:rPr>
          <w:rFonts w:ascii="CG Times" w:eastAsia="Times New Roman" w:hAnsi="CG Times" w:cs="Times New Roman"/>
          <w:color w:val="000000"/>
          <w:sz w:val="24"/>
          <w:szCs w:val="24"/>
          <w:u w:val="single"/>
        </w:rPr>
        <w:t>education and sports</w:t>
      </w:r>
      <w:r w:rsidRPr="00726802">
        <w:rPr>
          <w:rFonts w:ascii="CG Times" w:eastAsia="Times New Roman" w:hAnsi="CG Times" w:cs="Times New Roman"/>
          <w:color w:val="000000"/>
          <w:sz w:val="24"/>
          <w:szCs w:val="24"/>
        </w:rPr>
        <w:t>. Champaign, IL: Human Kinetics.</w:t>
      </w:r>
    </w:p>
    <w:p w14:paraId="2BB05AB4"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27948621"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Lund, J. L., &amp; Kirk, M. F. ((2002). </w:t>
      </w:r>
      <w:r w:rsidRPr="00726802">
        <w:rPr>
          <w:rFonts w:ascii="CG Times" w:eastAsia="Times New Roman" w:hAnsi="CG Times" w:cs="Times New Roman"/>
          <w:color w:val="000000"/>
          <w:sz w:val="24"/>
          <w:szCs w:val="24"/>
          <w:u w:val="single"/>
        </w:rPr>
        <w:t>Performance-based assessment for middle and</w:t>
      </w:r>
      <w:r w:rsidRPr="00726802">
        <w:rPr>
          <w:rFonts w:ascii="CG Times" w:eastAsia="Times New Roman" w:hAnsi="CG Times" w:cs="Times New Roman"/>
          <w:color w:val="000000"/>
          <w:sz w:val="24"/>
          <w:szCs w:val="24"/>
        </w:rPr>
        <w:t xml:space="preserve"> </w:t>
      </w:r>
      <w:r w:rsidRPr="00726802">
        <w:rPr>
          <w:rFonts w:ascii="CG Times" w:eastAsia="Times New Roman" w:hAnsi="CG Times" w:cs="Times New Roman"/>
          <w:color w:val="000000"/>
          <w:sz w:val="24"/>
          <w:szCs w:val="24"/>
          <w:u w:val="single"/>
        </w:rPr>
        <w:t>high    school physical education</w:t>
      </w:r>
      <w:r w:rsidRPr="00726802">
        <w:rPr>
          <w:rFonts w:ascii="CG Times" w:eastAsia="Times New Roman" w:hAnsi="CG Times" w:cs="Times New Roman"/>
          <w:color w:val="000000"/>
          <w:sz w:val="24"/>
          <w:szCs w:val="24"/>
        </w:rPr>
        <w:t>. Champaign, IL: Human Kinetics.</w:t>
      </w:r>
    </w:p>
    <w:p w14:paraId="07EA788F"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491FADE3"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Lund, J. L., &amp; Tannehill, D. (2005). </w:t>
      </w:r>
      <w:r w:rsidRPr="00726802">
        <w:rPr>
          <w:rFonts w:ascii="CG Times" w:eastAsia="Times New Roman" w:hAnsi="CG Times" w:cs="Times New Roman"/>
          <w:color w:val="000000"/>
          <w:sz w:val="24"/>
          <w:szCs w:val="24"/>
          <w:u w:val="single"/>
        </w:rPr>
        <w:t>Standards-based physical education curriculum</w:t>
      </w:r>
      <w:r w:rsidRPr="00726802">
        <w:rPr>
          <w:rFonts w:ascii="CG Times" w:eastAsia="Times New Roman" w:hAnsi="CG Times" w:cs="Times New Roman"/>
          <w:color w:val="000000"/>
          <w:sz w:val="24"/>
          <w:szCs w:val="24"/>
        </w:rPr>
        <w:t xml:space="preserve"> </w:t>
      </w:r>
      <w:r w:rsidRPr="00726802">
        <w:rPr>
          <w:rFonts w:ascii="CG Times" w:eastAsia="Times New Roman" w:hAnsi="CG Times" w:cs="Times New Roman"/>
          <w:color w:val="000000"/>
          <w:sz w:val="24"/>
          <w:szCs w:val="24"/>
          <w:u w:val="single"/>
        </w:rPr>
        <w:t>development</w:t>
      </w:r>
      <w:r w:rsidRPr="00726802">
        <w:rPr>
          <w:rFonts w:ascii="CG Times" w:eastAsia="Times New Roman" w:hAnsi="CG Times" w:cs="Times New Roman"/>
          <w:color w:val="000000"/>
          <w:sz w:val="24"/>
          <w:szCs w:val="24"/>
        </w:rPr>
        <w:t>. Boston: Jones and Bartlett.</w:t>
      </w:r>
    </w:p>
    <w:p w14:paraId="5F5EB02F"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br/>
      </w:r>
      <w:proofErr w:type="spellStart"/>
      <w:r w:rsidRPr="00726802">
        <w:rPr>
          <w:rFonts w:ascii="CG Times" w:eastAsia="Times New Roman" w:hAnsi="CG Times" w:cs="Times New Roman"/>
          <w:color w:val="000000"/>
          <w:sz w:val="24"/>
          <w:szCs w:val="24"/>
        </w:rPr>
        <w:t>Mohnsen</w:t>
      </w:r>
      <w:proofErr w:type="spellEnd"/>
      <w:r w:rsidRPr="00726802">
        <w:rPr>
          <w:rFonts w:ascii="CG Times" w:eastAsia="Times New Roman" w:hAnsi="CG Times" w:cs="Times New Roman"/>
          <w:color w:val="000000"/>
          <w:sz w:val="24"/>
          <w:szCs w:val="24"/>
        </w:rPr>
        <w:t xml:space="preserve">, B.S. (2003). </w:t>
      </w:r>
      <w:r w:rsidRPr="00726802">
        <w:rPr>
          <w:rFonts w:ascii="CG Times" w:eastAsia="Times New Roman" w:hAnsi="CG Times" w:cs="Times New Roman"/>
          <w:color w:val="000000"/>
          <w:sz w:val="24"/>
          <w:szCs w:val="24"/>
          <w:u w:val="single"/>
        </w:rPr>
        <w:t>Teaching middle school physical education</w:t>
      </w:r>
      <w:r w:rsidRPr="00726802">
        <w:rPr>
          <w:rFonts w:ascii="CG Times" w:eastAsia="Times New Roman" w:hAnsi="CG Times" w:cs="Times New Roman"/>
          <w:color w:val="000000"/>
          <w:sz w:val="24"/>
          <w:szCs w:val="24"/>
        </w:rPr>
        <w:t xml:space="preserve"> (2</w:t>
      </w:r>
      <w:r w:rsidRPr="00726802">
        <w:rPr>
          <w:rFonts w:ascii="CG Times" w:eastAsia="Times New Roman" w:hAnsi="CG Times" w:cs="Times New Roman"/>
          <w:color w:val="000000"/>
          <w:sz w:val="24"/>
          <w:szCs w:val="24"/>
          <w:vertAlign w:val="superscript"/>
        </w:rPr>
        <w:t>nd</w:t>
      </w:r>
      <w:r w:rsidRPr="00726802">
        <w:rPr>
          <w:rFonts w:ascii="CG Times" w:eastAsia="Times New Roman" w:hAnsi="CG Times" w:cs="Times New Roman"/>
          <w:color w:val="000000"/>
          <w:sz w:val="24"/>
          <w:szCs w:val="24"/>
        </w:rPr>
        <w:t xml:space="preserve"> ed.). Champaign, IL: Human Kinetics.</w:t>
      </w:r>
    </w:p>
    <w:p w14:paraId="4E99E94B"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 </w:t>
      </w:r>
    </w:p>
    <w:p w14:paraId="0197C382" w14:textId="77777777" w:rsidR="005E513B" w:rsidRPr="00726802" w:rsidRDefault="005E513B" w:rsidP="005E513B">
      <w:pPr>
        <w:spacing w:after="0" w:line="240" w:lineRule="auto"/>
        <w:rPr>
          <w:rFonts w:ascii="CG Times" w:eastAsia="Times New Roman" w:hAnsi="CG Times" w:cs="Times New Roman"/>
          <w:color w:val="000000"/>
          <w:sz w:val="24"/>
          <w:szCs w:val="24"/>
        </w:rPr>
      </w:pPr>
      <w:proofErr w:type="spellStart"/>
      <w:r w:rsidRPr="00726802">
        <w:rPr>
          <w:rFonts w:ascii="CG Times" w:eastAsia="Times New Roman" w:hAnsi="CG Times" w:cs="Times New Roman"/>
          <w:color w:val="000000"/>
          <w:sz w:val="24"/>
          <w:szCs w:val="24"/>
        </w:rPr>
        <w:t>Mosston</w:t>
      </w:r>
      <w:proofErr w:type="spellEnd"/>
      <w:r w:rsidRPr="00726802">
        <w:rPr>
          <w:rFonts w:ascii="CG Times" w:eastAsia="Times New Roman" w:hAnsi="CG Times" w:cs="Times New Roman"/>
          <w:color w:val="000000"/>
          <w:sz w:val="24"/>
          <w:szCs w:val="24"/>
        </w:rPr>
        <w:t xml:space="preserve">, M., &amp; Ashworth, S. (2002). </w:t>
      </w:r>
      <w:r w:rsidRPr="00726802">
        <w:rPr>
          <w:rFonts w:ascii="CG Times" w:eastAsia="Times New Roman" w:hAnsi="CG Times" w:cs="Times New Roman"/>
          <w:color w:val="000000"/>
          <w:sz w:val="24"/>
          <w:szCs w:val="24"/>
          <w:u w:val="single"/>
        </w:rPr>
        <w:t xml:space="preserve">Teaching physical education </w:t>
      </w:r>
      <w:r w:rsidRPr="00726802">
        <w:rPr>
          <w:rFonts w:ascii="CG Times" w:eastAsia="Times New Roman" w:hAnsi="CG Times" w:cs="Times New Roman"/>
          <w:color w:val="000000"/>
          <w:sz w:val="24"/>
          <w:szCs w:val="24"/>
        </w:rPr>
        <w:t>(5th ed.). New York: MacMillan.</w:t>
      </w:r>
    </w:p>
    <w:p w14:paraId="3633FCDD"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03786B54"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National Association for Sport and Physical Education. (2004). </w:t>
      </w:r>
      <w:r w:rsidRPr="00726802">
        <w:rPr>
          <w:rFonts w:ascii="CG Times" w:eastAsia="Times New Roman" w:hAnsi="CG Times" w:cs="Times New Roman"/>
          <w:color w:val="000000"/>
          <w:sz w:val="24"/>
          <w:szCs w:val="24"/>
          <w:u w:val="single"/>
        </w:rPr>
        <w:t>National standards for physical education: A guide to content and assessment</w:t>
      </w:r>
      <w:r w:rsidRPr="00726802">
        <w:rPr>
          <w:rFonts w:ascii="CG Times" w:eastAsia="Times New Roman" w:hAnsi="CG Times" w:cs="Times New Roman"/>
          <w:color w:val="000000"/>
          <w:sz w:val="24"/>
          <w:szCs w:val="24"/>
        </w:rPr>
        <w:t xml:space="preserve"> (2</w:t>
      </w:r>
      <w:r w:rsidRPr="00726802">
        <w:rPr>
          <w:rFonts w:ascii="CG Times" w:eastAsia="Times New Roman" w:hAnsi="CG Times" w:cs="Times New Roman"/>
          <w:color w:val="000000"/>
          <w:sz w:val="24"/>
          <w:szCs w:val="24"/>
          <w:vertAlign w:val="superscript"/>
        </w:rPr>
        <w:t>nd</w:t>
      </w:r>
      <w:r w:rsidRPr="00726802">
        <w:rPr>
          <w:rFonts w:ascii="CG Times" w:eastAsia="Times New Roman" w:hAnsi="CG Times" w:cs="Times New Roman"/>
          <w:color w:val="000000"/>
          <w:sz w:val="24"/>
          <w:szCs w:val="24"/>
        </w:rPr>
        <w:t xml:space="preserve"> ed.).  St. Louis: Mosby. </w:t>
      </w:r>
    </w:p>
    <w:p w14:paraId="3DBA2791"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298CCC67"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National Association for Sport and Physical Education. (2000). </w:t>
      </w:r>
      <w:r w:rsidRPr="00726802">
        <w:rPr>
          <w:rFonts w:ascii="CG Times" w:eastAsia="Times New Roman" w:hAnsi="CG Times" w:cs="Times New Roman"/>
          <w:color w:val="000000"/>
          <w:sz w:val="24"/>
          <w:szCs w:val="24"/>
          <w:u w:val="single"/>
        </w:rPr>
        <w:t>Appropriate</w:t>
      </w:r>
      <w:r w:rsidRPr="00726802">
        <w:rPr>
          <w:rFonts w:ascii="CG Times" w:eastAsia="Times New Roman" w:hAnsi="CG Times" w:cs="Times New Roman"/>
          <w:color w:val="000000"/>
          <w:sz w:val="24"/>
          <w:szCs w:val="24"/>
        </w:rPr>
        <w:t xml:space="preserve"> </w:t>
      </w:r>
      <w:r w:rsidRPr="00726802">
        <w:rPr>
          <w:rFonts w:ascii="CG Times" w:eastAsia="Times New Roman" w:hAnsi="CG Times" w:cs="Times New Roman"/>
          <w:color w:val="000000"/>
          <w:sz w:val="24"/>
          <w:szCs w:val="24"/>
          <w:u w:val="single"/>
        </w:rPr>
        <w:t>practices for       elementary school physical education</w:t>
      </w:r>
      <w:r w:rsidRPr="00726802">
        <w:rPr>
          <w:rFonts w:ascii="CG Times" w:eastAsia="Times New Roman" w:hAnsi="CG Times" w:cs="Times New Roman"/>
          <w:color w:val="000000"/>
          <w:sz w:val="24"/>
          <w:szCs w:val="24"/>
        </w:rPr>
        <w:t>. Reston, VA: Author.</w:t>
      </w:r>
    </w:p>
    <w:p w14:paraId="198A6662"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6D8684B5"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National Association for Sport and Physical Education. (2001). </w:t>
      </w:r>
      <w:r w:rsidRPr="00726802">
        <w:rPr>
          <w:rFonts w:ascii="CG Times" w:eastAsia="Times New Roman" w:hAnsi="CG Times" w:cs="Times New Roman"/>
          <w:color w:val="000000"/>
          <w:sz w:val="24"/>
          <w:szCs w:val="24"/>
          <w:u w:val="single"/>
        </w:rPr>
        <w:t>Appropriate practices for</w:t>
      </w:r>
      <w:r w:rsidRPr="00726802">
        <w:rPr>
          <w:rFonts w:ascii="CG Times" w:eastAsia="Times New Roman" w:hAnsi="CG Times" w:cs="Times New Roman"/>
          <w:color w:val="000000"/>
          <w:sz w:val="24"/>
          <w:szCs w:val="24"/>
        </w:rPr>
        <w:t xml:space="preserve">   </w:t>
      </w:r>
      <w:r w:rsidRPr="00726802">
        <w:rPr>
          <w:rFonts w:ascii="CG Times" w:eastAsia="Times New Roman" w:hAnsi="CG Times" w:cs="Times New Roman"/>
          <w:color w:val="000000"/>
          <w:sz w:val="24"/>
          <w:szCs w:val="24"/>
        </w:rPr>
        <w:br/>
      </w:r>
      <w:r w:rsidRPr="00726802">
        <w:rPr>
          <w:rFonts w:ascii="CG Times" w:eastAsia="Times New Roman" w:hAnsi="CG Times" w:cs="Times New Roman"/>
          <w:color w:val="000000"/>
          <w:sz w:val="24"/>
          <w:szCs w:val="24"/>
          <w:u w:val="single"/>
        </w:rPr>
        <w:t>middle school physical education.</w:t>
      </w:r>
      <w:r w:rsidRPr="00726802">
        <w:rPr>
          <w:rFonts w:ascii="CG Times" w:eastAsia="Times New Roman" w:hAnsi="CG Times" w:cs="Times New Roman"/>
          <w:color w:val="000000"/>
          <w:sz w:val="24"/>
          <w:szCs w:val="24"/>
        </w:rPr>
        <w:t xml:space="preserve"> Reston, VA: Author. </w:t>
      </w:r>
    </w:p>
    <w:p w14:paraId="5C9DFC0D"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33DB78EF"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t xml:space="preserve">National Association for Sport and Physical Education. (2004). </w:t>
      </w:r>
      <w:r w:rsidRPr="00726802">
        <w:rPr>
          <w:rFonts w:ascii="CG Times" w:eastAsia="Times New Roman" w:hAnsi="CG Times" w:cs="Times New Roman"/>
          <w:color w:val="000000"/>
          <w:sz w:val="24"/>
          <w:szCs w:val="24"/>
          <w:u w:val="single"/>
        </w:rPr>
        <w:t>National standards for physical education: A guide to content and assessment</w:t>
      </w:r>
      <w:r w:rsidRPr="00726802">
        <w:rPr>
          <w:rFonts w:ascii="CG Times" w:eastAsia="Times New Roman" w:hAnsi="CG Times" w:cs="Times New Roman"/>
          <w:color w:val="000000"/>
          <w:sz w:val="24"/>
          <w:szCs w:val="24"/>
        </w:rPr>
        <w:t xml:space="preserve"> (2</w:t>
      </w:r>
      <w:r w:rsidRPr="00726802">
        <w:rPr>
          <w:rFonts w:ascii="CG Times" w:eastAsia="Times New Roman" w:hAnsi="CG Times" w:cs="Times New Roman"/>
          <w:color w:val="000000"/>
          <w:sz w:val="24"/>
          <w:szCs w:val="24"/>
          <w:vertAlign w:val="superscript"/>
        </w:rPr>
        <w:t>nd</w:t>
      </w:r>
      <w:r w:rsidRPr="00726802">
        <w:rPr>
          <w:rFonts w:ascii="CG Times" w:eastAsia="Times New Roman" w:hAnsi="CG Times" w:cs="Times New Roman"/>
          <w:color w:val="000000"/>
          <w:sz w:val="24"/>
          <w:szCs w:val="24"/>
        </w:rPr>
        <w:t xml:space="preserve"> ed.).  St. Louis: Mosby. </w:t>
      </w:r>
    </w:p>
    <w:p w14:paraId="05BB261F"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77B216B3" w14:textId="77777777" w:rsidR="005E513B" w:rsidRPr="00726802" w:rsidRDefault="005E513B" w:rsidP="005E513B">
      <w:pPr>
        <w:keepNext/>
        <w:spacing w:after="0" w:line="240" w:lineRule="auto"/>
        <w:outlineLvl w:val="4"/>
        <w:rPr>
          <w:rFonts w:ascii="Times New Roman" w:eastAsia="Times New Roman" w:hAnsi="Times New Roman" w:cs="Times New Roman"/>
          <w:bCs/>
          <w:sz w:val="24"/>
          <w:szCs w:val="24"/>
        </w:rPr>
      </w:pPr>
      <w:r w:rsidRPr="00726802">
        <w:rPr>
          <w:rFonts w:ascii="Times New Roman" w:eastAsia="Times New Roman" w:hAnsi="Times New Roman" w:cs="Times New Roman"/>
          <w:bCs/>
          <w:sz w:val="24"/>
          <w:szCs w:val="24"/>
        </w:rPr>
        <w:t>Pangrazi, R. P</w:t>
      </w:r>
      <w:proofErr w:type="gramStart"/>
      <w:r w:rsidRPr="00726802">
        <w:rPr>
          <w:rFonts w:ascii="Times New Roman" w:eastAsia="Times New Roman" w:hAnsi="Times New Roman" w:cs="Times New Roman"/>
          <w:bCs/>
          <w:sz w:val="24"/>
          <w:szCs w:val="24"/>
        </w:rPr>
        <w:t>,.&amp;</w:t>
      </w:r>
      <w:proofErr w:type="gramEnd"/>
      <w:r w:rsidRPr="00726802">
        <w:rPr>
          <w:rFonts w:ascii="Times New Roman" w:eastAsia="Times New Roman" w:hAnsi="Times New Roman" w:cs="Times New Roman"/>
          <w:bCs/>
          <w:sz w:val="24"/>
          <w:szCs w:val="24"/>
        </w:rPr>
        <w:t xml:space="preserve"> </w:t>
      </w:r>
      <w:proofErr w:type="spellStart"/>
      <w:r w:rsidRPr="00726802">
        <w:rPr>
          <w:rFonts w:ascii="Times New Roman" w:eastAsia="Times New Roman" w:hAnsi="Times New Roman" w:cs="Times New Roman"/>
          <w:bCs/>
          <w:sz w:val="24"/>
          <w:szCs w:val="24"/>
        </w:rPr>
        <w:t>Beigle</w:t>
      </w:r>
      <w:proofErr w:type="spellEnd"/>
      <w:r w:rsidRPr="00726802">
        <w:rPr>
          <w:rFonts w:ascii="Times New Roman" w:eastAsia="Times New Roman" w:hAnsi="Times New Roman" w:cs="Times New Roman"/>
          <w:bCs/>
          <w:sz w:val="24"/>
          <w:szCs w:val="24"/>
        </w:rPr>
        <w:t>, A. (2010</w:t>
      </w:r>
      <w:r w:rsidRPr="00726802">
        <w:rPr>
          <w:rFonts w:ascii="Times New Roman" w:eastAsia="Times New Roman" w:hAnsi="Times New Roman" w:cs="Times New Roman"/>
          <w:bCs/>
          <w:sz w:val="24"/>
          <w:szCs w:val="24"/>
          <w:u w:val="single"/>
        </w:rPr>
        <w:t>). Dynamic Physical Education for elementary school</w:t>
      </w:r>
    </w:p>
    <w:p w14:paraId="061DCE03" w14:textId="77777777" w:rsidR="005E513B" w:rsidRPr="00726802" w:rsidRDefault="005E513B" w:rsidP="005E513B">
      <w:pPr>
        <w:keepNext/>
        <w:spacing w:after="0" w:line="240" w:lineRule="auto"/>
        <w:outlineLvl w:val="4"/>
        <w:rPr>
          <w:rFonts w:ascii="CG Times" w:eastAsia="Times New Roman" w:hAnsi="CG Times" w:cs="Times New Roman"/>
          <w:bCs/>
          <w:color w:val="000000"/>
          <w:sz w:val="24"/>
          <w:szCs w:val="24"/>
        </w:rPr>
      </w:pPr>
      <w:r w:rsidRPr="00726802">
        <w:rPr>
          <w:rFonts w:ascii="Times New Roman" w:eastAsia="Times New Roman" w:hAnsi="Times New Roman" w:cs="Times New Roman"/>
          <w:bCs/>
          <w:sz w:val="24"/>
          <w:szCs w:val="24"/>
          <w:u w:val="single"/>
        </w:rPr>
        <w:t>students.</w:t>
      </w:r>
      <w:r w:rsidRPr="00726802">
        <w:rPr>
          <w:rFonts w:ascii="Times New Roman" w:eastAsia="Times New Roman" w:hAnsi="Times New Roman" w:cs="Times New Roman"/>
          <w:bCs/>
          <w:sz w:val="24"/>
          <w:szCs w:val="24"/>
        </w:rPr>
        <w:t xml:space="preserve"> (16th</w:t>
      </w:r>
      <w:r w:rsidRPr="00726802">
        <w:rPr>
          <w:rFonts w:ascii="Times New Roman" w:eastAsia="Times New Roman" w:hAnsi="Times New Roman" w:cs="Times New Roman"/>
          <w:bCs/>
          <w:sz w:val="24"/>
          <w:szCs w:val="24"/>
          <w:vertAlign w:val="superscript"/>
        </w:rPr>
        <w:t xml:space="preserve"> </w:t>
      </w:r>
      <w:r w:rsidRPr="00726802">
        <w:rPr>
          <w:rFonts w:ascii="Times New Roman" w:eastAsia="Times New Roman" w:hAnsi="Times New Roman" w:cs="Times New Roman"/>
          <w:bCs/>
          <w:sz w:val="24"/>
          <w:szCs w:val="24"/>
        </w:rPr>
        <w:t>ed.). San Francisco: Benjamin Cummings.</w:t>
      </w:r>
    </w:p>
    <w:p w14:paraId="4074FBAB" w14:textId="77777777" w:rsidR="005E513B" w:rsidRPr="00726802" w:rsidRDefault="005E513B" w:rsidP="005E513B">
      <w:pPr>
        <w:spacing w:after="0" w:line="240" w:lineRule="auto"/>
        <w:rPr>
          <w:rFonts w:ascii="CG Times" w:eastAsia="Times New Roman" w:hAnsi="CG Times" w:cs="Times New Roman"/>
          <w:color w:val="000000"/>
          <w:sz w:val="24"/>
          <w:szCs w:val="24"/>
        </w:rPr>
      </w:pPr>
    </w:p>
    <w:p w14:paraId="62E799E6" w14:textId="77777777" w:rsidR="005E513B" w:rsidRPr="00726802" w:rsidRDefault="005E513B" w:rsidP="005E513B">
      <w:pPr>
        <w:spacing w:after="0" w:line="240" w:lineRule="auto"/>
        <w:rPr>
          <w:rFonts w:ascii="CG Times" w:eastAsia="Times New Roman" w:hAnsi="CG Times" w:cs="Times New Roman"/>
          <w:color w:val="000000"/>
          <w:sz w:val="24"/>
          <w:szCs w:val="24"/>
        </w:rPr>
      </w:pPr>
      <w:proofErr w:type="spellStart"/>
      <w:r w:rsidRPr="00726802">
        <w:rPr>
          <w:rFonts w:ascii="CG Times" w:eastAsia="Times New Roman" w:hAnsi="CG Times" w:cs="Times New Roman"/>
          <w:color w:val="000000"/>
          <w:sz w:val="24"/>
          <w:szCs w:val="24"/>
        </w:rPr>
        <w:t>Schemp</w:t>
      </w:r>
      <w:proofErr w:type="spellEnd"/>
      <w:r w:rsidRPr="00726802">
        <w:rPr>
          <w:rFonts w:ascii="CG Times" w:eastAsia="Times New Roman" w:hAnsi="CG Times" w:cs="Times New Roman"/>
          <w:color w:val="000000"/>
          <w:sz w:val="24"/>
          <w:szCs w:val="24"/>
        </w:rPr>
        <w:t xml:space="preserve">, P.G. (2003). </w:t>
      </w:r>
      <w:r w:rsidRPr="00726802">
        <w:rPr>
          <w:rFonts w:ascii="CG Times" w:eastAsia="Times New Roman" w:hAnsi="CG Times" w:cs="Times New Roman"/>
          <w:color w:val="000000"/>
          <w:sz w:val="24"/>
          <w:szCs w:val="24"/>
          <w:u w:val="single"/>
        </w:rPr>
        <w:t>Teaching sport and physical activity</w:t>
      </w:r>
      <w:r w:rsidRPr="00726802">
        <w:rPr>
          <w:rFonts w:ascii="CG Times" w:eastAsia="Times New Roman" w:hAnsi="CG Times" w:cs="Times New Roman"/>
          <w:color w:val="000000"/>
          <w:sz w:val="24"/>
          <w:szCs w:val="24"/>
        </w:rPr>
        <w:t>. Champaign, IL: Human Kinetics.</w:t>
      </w:r>
      <w:r w:rsidRPr="00726802">
        <w:rPr>
          <w:rFonts w:ascii="CG Times" w:eastAsia="Times New Roman" w:hAnsi="CG Times" w:cs="Times New Roman"/>
          <w:color w:val="000000"/>
          <w:sz w:val="24"/>
          <w:szCs w:val="24"/>
        </w:rPr>
        <w:br/>
      </w:r>
    </w:p>
    <w:p w14:paraId="6A07F108" w14:textId="77777777" w:rsidR="005E513B" w:rsidRPr="00726802" w:rsidRDefault="005E513B" w:rsidP="005E513B">
      <w:pPr>
        <w:spacing w:after="0" w:line="240" w:lineRule="auto"/>
        <w:rPr>
          <w:rFonts w:ascii="CG Times" w:eastAsia="Times New Roman" w:hAnsi="CG Times" w:cs="Times New Roman"/>
          <w:color w:val="000000"/>
          <w:sz w:val="24"/>
          <w:szCs w:val="24"/>
        </w:rPr>
      </w:pPr>
      <w:r w:rsidRPr="00726802">
        <w:rPr>
          <w:rFonts w:ascii="CG Times" w:eastAsia="Times New Roman" w:hAnsi="CG Times" w:cs="Times New Roman"/>
          <w:color w:val="000000"/>
          <w:sz w:val="24"/>
          <w:szCs w:val="24"/>
        </w:rPr>
        <w:lastRenderedPageBreak/>
        <w:t xml:space="preserve">Siedentop, D., &amp; Tannehill, D. (2000). </w:t>
      </w:r>
      <w:r w:rsidRPr="00726802">
        <w:rPr>
          <w:rFonts w:ascii="CG Times" w:eastAsia="Times New Roman" w:hAnsi="CG Times" w:cs="Times New Roman"/>
          <w:color w:val="000000"/>
          <w:sz w:val="24"/>
          <w:szCs w:val="24"/>
          <w:u w:val="single"/>
        </w:rPr>
        <w:t xml:space="preserve">Developing teaching skills in physical education </w:t>
      </w:r>
      <w:r w:rsidRPr="00726802">
        <w:rPr>
          <w:rFonts w:ascii="CG Times" w:eastAsia="Times New Roman" w:hAnsi="CG Times" w:cs="Times New Roman"/>
          <w:color w:val="000000"/>
          <w:sz w:val="24"/>
          <w:szCs w:val="24"/>
        </w:rPr>
        <w:t>(4th ed.). Mountain View, CA: Mayfield.</w:t>
      </w:r>
    </w:p>
    <w:p w14:paraId="4DB6B000" w14:textId="77777777" w:rsidR="005E513B" w:rsidRPr="00726802" w:rsidRDefault="005E513B" w:rsidP="005E513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b/>
      </w:r>
    </w:p>
    <w:p w14:paraId="748ABFA5" w14:textId="77777777" w:rsidR="00953ABB" w:rsidRDefault="005E635F" w:rsidP="00953A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Literacy Citation </w:t>
      </w:r>
    </w:p>
    <w:p w14:paraId="09E7205F" w14:textId="77777777" w:rsidR="005E635F" w:rsidRDefault="005E635F" w:rsidP="00953ABB">
      <w:pPr>
        <w:spacing w:after="0" w:line="240" w:lineRule="auto"/>
        <w:rPr>
          <w:rFonts w:ascii="Times New Roman" w:eastAsia="Times New Roman" w:hAnsi="Times New Roman" w:cs="Times New Roman"/>
          <w:b/>
          <w:sz w:val="24"/>
          <w:szCs w:val="24"/>
        </w:rPr>
      </w:pPr>
    </w:p>
    <w:p w14:paraId="02D180B5" w14:textId="77777777" w:rsidR="005E635F" w:rsidRPr="00D2449B" w:rsidRDefault="005E635F" w:rsidP="005E635F">
      <w:pPr>
        <w:spacing w:after="0" w:line="240" w:lineRule="auto"/>
        <w:rPr>
          <w:rFonts w:ascii="Times New Roman" w:eastAsia="Times New Roman" w:hAnsi="Times New Roman" w:cs="Times New Roman"/>
          <w:sz w:val="24"/>
          <w:szCs w:val="24"/>
        </w:rPr>
      </w:pPr>
      <w:r w:rsidRPr="00D2449B">
        <w:rPr>
          <w:rFonts w:ascii="Times New Roman" w:eastAsia="Times New Roman" w:hAnsi="Times New Roman" w:cs="Times New Roman"/>
          <w:sz w:val="24"/>
          <w:szCs w:val="24"/>
        </w:rPr>
        <w:t>Buell, C., &amp; Whittaker, A. (2001). Enhancing content literacy in physical education. </w:t>
      </w:r>
      <w:r w:rsidRPr="00D2449B">
        <w:rPr>
          <w:rFonts w:ascii="Times New Roman" w:eastAsia="Times New Roman" w:hAnsi="Times New Roman" w:cs="Times New Roman"/>
          <w:i/>
          <w:iCs/>
          <w:sz w:val="24"/>
          <w:szCs w:val="24"/>
        </w:rPr>
        <w:t>Journal of Physical Education, Recreation &amp; Dance</w:t>
      </w:r>
      <w:r w:rsidRPr="00D2449B">
        <w:rPr>
          <w:rFonts w:ascii="Times New Roman" w:eastAsia="Times New Roman" w:hAnsi="Times New Roman" w:cs="Times New Roman"/>
          <w:sz w:val="24"/>
          <w:szCs w:val="24"/>
        </w:rPr>
        <w:t>, </w:t>
      </w:r>
      <w:r w:rsidRPr="00D2449B">
        <w:rPr>
          <w:rFonts w:ascii="Times New Roman" w:eastAsia="Times New Roman" w:hAnsi="Times New Roman" w:cs="Times New Roman"/>
          <w:i/>
          <w:iCs/>
          <w:sz w:val="24"/>
          <w:szCs w:val="24"/>
        </w:rPr>
        <w:t>72</w:t>
      </w:r>
      <w:r w:rsidRPr="00D2449B">
        <w:rPr>
          <w:rFonts w:ascii="Times New Roman" w:eastAsia="Times New Roman" w:hAnsi="Times New Roman" w:cs="Times New Roman"/>
          <w:sz w:val="24"/>
          <w:szCs w:val="24"/>
        </w:rPr>
        <w:t>(6), 32-37.</w:t>
      </w:r>
    </w:p>
    <w:p w14:paraId="052EDBFB" w14:textId="77777777" w:rsidR="000471BC" w:rsidRPr="00D2449B" w:rsidRDefault="000471BC" w:rsidP="005E635F">
      <w:pPr>
        <w:spacing w:after="0" w:line="240" w:lineRule="auto"/>
        <w:rPr>
          <w:rFonts w:ascii="Times New Roman" w:eastAsia="Times New Roman" w:hAnsi="Times New Roman" w:cs="Times New Roman"/>
          <w:sz w:val="24"/>
          <w:szCs w:val="24"/>
        </w:rPr>
      </w:pPr>
    </w:p>
    <w:p w14:paraId="65328AA4" w14:textId="77777777" w:rsidR="000471BC" w:rsidRPr="000471BC" w:rsidRDefault="000471BC" w:rsidP="000471BC">
      <w:pPr>
        <w:spacing w:after="0" w:line="240" w:lineRule="auto"/>
        <w:rPr>
          <w:rFonts w:ascii="Times New Roman" w:eastAsia="Times New Roman" w:hAnsi="Times New Roman" w:cs="Times New Roman"/>
          <w:sz w:val="24"/>
          <w:szCs w:val="24"/>
        </w:rPr>
      </w:pPr>
      <w:r w:rsidRPr="00D2449B">
        <w:rPr>
          <w:rFonts w:ascii="Times New Roman" w:eastAsia="Times New Roman" w:hAnsi="Times New Roman" w:cs="Times New Roman"/>
          <w:sz w:val="24"/>
          <w:szCs w:val="24"/>
        </w:rPr>
        <w:t>Ming, K. (2012). 10 Content-Area Literacy Strategies for Art, Mathematics, Music, and Physical Education. </w:t>
      </w:r>
      <w:r w:rsidRPr="00D2449B">
        <w:rPr>
          <w:rFonts w:ascii="Times New Roman" w:eastAsia="Times New Roman" w:hAnsi="Times New Roman" w:cs="Times New Roman"/>
          <w:i/>
          <w:iCs/>
          <w:sz w:val="24"/>
          <w:szCs w:val="24"/>
        </w:rPr>
        <w:t>The Clearing House: A Journal of Educational Strategies, Issues and Ideas</w:t>
      </w:r>
      <w:r w:rsidRPr="00D2449B">
        <w:rPr>
          <w:rFonts w:ascii="Times New Roman" w:eastAsia="Times New Roman" w:hAnsi="Times New Roman" w:cs="Times New Roman"/>
          <w:sz w:val="24"/>
          <w:szCs w:val="24"/>
        </w:rPr>
        <w:t>, </w:t>
      </w:r>
      <w:r w:rsidRPr="00D2449B">
        <w:rPr>
          <w:rFonts w:ascii="Times New Roman" w:eastAsia="Times New Roman" w:hAnsi="Times New Roman" w:cs="Times New Roman"/>
          <w:i/>
          <w:iCs/>
          <w:sz w:val="24"/>
          <w:szCs w:val="24"/>
        </w:rPr>
        <w:t>85</w:t>
      </w:r>
      <w:r w:rsidRPr="00D2449B">
        <w:rPr>
          <w:rFonts w:ascii="Times New Roman" w:eastAsia="Times New Roman" w:hAnsi="Times New Roman" w:cs="Times New Roman"/>
          <w:sz w:val="24"/>
          <w:szCs w:val="24"/>
        </w:rPr>
        <w:t>(6), 213-220.</w:t>
      </w:r>
    </w:p>
    <w:p w14:paraId="71B9D7B7" w14:textId="77777777" w:rsidR="000471BC" w:rsidRPr="005E635F" w:rsidRDefault="000471BC" w:rsidP="005E635F">
      <w:pPr>
        <w:spacing w:after="0" w:line="240" w:lineRule="auto"/>
        <w:rPr>
          <w:rFonts w:ascii="Times New Roman" w:eastAsia="Times New Roman" w:hAnsi="Times New Roman" w:cs="Times New Roman"/>
          <w:sz w:val="24"/>
          <w:szCs w:val="24"/>
        </w:rPr>
      </w:pPr>
    </w:p>
    <w:p w14:paraId="3A4348F7" w14:textId="77777777" w:rsidR="005E635F" w:rsidRPr="00726802" w:rsidRDefault="005E635F" w:rsidP="00953ABB">
      <w:pPr>
        <w:spacing w:after="0" w:line="240" w:lineRule="auto"/>
        <w:rPr>
          <w:rFonts w:ascii="Times New Roman" w:eastAsia="Times New Roman" w:hAnsi="Times New Roman" w:cs="Times New Roman"/>
          <w:b/>
          <w:sz w:val="24"/>
          <w:szCs w:val="24"/>
        </w:rPr>
      </w:pPr>
    </w:p>
    <w:p w14:paraId="425301D3" w14:textId="77777777" w:rsidR="00953ABB" w:rsidRPr="00726802" w:rsidRDefault="00953ABB" w:rsidP="00953ABB">
      <w:pPr>
        <w:spacing w:after="0" w:line="240" w:lineRule="auto"/>
        <w:jc w:val="center"/>
        <w:rPr>
          <w:rFonts w:ascii="Times New Roman" w:eastAsia="Times New Roman" w:hAnsi="Times New Roman" w:cs="Times New Roman"/>
          <w:b/>
          <w:sz w:val="24"/>
          <w:szCs w:val="24"/>
        </w:rPr>
      </w:pPr>
    </w:p>
    <w:p w14:paraId="0579E12F" w14:textId="77777777" w:rsidR="00953ABB" w:rsidRPr="00726802" w:rsidRDefault="00953ABB" w:rsidP="00953ABB">
      <w:pPr>
        <w:spacing w:after="0" w:line="240" w:lineRule="auto"/>
        <w:jc w:val="center"/>
        <w:rPr>
          <w:rFonts w:ascii="Times New Roman" w:eastAsia="Times New Roman" w:hAnsi="Times New Roman" w:cs="Times New Roman"/>
          <w:b/>
          <w:sz w:val="24"/>
          <w:szCs w:val="24"/>
        </w:rPr>
      </w:pPr>
      <w:r w:rsidRPr="00726802">
        <w:rPr>
          <w:rFonts w:ascii="Times New Roman" w:eastAsia="Times New Roman" w:hAnsi="Times New Roman" w:cs="Times New Roman"/>
          <w:b/>
          <w:sz w:val="24"/>
          <w:szCs w:val="24"/>
        </w:rPr>
        <w:t>Hallmark Assessment</w:t>
      </w:r>
    </w:p>
    <w:p w14:paraId="2FC08046" w14:textId="77777777" w:rsidR="00953ABB" w:rsidRPr="00726802" w:rsidRDefault="00953ABB"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726802">
        <w:rPr>
          <w:rFonts w:ascii="Times New Roman" w:eastAsia="Times New Roman" w:hAnsi="Times New Roman" w:cs="Times New Roman"/>
          <w:b/>
          <w:bCs/>
          <w:kern w:val="36"/>
          <w:sz w:val="24"/>
          <w:szCs w:val="24"/>
        </w:rPr>
        <w:t>HSS 606 Unit Plan Hallmark - 2012</w:t>
      </w:r>
    </w:p>
    <w:p w14:paraId="0705B9C0"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7903371_36769748_108920816"/>
      <w:bookmarkStart w:id="1" w:name="7903371_36769748_1"/>
      <w:bookmarkEnd w:id="0"/>
      <w:bookmarkEnd w:id="1"/>
      <w:r w:rsidRPr="00726802">
        <w:rPr>
          <w:rFonts w:ascii="Times New Roman" w:eastAsia="Times New Roman" w:hAnsi="Times New Roman" w:cs="Times New Roman"/>
          <w:b/>
          <w:bCs/>
          <w:sz w:val="27"/>
          <w:szCs w:val="27"/>
        </w:rPr>
        <w:t>Introduction</w:t>
      </w:r>
    </w:p>
    <w:p w14:paraId="01B3B6B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Each student will develop a unit plan for his/her secondary physical education methods course. This is an authentic assessment and your group's opportunity to demonstrate progress toward reaching some of the most important KY Teacher Standards (Content Knowledge, Designs/Plan Instruction, Reflection, Assesses and Communicates Learning Results, and Technology) and the National Association for Sport and Physical Education</w:t>
      </w:r>
    </w:p>
    <w:p w14:paraId="66748A2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(NASPE) Standards (Scientific and Theoretical Knowledge, Planning and Implementation, Impact on Student Learning). The unit plan should be shared with your secondary method course instructor and other classmates. The unit plan should also be submitted as part of your HSS 606 course requirements. You should use the information in the unit as the basis for what you teach and how you will assess students during your five (5) day unit.</w:t>
      </w:r>
    </w:p>
    <w:p w14:paraId="1FE3E81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All parts of the unit plan must be word-processed, conform to the following format, and be submitted on LiveText. Make sure you save all work since you could use it during your student teaching or KTIP. When designing the unit plan, use your class notes, texts, websites, and other references as well as materials in the library to guide your work. In addition, your secondary supervising teacher and professors at the University will have information that you can incorporate into the unit.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t>The outline below describes only the MINIMUM information that must be included in your unit plan. In your unit plan, you have the freedom to supplement the unit plan with an additional activities or assignments that reflect your creative or innovative talents. A few examples are handouts that you've provided to your students, actions that you will take to enhance the learning environment (posters and awards), other authentic assessments, creative homework assignments, or letters home to the parents. You should strive for quality and practicality and include resources that you can use in your daily lesson plans. This will give you choices for accommodating diverse learners you will encounter in the future and for differentiating instruction.</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t>Your unit plan is an opportunity for you to develop something important for your current and future teaching. The information that makes up your unit plan will be used as evidence of the Kentucky Teacher and NASPE Standards.</w:t>
      </w:r>
    </w:p>
    <w:p w14:paraId="054A70A7"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Most importantly, be creative. Your individuality, enthusiasm, and teaching style should be embedded in your unit plan.</w:t>
      </w:r>
    </w:p>
    <w:p w14:paraId="13D06B0C"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7903371_36769749"/>
      <w:bookmarkStart w:id="3" w:name="7903371_36769749_108920817"/>
      <w:bookmarkStart w:id="4" w:name="7903371_36769749_1"/>
      <w:bookmarkEnd w:id="2"/>
      <w:bookmarkEnd w:id="3"/>
      <w:bookmarkEnd w:id="4"/>
      <w:r w:rsidRPr="00726802">
        <w:rPr>
          <w:rFonts w:ascii="Times New Roman" w:eastAsia="Times New Roman" w:hAnsi="Times New Roman" w:cs="Times New Roman"/>
          <w:b/>
          <w:bCs/>
          <w:sz w:val="27"/>
          <w:szCs w:val="27"/>
        </w:rPr>
        <w:t>Standards</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234"/>
        <w:gridCol w:w="8276"/>
      </w:tblGrid>
      <w:tr w:rsidR="00953ABB" w:rsidRPr="00726802" w14:paraId="6C3EF8C1" w14:textId="77777777" w:rsidTr="00953ABB">
        <w:trPr>
          <w:tblCellSpacing w:w="0" w:type="dxa"/>
          <w:hidden/>
        </w:trPr>
        <w:tc>
          <w:tcPr>
            <w:tcW w:w="0" w:type="auto"/>
            <w:gridSpan w:val="2"/>
            <w:vAlign w:val="center"/>
            <w:hideMark/>
          </w:tcPr>
          <w:p w14:paraId="3DA75D90" w14:textId="77777777" w:rsidR="00953ABB" w:rsidRPr="00726802" w:rsidRDefault="00953ABB" w:rsidP="00953ABB">
            <w:pPr>
              <w:spacing w:after="0" w:line="240" w:lineRule="auto"/>
              <w:jc w:val="right"/>
              <w:rPr>
                <w:rFonts w:ascii="Times New Roman" w:eastAsia="Times New Roman" w:hAnsi="Times New Roman" w:cs="Times New Roman"/>
                <w:b/>
                <w:bCs/>
                <w:vanish/>
                <w:sz w:val="17"/>
                <w:szCs w:val="17"/>
              </w:rPr>
            </w:pPr>
            <w:r w:rsidRPr="00726802">
              <w:rPr>
                <w:rFonts w:ascii="Times New Roman" w:eastAsia="Times New Roman" w:hAnsi="Times New Roman" w:cs="Times New Roman"/>
                <w:b/>
                <w:bCs/>
                <w:vanish/>
                <w:sz w:val="17"/>
                <w:szCs w:val="17"/>
              </w:rPr>
              <w:t xml:space="preserve">KY-KTS-08 Correlated Sets </w:t>
            </w:r>
          </w:p>
          <w:p w14:paraId="58BD2B9D" w14:textId="77777777" w:rsidR="00953ABB" w:rsidRPr="00726802" w:rsidRDefault="00953ABB" w:rsidP="00953ABB">
            <w:pPr>
              <w:spacing w:after="0" w:line="240" w:lineRule="auto"/>
              <w:jc w:val="right"/>
              <w:rPr>
                <w:rFonts w:ascii="Times New Roman" w:eastAsia="Times New Roman" w:hAnsi="Times New Roman" w:cs="Times New Roman"/>
                <w:b/>
                <w:bCs/>
                <w:vanish/>
                <w:sz w:val="17"/>
                <w:szCs w:val="17"/>
              </w:rPr>
            </w:pPr>
            <w:r>
              <w:rPr>
                <w:rFonts w:ascii="Times New Roman" w:eastAsia="Times New Roman" w:hAnsi="Times New Roman" w:cs="Times New Roman"/>
                <w:b/>
                <w:bCs/>
                <w:noProof/>
                <w:vanish/>
                <w:sz w:val="17"/>
                <w:szCs w:val="17"/>
              </w:rPr>
              <w:drawing>
                <wp:inline distT="0" distB="0" distL="0" distR="0" wp14:anchorId="7F64ABC1" wp14:editId="541E1847">
                  <wp:extent cx="65024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 cy="228600"/>
                          </a:xfrm>
                          <a:prstGeom prst="rect">
                            <a:avLst/>
                          </a:prstGeom>
                          <a:noFill/>
                          <a:ln>
                            <a:noFill/>
                          </a:ln>
                        </pic:spPr>
                      </pic:pic>
                    </a:graphicData>
                  </a:graphic>
                </wp:inline>
              </w:drawing>
            </w:r>
          </w:p>
        </w:tc>
      </w:tr>
      <w:tr w:rsidR="00953ABB" w:rsidRPr="00726802" w14:paraId="57A05795" w14:textId="77777777" w:rsidTr="00953ABB">
        <w:trPr>
          <w:tblCellSpacing w:w="0" w:type="dxa"/>
        </w:trPr>
        <w:tc>
          <w:tcPr>
            <w:tcW w:w="0" w:type="auto"/>
            <w:vAlign w:val="center"/>
            <w:hideMark/>
          </w:tcPr>
          <w:p w14:paraId="46D9F25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KY-KTS-08.1 </w:t>
            </w:r>
          </w:p>
        </w:tc>
        <w:tc>
          <w:tcPr>
            <w:tcW w:w="0" w:type="auto"/>
            <w:vAlign w:val="center"/>
            <w:hideMark/>
          </w:tcPr>
          <w:p w14:paraId="3232883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TEACHER DEMONSTRATES APPLIED CONTENT KNOWLEDGE: The teacher demonstrates a current and sufficient academic knowledge of certified content areas to develop student knowledge and performance in those areas.</w:t>
            </w:r>
          </w:p>
        </w:tc>
      </w:tr>
      <w:tr w:rsidR="00953ABB" w:rsidRPr="00726802" w14:paraId="372D8DD1" w14:textId="77777777" w:rsidTr="00953ABB">
        <w:trPr>
          <w:tblCellSpacing w:w="0" w:type="dxa"/>
        </w:trPr>
        <w:tc>
          <w:tcPr>
            <w:tcW w:w="0" w:type="auto"/>
            <w:vAlign w:val="center"/>
            <w:hideMark/>
          </w:tcPr>
          <w:p w14:paraId="3D4CD26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KY-KTS-08.2 </w:t>
            </w:r>
          </w:p>
        </w:tc>
        <w:tc>
          <w:tcPr>
            <w:tcW w:w="0" w:type="auto"/>
            <w:vAlign w:val="center"/>
            <w:hideMark/>
          </w:tcPr>
          <w:p w14:paraId="4730D37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TEACHER DESIGNS AND PLANS INSTRUCTION: The teacher designs/plans instruction that develops student abilities to use communication skills, apply core concepts, become self-sufficient individuals, become responsible team members, think and solve problems, and integrate knowledge.</w:t>
            </w:r>
          </w:p>
        </w:tc>
      </w:tr>
      <w:tr w:rsidR="00953ABB" w:rsidRPr="00726802" w14:paraId="33ED10D0" w14:textId="77777777" w:rsidTr="00953ABB">
        <w:trPr>
          <w:tblCellSpacing w:w="0" w:type="dxa"/>
        </w:trPr>
        <w:tc>
          <w:tcPr>
            <w:tcW w:w="0" w:type="auto"/>
            <w:vAlign w:val="center"/>
            <w:hideMark/>
          </w:tcPr>
          <w:p w14:paraId="69A661FE"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KY-KTS-08.3 </w:t>
            </w:r>
          </w:p>
        </w:tc>
        <w:tc>
          <w:tcPr>
            <w:tcW w:w="0" w:type="auto"/>
            <w:vAlign w:val="center"/>
            <w:hideMark/>
          </w:tcPr>
          <w:p w14:paraId="2F0A29A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TEACHER CREATES AND MAINTAINS LEARNING CLIMATE: The teacher creates a learning climate that supports the development of student abilities to use communication skills, apply core concepts, become self-sufficient individuals, become responsible team members, think and solve problems, and integrate knowledge.</w:t>
            </w:r>
          </w:p>
        </w:tc>
      </w:tr>
      <w:tr w:rsidR="00953ABB" w:rsidRPr="00726802" w14:paraId="28D782EC" w14:textId="77777777" w:rsidTr="00953ABB">
        <w:trPr>
          <w:tblCellSpacing w:w="0" w:type="dxa"/>
        </w:trPr>
        <w:tc>
          <w:tcPr>
            <w:tcW w:w="0" w:type="auto"/>
            <w:vAlign w:val="center"/>
            <w:hideMark/>
          </w:tcPr>
          <w:p w14:paraId="28AABBE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KY-KTS-08.4 </w:t>
            </w:r>
          </w:p>
        </w:tc>
        <w:tc>
          <w:tcPr>
            <w:tcW w:w="0" w:type="auto"/>
            <w:vAlign w:val="center"/>
            <w:hideMark/>
          </w:tcPr>
          <w:p w14:paraId="38F84E1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TEACHER IMPLEMENTS AND MANAGES INSTRUCTION: The teacher introduces/implements/manages instruction that develops student abilities to use communication skills, apply core concepts, become self-sufficient individuals, become responsible team members, think and solve problems, and integrate knowledge.</w:t>
            </w:r>
          </w:p>
        </w:tc>
      </w:tr>
      <w:tr w:rsidR="00953ABB" w:rsidRPr="00726802" w14:paraId="036C4D40" w14:textId="77777777" w:rsidTr="00953ABB">
        <w:trPr>
          <w:tblCellSpacing w:w="0" w:type="dxa"/>
        </w:trPr>
        <w:tc>
          <w:tcPr>
            <w:tcW w:w="0" w:type="auto"/>
            <w:vAlign w:val="center"/>
            <w:hideMark/>
          </w:tcPr>
          <w:p w14:paraId="6EC659A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KY-KTS-08.5 </w:t>
            </w:r>
          </w:p>
        </w:tc>
        <w:tc>
          <w:tcPr>
            <w:tcW w:w="0" w:type="auto"/>
            <w:vAlign w:val="center"/>
            <w:hideMark/>
          </w:tcPr>
          <w:p w14:paraId="4A6AEF54"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TEACHER ASSESSES AND COMMUNICATES LEARNING RESULTS: The teacher assesses learning and communicates results to students and others with respect to student abilities to use communication skills, apply core concepts, become self-sufficient individuals, become responsible team members, think and solve problems, and integrate knowledge.</w:t>
            </w:r>
          </w:p>
        </w:tc>
      </w:tr>
      <w:tr w:rsidR="00953ABB" w:rsidRPr="00726802" w14:paraId="7743FF37" w14:textId="77777777" w:rsidTr="00953ABB">
        <w:trPr>
          <w:tblCellSpacing w:w="0" w:type="dxa"/>
        </w:trPr>
        <w:tc>
          <w:tcPr>
            <w:tcW w:w="0" w:type="auto"/>
            <w:vAlign w:val="center"/>
            <w:hideMark/>
          </w:tcPr>
          <w:p w14:paraId="6CDC3AA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KY-KTS-08.6 </w:t>
            </w:r>
          </w:p>
        </w:tc>
        <w:tc>
          <w:tcPr>
            <w:tcW w:w="0" w:type="auto"/>
            <w:vAlign w:val="center"/>
            <w:hideMark/>
          </w:tcPr>
          <w:p w14:paraId="57C337E4"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TEACHER DEMONSTRATES THE IMPLEMENTATION OF TECHNOLOGY: The teacher uses technology to support instruction; access and manipulate data; enhance professional growth and productivity; communicate and collaborate with colleagues, parents, and the community; and conduct research.</w:t>
            </w:r>
          </w:p>
        </w:tc>
      </w:tr>
      <w:tr w:rsidR="00953ABB" w:rsidRPr="00726802" w14:paraId="7465F0B8" w14:textId="77777777" w:rsidTr="00953ABB">
        <w:trPr>
          <w:tblCellSpacing w:w="0" w:type="dxa"/>
        </w:trPr>
        <w:tc>
          <w:tcPr>
            <w:tcW w:w="0" w:type="auto"/>
            <w:vAlign w:val="center"/>
            <w:hideMark/>
          </w:tcPr>
          <w:p w14:paraId="06A2D593"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KY-KTS-08.7 </w:t>
            </w:r>
          </w:p>
        </w:tc>
        <w:tc>
          <w:tcPr>
            <w:tcW w:w="0" w:type="auto"/>
            <w:vAlign w:val="center"/>
            <w:hideMark/>
          </w:tcPr>
          <w:p w14:paraId="2FE80DC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REFLECTS ON AND EVALUATES TEACHING AND LEARNING: The teacher reflects on and evaluates specific teaching/learning situations and/or programs.</w:t>
            </w:r>
          </w:p>
        </w:tc>
      </w:tr>
      <w:tr w:rsidR="00953ABB" w:rsidRPr="00726802" w14:paraId="468F4EE3" w14:textId="77777777" w:rsidTr="00953ABB">
        <w:trPr>
          <w:tblCellSpacing w:w="0" w:type="dxa"/>
          <w:hidden/>
        </w:trPr>
        <w:tc>
          <w:tcPr>
            <w:tcW w:w="0" w:type="auto"/>
            <w:gridSpan w:val="2"/>
            <w:vAlign w:val="center"/>
            <w:hideMark/>
          </w:tcPr>
          <w:p w14:paraId="05D0CA18" w14:textId="77777777" w:rsidR="00953ABB" w:rsidRPr="00726802" w:rsidRDefault="00953ABB" w:rsidP="00953ABB">
            <w:pPr>
              <w:spacing w:after="0" w:line="240" w:lineRule="auto"/>
              <w:jc w:val="right"/>
              <w:rPr>
                <w:rFonts w:ascii="Times New Roman" w:eastAsia="Times New Roman" w:hAnsi="Times New Roman" w:cs="Times New Roman"/>
                <w:b/>
                <w:bCs/>
                <w:vanish/>
                <w:sz w:val="17"/>
                <w:szCs w:val="17"/>
              </w:rPr>
            </w:pPr>
            <w:r w:rsidRPr="00726802">
              <w:rPr>
                <w:rFonts w:ascii="Times New Roman" w:eastAsia="Times New Roman" w:hAnsi="Times New Roman" w:cs="Times New Roman"/>
                <w:b/>
                <w:bCs/>
                <w:vanish/>
                <w:sz w:val="17"/>
                <w:szCs w:val="17"/>
              </w:rPr>
              <w:t xml:space="preserve">NASPE-PETE-2008 Correlated Sets </w:t>
            </w:r>
          </w:p>
          <w:p w14:paraId="35E5A8F3" w14:textId="77777777" w:rsidR="00953ABB" w:rsidRPr="00726802" w:rsidRDefault="00953ABB" w:rsidP="00953ABB">
            <w:pPr>
              <w:spacing w:after="0" w:line="240" w:lineRule="auto"/>
              <w:jc w:val="right"/>
              <w:rPr>
                <w:rFonts w:ascii="Times New Roman" w:eastAsia="Times New Roman" w:hAnsi="Times New Roman" w:cs="Times New Roman"/>
                <w:b/>
                <w:bCs/>
                <w:vanish/>
                <w:sz w:val="17"/>
                <w:szCs w:val="17"/>
              </w:rPr>
            </w:pPr>
            <w:r>
              <w:rPr>
                <w:rFonts w:ascii="Times New Roman" w:eastAsia="Times New Roman" w:hAnsi="Times New Roman" w:cs="Times New Roman"/>
                <w:b/>
                <w:bCs/>
                <w:noProof/>
                <w:vanish/>
                <w:sz w:val="17"/>
                <w:szCs w:val="17"/>
              </w:rPr>
              <w:drawing>
                <wp:inline distT="0" distB="0" distL="0" distR="0" wp14:anchorId="21963DBA" wp14:editId="1BCACB8F">
                  <wp:extent cx="65024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 cy="228600"/>
                          </a:xfrm>
                          <a:prstGeom prst="rect">
                            <a:avLst/>
                          </a:prstGeom>
                          <a:noFill/>
                          <a:ln>
                            <a:noFill/>
                          </a:ln>
                        </pic:spPr>
                      </pic:pic>
                    </a:graphicData>
                  </a:graphic>
                </wp:inline>
              </w:drawing>
            </w:r>
          </w:p>
        </w:tc>
      </w:tr>
      <w:tr w:rsidR="00953ABB" w:rsidRPr="00726802" w14:paraId="4932BFB1" w14:textId="77777777" w:rsidTr="00953ABB">
        <w:trPr>
          <w:tblCellSpacing w:w="0" w:type="dxa"/>
        </w:trPr>
        <w:tc>
          <w:tcPr>
            <w:tcW w:w="0" w:type="auto"/>
            <w:vAlign w:val="center"/>
            <w:hideMark/>
          </w:tcPr>
          <w:p w14:paraId="02D247C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NASPE-PETE-2008.1 </w:t>
            </w:r>
          </w:p>
        </w:tc>
        <w:tc>
          <w:tcPr>
            <w:tcW w:w="0" w:type="auto"/>
            <w:vAlign w:val="center"/>
            <w:hideMark/>
          </w:tcPr>
          <w:p w14:paraId="5818C46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Scientific and Theoretical Knowledge: Physical education teacher candidates know and apply discipline-specific scientific and theoretical concepts critical to the development of physically educated individuals.</w:t>
            </w:r>
          </w:p>
        </w:tc>
      </w:tr>
      <w:tr w:rsidR="00953ABB" w:rsidRPr="00726802" w14:paraId="79B09952" w14:textId="77777777" w:rsidTr="00953ABB">
        <w:trPr>
          <w:tblCellSpacing w:w="0" w:type="dxa"/>
        </w:trPr>
        <w:tc>
          <w:tcPr>
            <w:tcW w:w="0" w:type="auto"/>
            <w:vAlign w:val="center"/>
            <w:hideMark/>
          </w:tcPr>
          <w:p w14:paraId="3AF0BCD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NASPE-PETE-2008.3 </w:t>
            </w:r>
          </w:p>
        </w:tc>
        <w:tc>
          <w:tcPr>
            <w:tcW w:w="0" w:type="auto"/>
            <w:vAlign w:val="center"/>
            <w:hideMark/>
          </w:tcPr>
          <w:p w14:paraId="4089989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Planning and Implementation: Physical education teacher candidates plan and implement developmentally appropriate learning experiences aligned with local, state, and national standards to address the diverse needs of all students.</w:t>
            </w:r>
          </w:p>
        </w:tc>
      </w:tr>
      <w:tr w:rsidR="00953ABB" w:rsidRPr="00726802" w14:paraId="42791931" w14:textId="77777777" w:rsidTr="00953ABB">
        <w:trPr>
          <w:tblCellSpacing w:w="0" w:type="dxa"/>
        </w:trPr>
        <w:tc>
          <w:tcPr>
            <w:tcW w:w="0" w:type="auto"/>
            <w:vAlign w:val="center"/>
            <w:hideMark/>
          </w:tcPr>
          <w:p w14:paraId="06F6DA4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NASPE-PETE-2008.4 </w:t>
            </w:r>
          </w:p>
        </w:tc>
        <w:tc>
          <w:tcPr>
            <w:tcW w:w="0" w:type="auto"/>
            <w:vAlign w:val="center"/>
            <w:hideMark/>
          </w:tcPr>
          <w:p w14:paraId="4720701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Instructional Delivery and Management: Physical education teacher candidates use effective communication and pedagogical skills and strategies to enhance student engagement and learning.</w:t>
            </w:r>
          </w:p>
        </w:tc>
      </w:tr>
      <w:tr w:rsidR="00953ABB" w:rsidRPr="00726802" w14:paraId="5924770C" w14:textId="77777777" w:rsidTr="00953ABB">
        <w:trPr>
          <w:tblCellSpacing w:w="0" w:type="dxa"/>
        </w:trPr>
        <w:tc>
          <w:tcPr>
            <w:tcW w:w="0" w:type="auto"/>
            <w:vAlign w:val="center"/>
            <w:hideMark/>
          </w:tcPr>
          <w:p w14:paraId="3AC849C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NASPE-PETE-2008.5 </w:t>
            </w:r>
          </w:p>
        </w:tc>
        <w:tc>
          <w:tcPr>
            <w:tcW w:w="0" w:type="auto"/>
            <w:vAlign w:val="center"/>
            <w:hideMark/>
          </w:tcPr>
          <w:p w14:paraId="30C38DD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Impact on Student Learning: Physical education teacher candidates utilize assessments and reflection to foster student learning and inform instructional decisions.</w:t>
            </w:r>
          </w:p>
        </w:tc>
      </w:tr>
    </w:tbl>
    <w:p w14:paraId="66F7E551"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7903371_36769750"/>
      <w:bookmarkStart w:id="6" w:name="7903371_36769752_108920820"/>
      <w:bookmarkStart w:id="7" w:name="7903371_36769752_1"/>
      <w:bookmarkEnd w:id="5"/>
      <w:bookmarkEnd w:id="6"/>
      <w:bookmarkEnd w:id="7"/>
      <w:r w:rsidRPr="00726802">
        <w:rPr>
          <w:rFonts w:ascii="Times New Roman" w:eastAsia="Times New Roman" w:hAnsi="Times New Roman" w:cs="Times New Roman"/>
          <w:b/>
          <w:bCs/>
          <w:sz w:val="27"/>
          <w:szCs w:val="27"/>
        </w:rPr>
        <w:t>Instructional Unit/Unit Plan Goals/Outcomes/Designing Instructional Strategies</w:t>
      </w:r>
    </w:p>
    <w:p w14:paraId="4F254C16"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0"/>
          <w:szCs w:val="20"/>
        </w:rPr>
        <w:lastRenderedPageBreak/>
        <w:t>Instructional Unit/Unit Plan Goals/Outcomes</w:t>
      </w:r>
    </w:p>
    <w:p w14:paraId="64E4C4E7"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Cover Page</w:t>
      </w:r>
    </w:p>
    <w:p w14:paraId="3762B4C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cover page includes the name of your unit, your name and supervisors name and school.</w:t>
      </w:r>
    </w:p>
    <w:p w14:paraId="60BCF3A1"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br/>
      </w:r>
      <w:r w:rsidRPr="00726802">
        <w:rPr>
          <w:rFonts w:ascii="Arial" w:eastAsia="Times New Roman" w:hAnsi="Arial" w:cs="Arial"/>
          <w:sz w:val="20"/>
          <w:szCs w:val="20"/>
        </w:rPr>
        <w:t xml:space="preserve">1. </w:t>
      </w:r>
      <w:r w:rsidRPr="00726802">
        <w:rPr>
          <w:rFonts w:ascii="Arial" w:eastAsia="Times New Roman" w:hAnsi="Arial" w:cs="Arial"/>
          <w:b/>
          <w:bCs/>
          <w:sz w:val="20"/>
          <w:szCs w:val="20"/>
        </w:rPr>
        <w:t>Key Concepts/Big Idea:</w:t>
      </w:r>
      <w:r w:rsidRPr="00726802">
        <w:rPr>
          <w:rFonts w:ascii="Arial" w:eastAsia="Times New Roman" w:hAnsi="Arial" w:cs="Arial"/>
          <w:sz w:val="20"/>
          <w:szCs w:val="20"/>
        </w:rPr>
        <w:t xml:space="preserve"> Identify concepts (essential questions) and skills you plan to develop in this unit. Look at the KY Core Content for assessment Standards. </w:t>
      </w:r>
    </w:p>
    <w:p w14:paraId="4BDB4513"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Arial" w:eastAsia="Times New Roman" w:hAnsi="Arial" w:cs="Arial"/>
          <w:sz w:val="20"/>
          <w:szCs w:val="20"/>
        </w:rPr>
        <w:t xml:space="preserve">2. </w:t>
      </w:r>
      <w:r w:rsidRPr="00726802">
        <w:rPr>
          <w:rFonts w:ascii="Arial" w:eastAsia="Times New Roman" w:hAnsi="Arial" w:cs="Arial"/>
          <w:b/>
          <w:bCs/>
          <w:sz w:val="20"/>
          <w:szCs w:val="20"/>
        </w:rPr>
        <w:t>Statement of Outcomes for the Unit:</w:t>
      </w:r>
      <w:r w:rsidRPr="00726802">
        <w:rPr>
          <w:rFonts w:ascii="Arial" w:eastAsia="Times New Roman" w:hAnsi="Arial" w:cs="Arial"/>
          <w:sz w:val="20"/>
          <w:szCs w:val="20"/>
        </w:rPr>
        <w:t xml:space="preserve"> There should be between one and three unit outcomes for each of the three educational domains (psychomotor, affective, and cognitive). These are goals/outcomes are general and state what students will know or do at the conclusion of the unit.</w:t>
      </w:r>
    </w:p>
    <w:p w14:paraId="35F5BEB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Arial" w:eastAsia="Times New Roman" w:hAnsi="Arial" w:cs="Arial"/>
          <w:sz w:val="20"/>
          <w:szCs w:val="20"/>
        </w:rPr>
        <w:t> </w:t>
      </w:r>
    </w:p>
    <w:p w14:paraId="2FA28A5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Arial" w:eastAsia="Times New Roman" w:hAnsi="Arial" w:cs="Arial"/>
          <w:sz w:val="20"/>
          <w:szCs w:val="20"/>
        </w:rPr>
        <w:t>3</w:t>
      </w:r>
      <w:r w:rsidRPr="00726802">
        <w:rPr>
          <w:rFonts w:ascii="Arial" w:eastAsia="Times New Roman" w:hAnsi="Arial" w:cs="Arial"/>
          <w:b/>
          <w:bCs/>
          <w:sz w:val="20"/>
          <w:szCs w:val="20"/>
        </w:rPr>
        <w:t>. NASPE and Program of Studies to be Addressed</w:t>
      </w:r>
      <w:r w:rsidRPr="00726802">
        <w:rPr>
          <w:rFonts w:ascii="Arial" w:eastAsia="Times New Roman" w:hAnsi="Arial" w:cs="Arial"/>
          <w:sz w:val="20"/>
          <w:szCs w:val="20"/>
        </w:rPr>
        <w:t>: Briefly identify the NASPE Content Standard(s), KY Goals/Academic Expectancies, and Programs of Studies your unit addresses. Give a detailed description of how your instruction will connect with the above standards.</w:t>
      </w:r>
      <w:r w:rsidRPr="00726802">
        <w:rPr>
          <w:rFonts w:ascii="Arial" w:eastAsia="Times New Roman" w:hAnsi="Arial" w:cs="Arial"/>
          <w:sz w:val="20"/>
          <w:szCs w:val="20"/>
        </w:rPr>
        <w:br/>
      </w:r>
      <w:r w:rsidRPr="00726802">
        <w:rPr>
          <w:rFonts w:ascii="Arial" w:eastAsia="Times New Roman" w:hAnsi="Arial" w:cs="Arial"/>
          <w:sz w:val="20"/>
          <w:szCs w:val="20"/>
        </w:rPr>
        <w:br/>
        <w:t xml:space="preserve">4. </w:t>
      </w:r>
      <w:r w:rsidRPr="00726802">
        <w:rPr>
          <w:rFonts w:ascii="Arial" w:eastAsia="Times New Roman" w:hAnsi="Arial" w:cs="Arial"/>
          <w:b/>
          <w:bCs/>
          <w:sz w:val="20"/>
          <w:szCs w:val="20"/>
        </w:rPr>
        <w:t>Learning Content and Implications</w:t>
      </w:r>
      <w:r w:rsidRPr="00726802">
        <w:rPr>
          <w:rFonts w:ascii="Arial" w:eastAsia="Times New Roman" w:hAnsi="Arial" w:cs="Arial"/>
          <w:sz w:val="20"/>
          <w:szCs w:val="20"/>
        </w:rPr>
        <w:t xml:space="preserve">: Identify two or three implications and/or a rationale for teaching the unit. </w:t>
      </w:r>
    </w:p>
    <w:p w14:paraId="09A2CC6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br/>
      </w:r>
      <w:r w:rsidRPr="00726802">
        <w:rPr>
          <w:rFonts w:ascii="Arial" w:eastAsia="Times New Roman" w:hAnsi="Arial" w:cs="Arial"/>
          <w:sz w:val="20"/>
          <w:szCs w:val="20"/>
        </w:rPr>
        <w:t xml:space="preserve">5. </w:t>
      </w:r>
      <w:r w:rsidRPr="00726802">
        <w:rPr>
          <w:rFonts w:ascii="Arial" w:eastAsia="Times New Roman" w:hAnsi="Arial" w:cs="Arial"/>
          <w:b/>
          <w:bCs/>
          <w:sz w:val="20"/>
          <w:szCs w:val="20"/>
        </w:rPr>
        <w:t>Levels and Categories of Student Performance Expected</w:t>
      </w:r>
      <w:r w:rsidRPr="00726802">
        <w:rPr>
          <w:rFonts w:ascii="Arial" w:eastAsia="Times New Roman" w:hAnsi="Arial" w:cs="Arial"/>
          <w:sz w:val="20"/>
          <w:szCs w:val="20"/>
        </w:rPr>
        <w:t>: Identify the levels or categories of performance you will expect from your students as a result of instruction in this unit of study. Indicate the different types of learning you expect from your students. (Bloom's Taxonomy, assessment types, DOK levels, etc.)</w:t>
      </w:r>
      <w:r w:rsidRPr="00726802">
        <w:rPr>
          <w:rFonts w:ascii="Arial" w:eastAsia="Times New Roman" w:hAnsi="Arial" w:cs="Arial"/>
          <w:sz w:val="20"/>
          <w:szCs w:val="20"/>
        </w:rPr>
        <w:br/>
      </w:r>
      <w:r w:rsidRPr="00726802">
        <w:rPr>
          <w:rFonts w:ascii="Arial" w:eastAsia="Times New Roman" w:hAnsi="Arial" w:cs="Arial"/>
          <w:sz w:val="20"/>
          <w:szCs w:val="20"/>
        </w:rPr>
        <w:br/>
        <w:t xml:space="preserve">6. </w:t>
      </w:r>
      <w:r w:rsidRPr="00726802">
        <w:rPr>
          <w:rFonts w:ascii="Arial" w:eastAsia="Times New Roman" w:hAnsi="Arial" w:cs="Arial"/>
          <w:b/>
          <w:bCs/>
          <w:sz w:val="20"/>
          <w:szCs w:val="20"/>
        </w:rPr>
        <w:t>Use of Technology for Instruction</w:t>
      </w:r>
      <w:r w:rsidRPr="00726802">
        <w:rPr>
          <w:rFonts w:ascii="Arial" w:eastAsia="Times New Roman" w:hAnsi="Arial" w:cs="Arial"/>
          <w:sz w:val="20"/>
          <w:szCs w:val="20"/>
        </w:rPr>
        <w:t>: Describe how you will implement technology to assist and enhance instruction and/or assessment of your unit.</w:t>
      </w:r>
    </w:p>
    <w:p w14:paraId="458780BA"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7903371_36769753"/>
      <w:bookmarkStart w:id="9" w:name="7903371_36769753_108920821"/>
      <w:bookmarkStart w:id="10" w:name="7903371_36769753_1"/>
      <w:bookmarkEnd w:id="8"/>
      <w:bookmarkEnd w:id="9"/>
      <w:bookmarkEnd w:id="10"/>
      <w:r w:rsidRPr="00726802">
        <w:rPr>
          <w:rFonts w:ascii="Times New Roman" w:eastAsia="Times New Roman" w:hAnsi="Times New Roman" w:cs="Times New Roman"/>
          <w:b/>
          <w:bCs/>
          <w:sz w:val="27"/>
          <w:szCs w:val="27"/>
        </w:rPr>
        <w:t>Task Analysis</w:t>
      </w:r>
    </w:p>
    <w:p w14:paraId="7A623117"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Use a diagram to develop an instructional task analysis. The diagram should include major skills (psychomotor), cognitive information (cognitive), and behavior performance (affective) tasks that you plan to teach and their relationship to each other. Be sure to base the information taught on your instructional context. </w:t>
      </w:r>
    </w:p>
    <w:p w14:paraId="2402312C"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7903371_36769754"/>
      <w:bookmarkStart w:id="12" w:name="7903371_36769754_108920822"/>
      <w:bookmarkStart w:id="13" w:name="7903371_36769754_1"/>
      <w:bookmarkEnd w:id="11"/>
      <w:bookmarkEnd w:id="12"/>
      <w:bookmarkEnd w:id="13"/>
      <w:r w:rsidRPr="00726802">
        <w:rPr>
          <w:rFonts w:ascii="Times New Roman" w:eastAsia="Times New Roman" w:hAnsi="Times New Roman" w:cs="Times New Roman"/>
          <w:b/>
          <w:bCs/>
          <w:sz w:val="27"/>
          <w:szCs w:val="27"/>
        </w:rPr>
        <w:t>Block Plan</w:t>
      </w:r>
    </w:p>
    <w:p w14:paraId="03253B88"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0"/>
          <w:szCs w:val="20"/>
        </w:rPr>
        <w:t>List the major skills, concept and activities taught for each of the five (5) day in a calendar format.</w:t>
      </w:r>
      <w:r w:rsidRPr="00726802">
        <w:rPr>
          <w:rFonts w:ascii="Times New Roman" w:eastAsia="Times New Roman" w:hAnsi="Times New Roman" w:cs="Times New Roman"/>
          <w:sz w:val="20"/>
          <w:szCs w:val="20"/>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Example Format</w:t>
      </w:r>
      <w:r w:rsidRPr="00726802">
        <w:rPr>
          <w:rFonts w:ascii="Times New Roman" w:eastAsia="Times New Roman" w:hAnsi="Times New Roman" w:cs="Times New Roman"/>
          <w:sz w:val="24"/>
          <w:szCs w:val="24"/>
        </w:rPr>
        <w:br/>
        <w:t> </w:t>
      </w:r>
    </w:p>
    <w:tbl>
      <w:tblPr>
        <w:tblW w:w="102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4"/>
        <w:gridCol w:w="1775"/>
        <w:gridCol w:w="1776"/>
        <w:gridCol w:w="1776"/>
        <w:gridCol w:w="1776"/>
        <w:gridCol w:w="1783"/>
      </w:tblGrid>
      <w:tr w:rsidR="00953ABB" w:rsidRPr="00726802" w14:paraId="5B11FF61"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97C04"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745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Day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79BCE"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Day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0F20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Day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18EE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Day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3C24E"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Day 5</w:t>
            </w:r>
          </w:p>
        </w:tc>
      </w:tr>
      <w:tr w:rsidR="00953ABB" w:rsidRPr="00726802" w14:paraId="578F96E8"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F0C4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Fitness </w:t>
            </w:r>
            <w:r w:rsidRPr="00726802">
              <w:rPr>
                <w:rFonts w:ascii="Times New Roman" w:eastAsia="Times New Roman" w:hAnsi="Times New Roman" w:cs="Times New Roman"/>
                <w:sz w:val="24"/>
                <w:szCs w:val="24"/>
              </w:rPr>
              <w:br/>
              <w:t>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7943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fitness activity or</w:t>
            </w:r>
            <w:r w:rsidRPr="00726802">
              <w:rPr>
                <w:rFonts w:ascii="Times New Roman" w:eastAsia="Times New Roman" w:hAnsi="Times New Roman" w:cs="Times New Roman"/>
                <w:sz w:val="24"/>
                <w:szCs w:val="24"/>
              </w:rPr>
              <w:br/>
              <w:t>instant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D6B8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fitness activity or</w:t>
            </w:r>
            <w:r w:rsidRPr="00726802">
              <w:rPr>
                <w:rFonts w:ascii="Times New Roman" w:eastAsia="Times New Roman" w:hAnsi="Times New Roman" w:cs="Times New Roman"/>
                <w:sz w:val="24"/>
                <w:szCs w:val="24"/>
              </w:rPr>
              <w:br/>
              <w:t>instant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1FAD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fitness activity or</w:t>
            </w:r>
            <w:r w:rsidRPr="00726802">
              <w:rPr>
                <w:rFonts w:ascii="Times New Roman" w:eastAsia="Times New Roman" w:hAnsi="Times New Roman" w:cs="Times New Roman"/>
                <w:sz w:val="24"/>
                <w:szCs w:val="24"/>
              </w:rPr>
              <w:br/>
              <w:t>instant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024B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fitness activity or</w:t>
            </w:r>
            <w:r w:rsidRPr="00726802">
              <w:rPr>
                <w:rFonts w:ascii="Times New Roman" w:eastAsia="Times New Roman" w:hAnsi="Times New Roman" w:cs="Times New Roman"/>
                <w:sz w:val="24"/>
                <w:szCs w:val="24"/>
              </w:rPr>
              <w:br/>
              <w:t>instant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DD69F"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fitness activity or</w:t>
            </w:r>
            <w:r w:rsidRPr="00726802">
              <w:rPr>
                <w:rFonts w:ascii="Times New Roman" w:eastAsia="Times New Roman" w:hAnsi="Times New Roman" w:cs="Times New Roman"/>
                <w:sz w:val="24"/>
                <w:szCs w:val="24"/>
              </w:rPr>
              <w:br/>
              <w:t>instant activity.</w:t>
            </w:r>
          </w:p>
        </w:tc>
      </w:tr>
      <w:tr w:rsidR="00953ABB" w:rsidRPr="00726802" w14:paraId="366494B1"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D39F1"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Skill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4AF7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for the sport you are discussing.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C24B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for the sport you are discussing.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8B0E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for the sport you are discussing.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791D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for the sport you are discussing.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3C68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for the sport you are discussing.</w:t>
            </w:r>
          </w:p>
        </w:tc>
      </w:tr>
      <w:tr w:rsidR="00953ABB" w:rsidRPr="00726802" w14:paraId="6530A44D"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92E1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998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practice activity you will do for the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1849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practice activity you will do for the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8BB4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practice activity you will do for the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5302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practice activity you will do for the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59CE3"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practice activity you will do for the sport.  </w:t>
            </w:r>
          </w:p>
        </w:tc>
      </w:tr>
      <w:tr w:rsidR="00953ABB" w:rsidRPr="00726802" w14:paraId="7B027C6D"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C174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lastRenderedPageBreak/>
              <w:t>Lead-up/Modified </w:t>
            </w:r>
            <w:r w:rsidRPr="00726802">
              <w:rPr>
                <w:rFonts w:ascii="Times New Roman" w:eastAsia="Times New Roman" w:hAnsi="Times New Roman" w:cs="Times New Roman"/>
                <w:sz w:val="24"/>
                <w:szCs w:val="24"/>
              </w:rPr>
              <w:br/>
              <w:t>Game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601E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name of the modified game you will use to practice the skill.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46944"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name of the modified game you will use to practice the skill.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727D4"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name of the modified game you will use to practice the skill.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FA67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name of the modified game you will use to practice the skill.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2E54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name of the modified game you will use to practice the skill.</w:t>
            </w:r>
          </w:p>
        </w:tc>
      </w:tr>
      <w:tr w:rsidR="00953ABB" w:rsidRPr="00726802" w14:paraId="1505EC38"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C652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Review and</w:t>
            </w:r>
            <w:r w:rsidRPr="00726802">
              <w:rPr>
                <w:rFonts w:ascii="Times New Roman" w:eastAsia="Times New Roman" w:hAnsi="Times New Roman" w:cs="Times New Roman"/>
                <w:sz w:val="24"/>
                <w:szCs w:val="24"/>
              </w:rPr>
              <w:br/>
              <w:t>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22153"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you will review and the assessment you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54CE9"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you will review and the assessment you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465B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you will review and the assessment you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F7DA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you will review and the assessment you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4CE9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List the skill you will review and the assessment you used.</w:t>
            </w:r>
          </w:p>
        </w:tc>
      </w:tr>
    </w:tbl>
    <w:p w14:paraId="1F43DBC4"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7903371_36769755"/>
      <w:bookmarkStart w:id="15" w:name="7903371_36769755_108920823"/>
      <w:bookmarkStart w:id="16" w:name="7903371_36769755_1"/>
      <w:bookmarkEnd w:id="14"/>
      <w:bookmarkEnd w:id="15"/>
      <w:bookmarkEnd w:id="16"/>
      <w:r w:rsidRPr="00726802">
        <w:rPr>
          <w:rFonts w:ascii="Times New Roman" w:eastAsia="Times New Roman" w:hAnsi="Times New Roman" w:cs="Times New Roman"/>
          <w:b/>
          <w:bCs/>
          <w:sz w:val="27"/>
          <w:szCs w:val="27"/>
        </w:rPr>
        <w:t>Performance Objectives</w:t>
      </w:r>
    </w:p>
    <w:p w14:paraId="0952A34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Arial" w:eastAsia="Times New Roman" w:hAnsi="Arial" w:cs="Arial"/>
          <w:b/>
          <w:bCs/>
          <w:sz w:val="20"/>
          <w:szCs w:val="20"/>
        </w:rPr>
        <w:t>Performance Objectives</w:t>
      </w:r>
      <w:r w:rsidRPr="00726802">
        <w:rPr>
          <w:rFonts w:ascii="Times New Roman" w:eastAsia="Times New Roman" w:hAnsi="Times New Roman" w:cs="Times New Roman"/>
          <w:sz w:val="24"/>
          <w:szCs w:val="24"/>
        </w:rPr>
        <w:br/>
        <w:t xml:space="preserve"> State three (3) performance objectives (one for product and one for process) for </w:t>
      </w:r>
      <w:r w:rsidRPr="00726802">
        <w:rPr>
          <w:rFonts w:ascii="Times New Roman" w:eastAsia="Times New Roman" w:hAnsi="Times New Roman" w:cs="Times New Roman"/>
          <w:b/>
          <w:bCs/>
          <w:sz w:val="24"/>
          <w:szCs w:val="24"/>
        </w:rPr>
        <w:t>each</w:t>
      </w:r>
      <w:r w:rsidRPr="00726802">
        <w:rPr>
          <w:rFonts w:ascii="Times New Roman" w:eastAsia="Times New Roman" w:hAnsi="Times New Roman" w:cs="Times New Roman"/>
          <w:sz w:val="24"/>
          <w:szCs w:val="24"/>
        </w:rPr>
        <w:t xml:space="preserve"> day outlined in your block plan. You must have a psychomotor, cognitive and affective performance objective. Be certain that each performance objective accurately assesses the skill or concept being taught.</w:t>
      </w:r>
    </w:p>
    <w:p w14:paraId="424DBF2B"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7903371_36769756"/>
      <w:bookmarkStart w:id="18" w:name="7903371_36769756_108920824"/>
      <w:bookmarkStart w:id="19" w:name="7903371_36769756_1"/>
      <w:bookmarkEnd w:id="17"/>
      <w:bookmarkEnd w:id="18"/>
      <w:bookmarkEnd w:id="19"/>
      <w:r w:rsidRPr="00726802">
        <w:rPr>
          <w:rFonts w:ascii="Times New Roman" w:eastAsia="Times New Roman" w:hAnsi="Times New Roman" w:cs="Times New Roman"/>
          <w:b/>
          <w:bCs/>
          <w:sz w:val="27"/>
          <w:szCs w:val="27"/>
        </w:rPr>
        <w:t>Skill Presentation, Progression, and Process Assessment</w:t>
      </w:r>
    </w:p>
    <w:p w14:paraId="3BABA43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1. List the critical elements (cues/refining task) for each major skill you teach.</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Content Development Sequence(s)</w:t>
      </w:r>
      <w:r w:rsidRPr="00726802">
        <w:rPr>
          <w:rFonts w:ascii="Times New Roman" w:eastAsia="Times New Roman" w:hAnsi="Times New Roman" w:cs="Times New Roman"/>
          <w:sz w:val="24"/>
          <w:szCs w:val="24"/>
        </w:rPr>
        <w:br/>
        <w:t xml:space="preserve">1. Develop a task progression/content elopement sequence (extending, refining, and application) for </w:t>
      </w:r>
      <w:r w:rsidRPr="00726802">
        <w:rPr>
          <w:rFonts w:ascii="Times New Roman" w:eastAsia="Times New Roman" w:hAnsi="Times New Roman" w:cs="Times New Roman"/>
          <w:b/>
          <w:bCs/>
          <w:sz w:val="24"/>
          <w:szCs w:val="24"/>
        </w:rPr>
        <w:t>EACH MAJOR PSYCHOMOTOR SKILL YOU TEACH</w:t>
      </w:r>
      <w:r w:rsidRPr="00726802">
        <w:rPr>
          <w:rFonts w:ascii="Times New Roman" w:eastAsia="Times New Roman" w:hAnsi="Times New Roman" w:cs="Times New Roman"/>
          <w:sz w:val="24"/>
          <w:szCs w:val="24"/>
        </w:rPr>
        <w:t>. </w:t>
      </w:r>
    </w:p>
    <w:p w14:paraId="42C6E842"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20" w:name="7903371_36769757"/>
      <w:bookmarkStart w:id="21" w:name="7903371_36769757_108920825"/>
      <w:bookmarkStart w:id="22" w:name="7903371_36769757_1"/>
      <w:bookmarkEnd w:id="20"/>
      <w:bookmarkEnd w:id="21"/>
      <w:bookmarkEnd w:id="22"/>
      <w:r w:rsidRPr="00726802">
        <w:rPr>
          <w:rFonts w:ascii="Times New Roman" w:eastAsia="Times New Roman" w:hAnsi="Times New Roman" w:cs="Times New Roman"/>
          <w:b/>
          <w:bCs/>
          <w:sz w:val="27"/>
          <w:szCs w:val="27"/>
        </w:rPr>
        <w:t>Lead-Up/Modified Games</w:t>
      </w:r>
    </w:p>
    <w:p w14:paraId="63C8FA8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xml:space="preserve">Lead-up/modified games should integrate several different skills and strategies. In addition to skill development, lead-up games develop outcomes such as teamwork, communication, patience and respect. Design </w:t>
      </w:r>
      <w:r w:rsidRPr="00726802">
        <w:rPr>
          <w:rFonts w:ascii="Times New Roman" w:eastAsia="Times New Roman" w:hAnsi="Times New Roman" w:cs="Times New Roman"/>
          <w:b/>
          <w:bCs/>
          <w:sz w:val="24"/>
          <w:szCs w:val="24"/>
        </w:rPr>
        <w:t>one (1)</w:t>
      </w:r>
      <w:r w:rsidRPr="00726802">
        <w:rPr>
          <w:rFonts w:ascii="Times New Roman" w:eastAsia="Times New Roman" w:hAnsi="Times New Roman" w:cs="Times New Roman"/>
          <w:sz w:val="24"/>
          <w:szCs w:val="24"/>
        </w:rPr>
        <w:t xml:space="preserve"> lead-up/modified game for </w:t>
      </w:r>
      <w:r w:rsidRPr="00726802">
        <w:rPr>
          <w:rFonts w:ascii="Times New Roman" w:eastAsia="Times New Roman" w:hAnsi="Times New Roman" w:cs="Times New Roman"/>
          <w:b/>
          <w:bCs/>
          <w:sz w:val="24"/>
          <w:szCs w:val="24"/>
        </w:rPr>
        <w:t>each day</w:t>
      </w:r>
      <w:r w:rsidRPr="00726802">
        <w:rPr>
          <w:rFonts w:ascii="Times New Roman" w:eastAsia="Times New Roman" w:hAnsi="Times New Roman" w:cs="Times New Roman"/>
          <w:sz w:val="24"/>
          <w:szCs w:val="24"/>
        </w:rPr>
        <w:t xml:space="preserve"> listed on your block plan.</w:t>
      </w:r>
    </w:p>
    <w:p w14:paraId="303EE821"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r w:rsidRPr="00726802">
        <w:rPr>
          <w:rFonts w:ascii="Times New Roman" w:eastAsia="Times New Roman" w:hAnsi="Times New Roman" w:cs="Times New Roman"/>
          <w:b/>
          <w:bCs/>
          <w:sz w:val="24"/>
          <w:szCs w:val="24"/>
        </w:rPr>
        <w:t>Provide the following information for each lead-up game.</w:t>
      </w:r>
    </w:p>
    <w:p w14:paraId="785BF57A"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1. The name of the game.</w:t>
      </w:r>
    </w:p>
    <w:p w14:paraId="7AE5521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2. The objective(s) of the game.</w:t>
      </w:r>
    </w:p>
    <w:p w14:paraId="4A8A1CAF"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3. The skills being developed by the game.</w:t>
      </w:r>
    </w:p>
    <w:p w14:paraId="2F7B3C91"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4. Description of the lead-up/modified game.</w:t>
      </w:r>
    </w:p>
    <w:p w14:paraId="25CF5C19"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23" w:name="7903371_36769758"/>
      <w:bookmarkStart w:id="24" w:name="7903371_36769758_108920826"/>
      <w:bookmarkStart w:id="25" w:name="7903371_36769758_1"/>
      <w:bookmarkEnd w:id="23"/>
      <w:bookmarkEnd w:id="24"/>
      <w:bookmarkEnd w:id="25"/>
      <w:r w:rsidRPr="00726802">
        <w:rPr>
          <w:rFonts w:ascii="Times New Roman" w:eastAsia="Times New Roman" w:hAnsi="Times New Roman" w:cs="Times New Roman"/>
          <w:b/>
          <w:bCs/>
          <w:sz w:val="27"/>
          <w:szCs w:val="27"/>
        </w:rPr>
        <w:t>Culminating Event</w:t>
      </w:r>
    </w:p>
    <w:p w14:paraId="1F0CE14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The unit should end with a culminating event such as a series of games/tournaments. Provide the following information when designing your units culminating event.</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t>1. Explain the rule, modifications, and policies that you will implement to make your event developmentally appropriate and relevant to your teaching situation. Remember, the rule modifications to achieve such outcomes as maximizing participation, increasing OTR, or practicing the skills you emphasized during instruction. These outcomes will be possible by playing in an official game.</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lastRenderedPageBreak/>
        <w:t xml:space="preserve">2. Explain how the event will be organized. For example, state the methods for selecting teams and captains, whether the teams remain the same each day, game length, how winners are decided (points, time, etc.) </w:t>
      </w:r>
      <w:r w:rsidRPr="00726802">
        <w:rPr>
          <w:rFonts w:ascii="Times New Roman" w:eastAsia="Times New Roman" w:hAnsi="Times New Roman" w:cs="Times New Roman"/>
          <w:b/>
          <w:bCs/>
          <w:sz w:val="24"/>
          <w:szCs w:val="24"/>
        </w:rPr>
        <w:t>Be creative</w:t>
      </w:r>
      <w:r w:rsidRPr="00726802">
        <w:rPr>
          <w:rFonts w:ascii="Times New Roman" w:eastAsia="Times New Roman" w:hAnsi="Times New Roman" w:cs="Times New Roman"/>
          <w:sz w:val="24"/>
          <w:szCs w:val="24"/>
        </w:rPr>
        <w:t>.</w:t>
      </w:r>
    </w:p>
    <w:p w14:paraId="4C2A60F7" w14:textId="77777777" w:rsidR="00953ABB" w:rsidRPr="00726802" w:rsidRDefault="00953ABB" w:rsidP="00953ABB">
      <w:pPr>
        <w:spacing w:before="100" w:beforeAutospacing="1" w:after="100" w:afterAutospacing="1" w:line="240" w:lineRule="auto"/>
        <w:outlineLvl w:val="1"/>
        <w:rPr>
          <w:rFonts w:ascii="Times New Roman" w:eastAsia="Times New Roman" w:hAnsi="Times New Roman" w:cs="Times New Roman"/>
          <w:b/>
          <w:bCs/>
          <w:sz w:val="36"/>
          <w:szCs w:val="36"/>
        </w:rPr>
      </w:pPr>
      <w:bookmarkStart w:id="26" w:name="7903371_36769759"/>
      <w:bookmarkEnd w:id="26"/>
      <w:r w:rsidRPr="00726802">
        <w:rPr>
          <w:rFonts w:ascii="Times New Roman" w:eastAsia="Times New Roman" w:hAnsi="Times New Roman" w:cs="Times New Roman"/>
          <w:b/>
          <w:bCs/>
          <w:sz w:val="36"/>
          <w:szCs w:val="36"/>
        </w:rPr>
        <w:t>Assessments</w:t>
      </w:r>
    </w:p>
    <w:p w14:paraId="10D6C238" w14:textId="77777777" w:rsidR="00861712" w:rsidRDefault="00953ABB" w:rsidP="00953ABB">
      <w:pPr>
        <w:spacing w:before="100" w:beforeAutospacing="1" w:after="100" w:afterAutospacing="1" w:line="240" w:lineRule="auto"/>
        <w:rPr>
          <w:rFonts w:ascii="Times New Roman" w:eastAsia="Times New Roman" w:hAnsi="Times New Roman" w:cs="Times New Roman"/>
          <w:sz w:val="24"/>
          <w:szCs w:val="24"/>
        </w:rPr>
      </w:pPr>
      <w:bookmarkStart w:id="27" w:name="7903371_36769759_108920827"/>
      <w:bookmarkStart w:id="28" w:name="7903371_36769759_1"/>
      <w:bookmarkEnd w:id="27"/>
      <w:bookmarkEnd w:id="28"/>
      <w:r w:rsidRPr="00726802">
        <w:rPr>
          <w:rFonts w:ascii="Times New Roman" w:eastAsia="Times New Roman" w:hAnsi="Times New Roman" w:cs="Times New Roman"/>
          <w:i/>
          <w:iCs/>
          <w:sz w:val="24"/>
          <w:szCs w:val="24"/>
        </w:rPr>
        <w:t>Pre-test and Post-test</w:t>
      </w:r>
      <w:r w:rsidRPr="00726802">
        <w:rPr>
          <w:rFonts w:ascii="Times New Roman" w:eastAsia="Times New Roman" w:hAnsi="Times New Roman" w:cs="Times New Roman"/>
          <w:sz w:val="24"/>
          <w:szCs w:val="24"/>
        </w:rPr>
        <w:br/>
        <w:t xml:space="preserve">1. Develop one (1) pre-test </w:t>
      </w:r>
      <w:r w:rsidRPr="00726802">
        <w:rPr>
          <w:rFonts w:ascii="Times New Roman" w:eastAsia="Times New Roman" w:hAnsi="Times New Roman" w:cs="Times New Roman"/>
          <w:b/>
          <w:bCs/>
          <w:sz w:val="24"/>
          <w:szCs w:val="24"/>
        </w:rPr>
        <w:t>and</w:t>
      </w:r>
      <w:r w:rsidRPr="00726802">
        <w:rPr>
          <w:rFonts w:ascii="Times New Roman" w:eastAsia="Times New Roman" w:hAnsi="Times New Roman" w:cs="Times New Roman"/>
          <w:sz w:val="24"/>
          <w:szCs w:val="24"/>
        </w:rPr>
        <w:t xml:space="preserve"> one (1) post-test that will assess the students’ knowledge. The information on the two tests should cover the cognitive and psychomotor domains.</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Rating Scales</w:t>
      </w:r>
      <w:r w:rsidRPr="00726802">
        <w:rPr>
          <w:rFonts w:ascii="Times New Roman" w:eastAsia="Times New Roman" w:hAnsi="Times New Roman" w:cs="Times New Roman"/>
          <w:sz w:val="24"/>
          <w:szCs w:val="24"/>
        </w:rPr>
        <w:br/>
        <w:t xml:space="preserve">1.   Develop a rating scale for </w:t>
      </w:r>
      <w:r w:rsidRPr="00726802">
        <w:rPr>
          <w:rFonts w:ascii="Times New Roman" w:eastAsia="Times New Roman" w:hAnsi="Times New Roman" w:cs="Times New Roman"/>
          <w:b/>
          <w:bCs/>
          <w:sz w:val="24"/>
          <w:szCs w:val="24"/>
        </w:rPr>
        <w:t>each</w:t>
      </w:r>
      <w:r w:rsidRPr="00726802">
        <w:rPr>
          <w:rFonts w:ascii="Times New Roman" w:eastAsia="Times New Roman" w:hAnsi="Times New Roman" w:cs="Times New Roman"/>
          <w:sz w:val="24"/>
          <w:szCs w:val="24"/>
        </w:rPr>
        <w:t xml:space="preserve"> major psychomotor skill you teach. Design the checklists so teachers and students can evaluate the critical elements of the major skills during peer and self-assessments (same as previous section).</w:t>
      </w:r>
      <w:r w:rsidRPr="00726802">
        <w:rPr>
          <w:rFonts w:ascii="Times New Roman" w:eastAsia="Times New Roman" w:hAnsi="Times New Roman" w:cs="Times New Roman"/>
          <w:sz w:val="24"/>
          <w:szCs w:val="24"/>
        </w:rPr>
        <w:br/>
        <w:t>2.   Design </w:t>
      </w:r>
      <w:r w:rsidRPr="00726802">
        <w:rPr>
          <w:rFonts w:ascii="Times New Roman" w:eastAsia="Times New Roman" w:hAnsi="Times New Roman" w:cs="Times New Roman"/>
          <w:b/>
          <w:bCs/>
          <w:sz w:val="24"/>
          <w:szCs w:val="24"/>
        </w:rPr>
        <w:t>two (2)</w:t>
      </w:r>
      <w:r w:rsidRPr="00726802">
        <w:rPr>
          <w:rFonts w:ascii="Times New Roman" w:eastAsia="Times New Roman" w:hAnsi="Times New Roman" w:cs="Times New Roman"/>
          <w:sz w:val="24"/>
          <w:szCs w:val="24"/>
        </w:rPr>
        <w:t> rating scales that can be used to assess the students’ affective behaviors.</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Skills Test</w:t>
      </w:r>
      <w:r w:rsidRPr="00726802">
        <w:rPr>
          <w:rFonts w:ascii="Times New Roman" w:eastAsia="Times New Roman" w:hAnsi="Times New Roman" w:cs="Times New Roman"/>
          <w:sz w:val="24"/>
          <w:szCs w:val="24"/>
        </w:rPr>
        <w:br/>
        <w:t xml:space="preserve">1. Design a skill test that is outcome or product based for </w:t>
      </w:r>
      <w:r w:rsidRPr="00726802">
        <w:rPr>
          <w:rFonts w:ascii="Times New Roman" w:eastAsia="Times New Roman" w:hAnsi="Times New Roman" w:cs="Times New Roman"/>
          <w:b/>
          <w:bCs/>
          <w:sz w:val="24"/>
          <w:szCs w:val="24"/>
        </w:rPr>
        <w:t>two (2)</w:t>
      </w:r>
      <w:r w:rsidRPr="00726802">
        <w:rPr>
          <w:rFonts w:ascii="Times New Roman" w:eastAsia="Times New Roman" w:hAnsi="Times New Roman" w:cs="Times New Roman"/>
          <w:sz w:val="24"/>
          <w:szCs w:val="24"/>
        </w:rPr>
        <w:t xml:space="preserve"> of the major skills taught.</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Written Test</w:t>
      </w:r>
      <w:r w:rsidRPr="00726802">
        <w:rPr>
          <w:rFonts w:ascii="Times New Roman" w:eastAsia="Times New Roman" w:hAnsi="Times New Roman" w:cs="Times New Roman"/>
          <w:sz w:val="24"/>
          <w:szCs w:val="24"/>
        </w:rPr>
        <w:br/>
        <w:t>1.  Design a written test to assess the unit’s content.</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Student Assignments</w:t>
      </w:r>
      <w:r w:rsidRPr="00726802">
        <w:rPr>
          <w:rFonts w:ascii="Times New Roman" w:eastAsia="Times New Roman" w:hAnsi="Times New Roman" w:cs="Times New Roman"/>
          <w:sz w:val="24"/>
          <w:szCs w:val="24"/>
        </w:rPr>
        <w:br/>
        <w:t xml:space="preserve">1.  Design a </w:t>
      </w:r>
      <w:r w:rsidRPr="00726802">
        <w:rPr>
          <w:rFonts w:ascii="Times New Roman" w:eastAsia="Times New Roman" w:hAnsi="Times New Roman" w:cs="Times New Roman"/>
          <w:b/>
          <w:bCs/>
          <w:sz w:val="24"/>
          <w:szCs w:val="24"/>
        </w:rPr>
        <w:t>homework assignment</w:t>
      </w:r>
      <w:r w:rsidRPr="00726802">
        <w:rPr>
          <w:rFonts w:ascii="Times New Roman" w:eastAsia="Times New Roman" w:hAnsi="Times New Roman" w:cs="Times New Roman"/>
          <w:sz w:val="24"/>
          <w:szCs w:val="24"/>
        </w:rPr>
        <w:t xml:space="preserve"> or </w:t>
      </w:r>
      <w:r w:rsidRPr="00726802">
        <w:rPr>
          <w:rFonts w:ascii="Times New Roman" w:eastAsia="Times New Roman" w:hAnsi="Times New Roman" w:cs="Times New Roman"/>
          <w:b/>
          <w:bCs/>
          <w:sz w:val="24"/>
          <w:szCs w:val="24"/>
        </w:rPr>
        <w:t>in-class assignment</w:t>
      </w:r>
      <w:r w:rsidRPr="00726802">
        <w:rPr>
          <w:rFonts w:ascii="Times New Roman" w:eastAsia="Times New Roman" w:hAnsi="Times New Roman" w:cs="Times New Roman"/>
          <w:sz w:val="24"/>
          <w:szCs w:val="24"/>
        </w:rPr>
        <w:t xml:space="preserve"> that is an authentic assessment. Provide a detailed description of the assignment. Also, for this assignment develops a detailed </w:t>
      </w:r>
      <w:r w:rsidRPr="00726802">
        <w:rPr>
          <w:rFonts w:ascii="Times New Roman" w:eastAsia="Times New Roman" w:hAnsi="Times New Roman" w:cs="Times New Roman"/>
          <w:b/>
          <w:bCs/>
          <w:sz w:val="24"/>
          <w:szCs w:val="24"/>
        </w:rPr>
        <w:t>rubric</w:t>
      </w:r>
      <w:r w:rsidRPr="00726802">
        <w:rPr>
          <w:rFonts w:ascii="Times New Roman" w:eastAsia="Times New Roman" w:hAnsi="Times New Roman" w:cs="Times New Roman"/>
          <w:sz w:val="24"/>
          <w:szCs w:val="24"/>
        </w:rPr>
        <w:t xml:space="preserve"> that will help you grade the assignment.</w:t>
      </w:r>
      <w:r w:rsidRPr="00726802">
        <w:rPr>
          <w:rFonts w:ascii="Times New Roman" w:eastAsia="Times New Roman" w:hAnsi="Times New Roman" w:cs="Times New Roman"/>
          <w:sz w:val="24"/>
          <w:szCs w:val="24"/>
        </w:rPr>
        <w:br/>
        <w:t>2. Design a technology assignment that students will complete either during or outside of class.</w:t>
      </w:r>
    </w:p>
    <w:p w14:paraId="19E593B2" w14:textId="77777777" w:rsidR="00953ABB" w:rsidRPr="00726802" w:rsidRDefault="00861712" w:rsidP="00953ABB">
      <w:pPr>
        <w:spacing w:before="100" w:beforeAutospacing="1" w:after="100" w:afterAutospacing="1" w:line="240" w:lineRule="auto"/>
        <w:rPr>
          <w:rFonts w:ascii="Times New Roman" w:eastAsia="Times New Roman" w:hAnsi="Times New Roman" w:cs="Times New Roman"/>
          <w:sz w:val="24"/>
          <w:szCs w:val="24"/>
        </w:rPr>
      </w:pPr>
      <w:r w:rsidRPr="003F6311">
        <w:rPr>
          <w:rFonts w:ascii="Times New Roman" w:eastAsia="Times New Roman" w:hAnsi="Times New Roman" w:cs="Times New Roman"/>
          <w:sz w:val="24"/>
          <w:szCs w:val="24"/>
          <w:highlight w:val="yellow"/>
        </w:rPr>
        <w:t>3. Develop three (3) assignments, one for each educational domain, that fosters content literacy. Reference the samples located in previous course readings.</w:t>
      </w:r>
      <w:r>
        <w:rPr>
          <w:rFonts w:ascii="Times New Roman" w:eastAsia="Times New Roman" w:hAnsi="Times New Roman" w:cs="Times New Roman"/>
          <w:sz w:val="24"/>
          <w:szCs w:val="24"/>
        </w:rPr>
        <w:t xml:space="preserve"> </w:t>
      </w:r>
      <w:r w:rsidR="00953ABB" w:rsidRPr="00726802">
        <w:rPr>
          <w:rFonts w:ascii="Times New Roman" w:eastAsia="Times New Roman" w:hAnsi="Times New Roman" w:cs="Times New Roman"/>
          <w:sz w:val="24"/>
          <w:szCs w:val="24"/>
        </w:rPr>
        <w:br/>
      </w:r>
      <w:r w:rsidR="00953ABB" w:rsidRPr="00726802">
        <w:rPr>
          <w:rFonts w:ascii="Times New Roman" w:eastAsia="Times New Roman" w:hAnsi="Times New Roman" w:cs="Times New Roman"/>
          <w:sz w:val="24"/>
          <w:szCs w:val="24"/>
        </w:rPr>
        <w:br/>
      </w:r>
      <w:r w:rsidR="00953ABB" w:rsidRPr="00726802">
        <w:rPr>
          <w:rFonts w:ascii="Times New Roman" w:eastAsia="Times New Roman" w:hAnsi="Times New Roman" w:cs="Times New Roman"/>
          <w:i/>
          <w:iCs/>
          <w:sz w:val="24"/>
          <w:szCs w:val="24"/>
        </w:rPr>
        <w:t>Formative Assessments</w:t>
      </w:r>
      <w:r w:rsidR="00953ABB" w:rsidRPr="00726802">
        <w:rPr>
          <w:rFonts w:ascii="Times New Roman" w:eastAsia="Times New Roman" w:hAnsi="Times New Roman" w:cs="Times New Roman"/>
          <w:sz w:val="24"/>
          <w:szCs w:val="24"/>
        </w:rPr>
        <w:br/>
        <w:t xml:space="preserve">1. Develop </w:t>
      </w:r>
      <w:r w:rsidR="00953ABB" w:rsidRPr="00726802">
        <w:rPr>
          <w:rFonts w:ascii="Times New Roman" w:eastAsia="Times New Roman" w:hAnsi="Times New Roman" w:cs="Times New Roman"/>
          <w:b/>
          <w:bCs/>
          <w:sz w:val="24"/>
          <w:szCs w:val="24"/>
        </w:rPr>
        <w:t>ten (10)</w:t>
      </w:r>
      <w:r w:rsidR="00953ABB" w:rsidRPr="00726802">
        <w:rPr>
          <w:rFonts w:ascii="Times New Roman" w:eastAsia="Times New Roman" w:hAnsi="Times New Roman" w:cs="Times New Roman"/>
          <w:sz w:val="24"/>
          <w:szCs w:val="24"/>
        </w:rPr>
        <w:t xml:space="preserve"> peer, teacher and self-assessments you will be using during the unit. These include the checklists and rating scales above in addition to exit slips, pre and post-tests, etc.</w:t>
      </w:r>
      <w:r w:rsidR="00953ABB" w:rsidRPr="00726802">
        <w:rPr>
          <w:rFonts w:ascii="Times New Roman" w:eastAsia="Times New Roman" w:hAnsi="Times New Roman" w:cs="Times New Roman"/>
          <w:sz w:val="24"/>
          <w:szCs w:val="24"/>
        </w:rPr>
        <w:br/>
      </w:r>
      <w:r w:rsidR="00953ABB" w:rsidRPr="00726802">
        <w:rPr>
          <w:rFonts w:ascii="Times New Roman" w:eastAsia="Times New Roman" w:hAnsi="Times New Roman" w:cs="Times New Roman"/>
          <w:sz w:val="24"/>
          <w:szCs w:val="24"/>
        </w:rPr>
        <w:br/>
      </w:r>
      <w:r w:rsidR="00953ABB" w:rsidRPr="00726802">
        <w:rPr>
          <w:rFonts w:ascii="Times New Roman" w:eastAsia="Times New Roman" w:hAnsi="Times New Roman" w:cs="Times New Roman"/>
          <w:i/>
          <w:iCs/>
          <w:sz w:val="24"/>
          <w:szCs w:val="24"/>
        </w:rPr>
        <w:t>Assessment Plan</w:t>
      </w:r>
      <w:r w:rsidR="00953ABB" w:rsidRPr="00726802">
        <w:rPr>
          <w:rFonts w:ascii="Times New Roman" w:eastAsia="Times New Roman" w:hAnsi="Times New Roman" w:cs="Times New Roman"/>
          <w:sz w:val="24"/>
          <w:szCs w:val="24"/>
        </w:rPr>
        <w:br/>
        <w:t xml:space="preserve">After you have completed your performance objectives and assessments, complete the assessment plan organizer. Pick five </w:t>
      </w:r>
      <w:r w:rsidR="00953ABB" w:rsidRPr="00726802">
        <w:rPr>
          <w:rFonts w:ascii="Times New Roman" w:eastAsia="Times New Roman" w:hAnsi="Times New Roman" w:cs="Times New Roman"/>
          <w:b/>
          <w:bCs/>
          <w:sz w:val="24"/>
          <w:szCs w:val="24"/>
        </w:rPr>
        <w:t xml:space="preserve">(5) </w:t>
      </w:r>
      <w:r w:rsidR="00953ABB" w:rsidRPr="00726802">
        <w:rPr>
          <w:rFonts w:ascii="Times New Roman" w:eastAsia="Times New Roman" w:hAnsi="Times New Roman" w:cs="Times New Roman"/>
          <w:sz w:val="24"/>
          <w:szCs w:val="24"/>
        </w:rPr>
        <w:t>performance objectives from each educational domain (cognitive, psychomotor and affective). Match the assessment you designed with the performance objective you wrote and fill in the other information.</w:t>
      </w:r>
      <w:r w:rsidR="00953ABB" w:rsidRPr="00726802">
        <w:rPr>
          <w:rFonts w:ascii="Times New Roman" w:eastAsia="Times New Roman" w:hAnsi="Times New Roman" w:cs="Times New Roman"/>
          <w:sz w:val="24"/>
          <w:szCs w:val="24"/>
        </w:rPr>
        <w:br/>
      </w:r>
      <w:r w:rsidR="00953ABB" w:rsidRPr="00726802">
        <w:rPr>
          <w:rFonts w:ascii="Times New Roman" w:eastAsia="Times New Roman" w:hAnsi="Times New Roman" w:cs="Times New Roman"/>
          <w:sz w:val="24"/>
          <w:szCs w:val="24"/>
        </w:rPr>
        <w:br/>
      </w:r>
      <w:r w:rsidR="00953ABB" w:rsidRPr="00726802">
        <w:rPr>
          <w:rFonts w:ascii="Times New Roman" w:eastAsia="Times New Roman" w:hAnsi="Times New Roman" w:cs="Times New Roman"/>
          <w:i/>
          <w:iCs/>
          <w:sz w:val="24"/>
          <w:szCs w:val="24"/>
        </w:rPr>
        <w:t>Assessment Plan Organizer</w:t>
      </w:r>
      <w:r w:rsidR="00953ABB" w:rsidRPr="00726802">
        <w:rPr>
          <w:rFonts w:ascii="Times New Roman" w:eastAsia="Times New Roman" w:hAnsi="Times New Roman" w:cs="Times New Roman"/>
          <w:sz w:val="24"/>
          <w:szCs w:val="24"/>
        </w:rPr>
        <w:br/>
      </w:r>
    </w:p>
    <w:tbl>
      <w:tblPr>
        <w:tblW w:w="101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1561"/>
        <w:gridCol w:w="1775"/>
        <w:gridCol w:w="2238"/>
        <w:gridCol w:w="1832"/>
      </w:tblGrid>
      <w:tr w:rsidR="00953ABB" w:rsidRPr="00726802" w14:paraId="58D9A99D"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FD3BB"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A6C06"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Objective </w:t>
            </w:r>
            <w:r w:rsidRPr="00726802">
              <w:rPr>
                <w:rFonts w:ascii="Times New Roman" w:eastAsia="Times New Roman" w:hAnsi="Times New Roman" w:cs="Times New Roman"/>
                <w:sz w:val="24"/>
                <w:szCs w:val="24"/>
              </w:rPr>
              <w:br/>
              <w:t>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EF9C6"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Type of</w:t>
            </w:r>
            <w:r w:rsidRPr="00726802">
              <w:rPr>
                <w:rFonts w:ascii="Times New Roman" w:eastAsia="Times New Roman" w:hAnsi="Times New Roman" w:cs="Times New Roman"/>
                <w:sz w:val="24"/>
                <w:szCs w:val="24"/>
              </w:rPr>
              <w:br/>
              <w:t>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0E15F"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Description of </w:t>
            </w:r>
            <w:r w:rsidRPr="00726802">
              <w:rPr>
                <w:rFonts w:ascii="Times New Roman" w:eastAsia="Times New Roman" w:hAnsi="Times New Roman" w:cs="Times New Roman"/>
                <w:sz w:val="24"/>
                <w:szCs w:val="24"/>
              </w:rPr>
              <w:br/>
              <w:t>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2B514"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Depth of </w:t>
            </w:r>
            <w:r w:rsidRPr="00726802">
              <w:rPr>
                <w:rFonts w:ascii="Times New Roman" w:eastAsia="Times New Roman" w:hAnsi="Times New Roman" w:cs="Times New Roman"/>
                <w:sz w:val="24"/>
                <w:szCs w:val="24"/>
              </w:rPr>
              <w:br/>
              <w:t>Knowledge </w:t>
            </w:r>
            <w:r w:rsidRPr="00726802">
              <w:rPr>
                <w:rFonts w:ascii="Times New Roman" w:eastAsia="Times New Roman" w:hAnsi="Times New Roman" w:cs="Times New Roman"/>
                <w:sz w:val="24"/>
                <w:szCs w:val="24"/>
              </w:rPr>
              <w:br/>
              <w:t>Level</w:t>
            </w:r>
          </w:p>
        </w:tc>
      </w:tr>
      <w:tr w:rsidR="00953ABB" w:rsidRPr="00726802" w14:paraId="3F2A548F"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CD4DC"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Cognitive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EDA2E"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503E1"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2C19A"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A1C3F"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011E59DA"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ACA37"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Cognitive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C78C6"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00C5"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4724A"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149EF"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3DC43FD3"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9B5C6"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Cognitive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1B89"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03B5B"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1F1D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6BE0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49A183FE"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1471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Cognitive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1E59E"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2E68C"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33DF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DBE11"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2C5E0610"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17DB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Cognitive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1AD07"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7B89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0500A"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B86C6"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0625F871"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B6D21"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lastRenderedPageBreak/>
              <w:t>Psychomotor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6693F"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0830E"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0A2F4"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82F93"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58069B27"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8B8F3"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Psychomotor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C416E"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6FC3F"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7A3D9"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A70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53B6C47D"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B03B5"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Psychomotor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9F6BE"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BB582"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F17F1"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6389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60D16E0F"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CC701"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Psychomotor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B31CE"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26768"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5C3C5"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41EE0"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5208A215"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82ADC"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Psychomotor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12BF6"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67B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8A2AA"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527E7"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743E35B0"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EDF50"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Affective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9D82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72790"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5AAD6"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7A051"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6D72F083"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EA14B"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Affective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E7392"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59CB"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58B9A"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95807"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7D956FAB"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1C80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Affective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47B4F"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B3E6C"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67BF8"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E9E8D"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305F120B"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9FB6A"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Affective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FAEE"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D6C1B"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91428"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74642"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r w:rsidR="00953ABB" w:rsidRPr="00726802" w14:paraId="246AEAAD" w14:textId="77777777" w:rsidTr="00953A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3EF16" w14:textId="77777777" w:rsidR="00953ABB" w:rsidRPr="00726802" w:rsidRDefault="00953ABB" w:rsidP="00953ABB">
            <w:pPr>
              <w:spacing w:before="100" w:beforeAutospacing="1" w:after="100" w:afterAutospacing="1"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Affective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7F696"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B98EF"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6C464"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919AE"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 </w:t>
            </w:r>
          </w:p>
        </w:tc>
      </w:tr>
    </w:tbl>
    <w:p w14:paraId="34B9A6BF" w14:textId="77777777" w:rsidR="00953ABB" w:rsidRPr="00726802" w:rsidRDefault="00953ABB" w:rsidP="00953ABB">
      <w:pPr>
        <w:spacing w:after="24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br/>
      </w:r>
      <w:bookmarkStart w:id="29" w:name="7903371_36769760"/>
      <w:bookmarkStart w:id="30" w:name="7903371_36769761"/>
      <w:bookmarkEnd w:id="29"/>
      <w:bookmarkEnd w:id="30"/>
    </w:p>
    <w:p w14:paraId="513EB431" w14:textId="77777777" w:rsidR="00953ABB" w:rsidRPr="00726802" w:rsidRDefault="00953ABB" w:rsidP="00953ABB">
      <w:pPr>
        <w:spacing w:after="24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36"/>
          <w:szCs w:val="36"/>
        </w:rPr>
        <w:t>References</w:t>
      </w:r>
      <w:bookmarkStart w:id="31" w:name="7903371_36769761_108920833"/>
      <w:bookmarkStart w:id="32" w:name="7903371_36769761_1"/>
      <w:bookmarkEnd w:id="31"/>
      <w:bookmarkEnd w:id="32"/>
      <w:r w:rsidRPr="00726802">
        <w:rPr>
          <w:rFonts w:ascii="Arial" w:eastAsia="Times New Roman" w:hAnsi="Arial" w:cs="Arial"/>
          <w:b/>
          <w:bCs/>
          <w:sz w:val="18"/>
          <w:szCs w:val="18"/>
        </w:rPr>
        <w:br/>
      </w:r>
      <w:r w:rsidRPr="00726802">
        <w:rPr>
          <w:rFonts w:ascii="Arial" w:eastAsia="Times New Roman" w:hAnsi="Arial" w:cs="Arial"/>
          <w:sz w:val="18"/>
          <w:szCs w:val="18"/>
        </w:rPr>
        <w:t>Develop a reference list that contains the sources that you’ve used in your lesson as well as those you might use in the future. Your textbooks can be included in this list.</w:t>
      </w:r>
      <w:r w:rsidRPr="00726802">
        <w:rPr>
          <w:rFonts w:ascii="Arial" w:eastAsia="Times New Roman" w:hAnsi="Arial" w:cs="Arial"/>
          <w:sz w:val="18"/>
          <w:szCs w:val="18"/>
        </w:rPr>
        <w:br/>
      </w:r>
      <w:r w:rsidRPr="00726802">
        <w:rPr>
          <w:rFonts w:ascii="Arial" w:eastAsia="Times New Roman" w:hAnsi="Arial" w:cs="Arial"/>
          <w:sz w:val="18"/>
          <w:szCs w:val="18"/>
        </w:rPr>
        <w:br/>
        <w:t>In addition, list at least two websites that your students could access to learn more about the activity you are teaching.</w:t>
      </w:r>
    </w:p>
    <w:p w14:paraId="6D93AE97" w14:textId="77777777" w:rsidR="00953ABB" w:rsidRPr="00726802" w:rsidRDefault="00953ABB" w:rsidP="00953ABB">
      <w:pPr>
        <w:spacing w:before="100" w:beforeAutospacing="1" w:after="100" w:afterAutospacing="1" w:line="240" w:lineRule="auto"/>
        <w:outlineLvl w:val="1"/>
        <w:rPr>
          <w:rFonts w:ascii="Times New Roman" w:eastAsia="Times New Roman" w:hAnsi="Times New Roman" w:cs="Times New Roman"/>
          <w:b/>
          <w:bCs/>
          <w:sz w:val="36"/>
          <w:szCs w:val="36"/>
        </w:rPr>
      </w:pPr>
      <w:bookmarkStart w:id="33" w:name="7903371_36769762"/>
      <w:bookmarkEnd w:id="33"/>
      <w:r w:rsidRPr="00726802">
        <w:rPr>
          <w:rFonts w:ascii="Times New Roman" w:eastAsia="Times New Roman" w:hAnsi="Times New Roman" w:cs="Times New Roman"/>
          <w:b/>
          <w:bCs/>
          <w:sz w:val="36"/>
          <w:szCs w:val="36"/>
        </w:rPr>
        <w:t>Unit Plan Reflection</w:t>
      </w:r>
      <w:bookmarkStart w:id="34" w:name="7903371_36769762_108920835"/>
      <w:bookmarkStart w:id="35" w:name="7903371_36769762_1"/>
      <w:bookmarkEnd w:id="34"/>
      <w:bookmarkEnd w:id="35"/>
    </w:p>
    <w:p w14:paraId="559DBB2F"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Assess how effective you were in reaching your unit outcomes. Wherever practical refer to your assessment results to support your conclusions.</w:t>
      </w:r>
    </w:p>
    <w:p w14:paraId="1F22DC4F" w14:textId="77777777" w:rsidR="00953ABB" w:rsidRPr="00726802" w:rsidRDefault="00953ABB" w:rsidP="00953ABB">
      <w:pPr>
        <w:spacing w:before="100" w:beforeAutospacing="1" w:after="100" w:afterAutospacing="1"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Comment on any parts of your unit plan that were particularly effective or ineffective. Try to specifically explain why this was the case. How would you improve the unit if you retaught it?</w:t>
      </w:r>
    </w:p>
    <w:p w14:paraId="176A7B33" w14:textId="77777777" w:rsidR="00953ABB" w:rsidRPr="00726802" w:rsidRDefault="00953ABB" w:rsidP="00953ABB">
      <w:pPr>
        <w:spacing w:before="100" w:beforeAutospacing="1" w:after="100" w:afterAutospacing="1" w:line="240" w:lineRule="auto"/>
        <w:outlineLvl w:val="1"/>
        <w:rPr>
          <w:rFonts w:ascii="Times New Roman" w:eastAsia="Times New Roman" w:hAnsi="Times New Roman" w:cs="Times New Roman"/>
          <w:b/>
          <w:bCs/>
          <w:sz w:val="36"/>
          <w:szCs w:val="36"/>
        </w:rPr>
      </w:pPr>
      <w:bookmarkStart w:id="36" w:name="7903371_36769763"/>
      <w:bookmarkEnd w:id="36"/>
      <w:r w:rsidRPr="00726802">
        <w:rPr>
          <w:rFonts w:ascii="Times New Roman" w:eastAsia="Times New Roman" w:hAnsi="Times New Roman" w:cs="Times New Roman"/>
          <w:b/>
          <w:bCs/>
          <w:sz w:val="36"/>
          <w:szCs w:val="36"/>
        </w:rPr>
        <w:t>Rubric</w:t>
      </w:r>
    </w:p>
    <w:p w14:paraId="6B05055A"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37" w:name="7903371_36769763_108920836"/>
      <w:bookmarkStart w:id="38" w:name="7903371_36769763_1"/>
      <w:bookmarkEnd w:id="37"/>
      <w:bookmarkEnd w:id="38"/>
      <w:r w:rsidRPr="00726802">
        <w:rPr>
          <w:rFonts w:ascii="Times New Roman" w:eastAsia="Times New Roman" w:hAnsi="Times New Roman" w:cs="Times New Roman"/>
          <w:b/>
          <w:bCs/>
          <w:sz w:val="27"/>
          <w:szCs w:val="27"/>
        </w:rPr>
        <w:t xml:space="preserve"> </w:t>
      </w:r>
    </w:p>
    <w:tbl>
      <w:tblPr>
        <w:tblW w:w="0" w:type="auto"/>
        <w:tblCellSpacing w:w="15" w:type="dxa"/>
        <w:tblCellMar>
          <w:left w:w="0" w:type="dxa"/>
          <w:right w:w="0" w:type="dxa"/>
        </w:tblCellMar>
        <w:tblLook w:val="04A0" w:firstRow="1" w:lastRow="0" w:firstColumn="1" w:lastColumn="0" w:noHBand="0" w:noVBand="1"/>
      </w:tblPr>
      <w:tblGrid>
        <w:gridCol w:w="1763"/>
        <w:gridCol w:w="2537"/>
        <w:gridCol w:w="2400"/>
        <w:gridCol w:w="2720"/>
      </w:tblGrid>
      <w:tr w:rsidR="00953ABB" w:rsidRPr="00726802" w14:paraId="57A4B010" w14:textId="77777777" w:rsidTr="00953ABB">
        <w:trPr>
          <w:tblCellSpacing w:w="15" w:type="dxa"/>
        </w:trPr>
        <w:tc>
          <w:tcPr>
            <w:tcW w:w="0" w:type="auto"/>
            <w:gridSpan w:val="4"/>
            <w:tcBorders>
              <w:top w:val="nil"/>
              <w:left w:val="nil"/>
              <w:bottom w:val="nil"/>
              <w:right w:val="nil"/>
            </w:tcBorders>
            <w:vAlign w:val="center"/>
            <w:hideMark/>
          </w:tcPr>
          <w:p w14:paraId="3AAB45E2" w14:textId="77777777" w:rsidR="00953ABB" w:rsidRPr="00726802" w:rsidRDefault="00953ABB" w:rsidP="00953ABB">
            <w:pPr>
              <w:spacing w:after="0"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t>Rubric</w:t>
            </w:r>
          </w:p>
        </w:tc>
      </w:tr>
      <w:tr w:rsidR="00953ABB" w:rsidRPr="00726802" w14:paraId="64AA3341" w14:textId="77777777" w:rsidTr="00953ABB">
        <w:trPr>
          <w:tblCellSpacing w:w="15" w:type="dxa"/>
        </w:trPr>
        <w:tc>
          <w:tcPr>
            <w:tcW w:w="0" w:type="auto"/>
            <w:hideMark/>
          </w:tcPr>
          <w:p w14:paraId="64034228"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p>
        </w:tc>
        <w:tc>
          <w:tcPr>
            <w:tcW w:w="0" w:type="auto"/>
            <w:hideMark/>
          </w:tcPr>
          <w:p w14:paraId="6C0DEB65"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Target (3 pts)</w:t>
            </w:r>
          </w:p>
        </w:tc>
        <w:tc>
          <w:tcPr>
            <w:tcW w:w="0" w:type="auto"/>
            <w:hideMark/>
          </w:tcPr>
          <w:p w14:paraId="6D0C6CFC"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Acceptable (2 pts)</w:t>
            </w:r>
          </w:p>
        </w:tc>
        <w:tc>
          <w:tcPr>
            <w:tcW w:w="0" w:type="auto"/>
            <w:hideMark/>
          </w:tcPr>
          <w:p w14:paraId="10BE03F3"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Unacceptable (1 </w:t>
            </w:r>
            <w:proofErr w:type="spellStart"/>
            <w:r w:rsidRPr="00726802">
              <w:rPr>
                <w:rFonts w:ascii="Times New Roman" w:eastAsia="Times New Roman" w:hAnsi="Times New Roman" w:cs="Times New Roman"/>
                <w:b/>
                <w:bCs/>
                <w:sz w:val="24"/>
                <w:szCs w:val="24"/>
              </w:rPr>
              <w:t>pt</w:t>
            </w:r>
            <w:proofErr w:type="spellEnd"/>
            <w:r w:rsidRPr="00726802">
              <w:rPr>
                <w:rFonts w:ascii="Times New Roman" w:eastAsia="Times New Roman" w:hAnsi="Times New Roman" w:cs="Times New Roman"/>
                <w:b/>
                <w:bCs/>
                <w:sz w:val="24"/>
                <w:szCs w:val="24"/>
              </w:rPr>
              <w:t>)</w:t>
            </w:r>
          </w:p>
        </w:tc>
      </w:tr>
      <w:tr w:rsidR="00953ABB" w:rsidRPr="00726802" w14:paraId="3023B772" w14:textId="77777777" w:rsidTr="00953ABB">
        <w:trPr>
          <w:tblCellSpacing w:w="15" w:type="dxa"/>
        </w:trPr>
        <w:tc>
          <w:tcPr>
            <w:tcW w:w="0" w:type="auto"/>
            <w:hideMark/>
          </w:tcPr>
          <w:p w14:paraId="707D245E"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Unit Plan Goals and Outcomes (1, 10%)</w:t>
            </w:r>
            <w:r w:rsidRPr="00726802">
              <w:rPr>
                <w:rFonts w:ascii="Times New Roman" w:eastAsia="Times New Roman" w:hAnsi="Times New Roman" w:cs="Times New Roman"/>
                <w:b/>
                <w:bCs/>
                <w:sz w:val="24"/>
                <w:szCs w:val="24"/>
              </w:rPr>
              <w:br/>
              <w:t>KY-KTS-08.1 NASPE.INI.1</w:t>
            </w:r>
          </w:p>
        </w:tc>
        <w:tc>
          <w:tcPr>
            <w:tcW w:w="0" w:type="auto"/>
            <w:hideMark/>
          </w:tcPr>
          <w:p w14:paraId="0BE92F99" w14:textId="77777777" w:rsidR="00953ABB" w:rsidRPr="00726802" w:rsidRDefault="00953ABB" w:rsidP="00953ABB">
            <w:pPr>
              <w:spacing w:after="24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r>
            <w:r w:rsidRPr="00726802">
              <w:rPr>
                <w:rFonts w:ascii="Times New Roman" w:eastAsia="Times New Roman" w:hAnsi="Times New Roman" w:cs="Times New Roman"/>
                <w:i/>
                <w:iCs/>
                <w:sz w:val="24"/>
                <w:szCs w:val="24"/>
              </w:rPr>
              <w:br/>
              <w:t xml:space="preserve">1. The unit plan goals include all three educational domains and a clear description of student outcomes. </w:t>
            </w:r>
            <w:r w:rsidRPr="00726802">
              <w:rPr>
                <w:rFonts w:ascii="Times New Roman" w:eastAsia="Times New Roman" w:hAnsi="Times New Roman" w:cs="Times New Roman"/>
                <w:i/>
                <w:iCs/>
                <w:sz w:val="24"/>
                <w:szCs w:val="24"/>
              </w:rPr>
              <w:br/>
              <w:t>2. NASPE and KY-POS connect with lesson focuses.</w:t>
            </w:r>
            <w:r w:rsidRPr="00726802">
              <w:rPr>
                <w:rFonts w:ascii="Times New Roman" w:eastAsia="Times New Roman" w:hAnsi="Times New Roman" w:cs="Times New Roman"/>
                <w:i/>
                <w:iCs/>
                <w:sz w:val="24"/>
                <w:szCs w:val="24"/>
              </w:rPr>
              <w:br/>
              <w:t xml:space="preserve">3. Two or three implications and/or a rationale for teaching the unit is identified. An overview of available technology that could be </w:t>
            </w:r>
            <w:r w:rsidRPr="00726802">
              <w:rPr>
                <w:rFonts w:ascii="Times New Roman" w:eastAsia="Times New Roman" w:hAnsi="Times New Roman" w:cs="Times New Roman"/>
                <w:i/>
                <w:iCs/>
                <w:sz w:val="24"/>
                <w:szCs w:val="24"/>
              </w:rPr>
              <w:lastRenderedPageBreak/>
              <w:t xml:space="preserve">used to enhance your instruction and student learning is included. </w:t>
            </w:r>
            <w:r w:rsidRPr="00726802">
              <w:rPr>
                <w:rFonts w:ascii="Times New Roman" w:eastAsia="Times New Roman" w:hAnsi="Times New Roman" w:cs="Times New Roman"/>
                <w:i/>
                <w:iCs/>
                <w:sz w:val="24"/>
                <w:szCs w:val="24"/>
              </w:rPr>
              <w:br/>
              <w:t xml:space="preserve">4. Levels of performance expected from the students as a result of instruction in this unit of study are provided. </w:t>
            </w:r>
            <w:r w:rsidRPr="00726802">
              <w:rPr>
                <w:rFonts w:ascii="Times New Roman" w:eastAsia="Times New Roman" w:hAnsi="Times New Roman" w:cs="Times New Roman"/>
                <w:i/>
                <w:iCs/>
                <w:sz w:val="24"/>
                <w:szCs w:val="24"/>
              </w:rPr>
              <w:br/>
              <w:t xml:space="preserve">5. An age appropriate description for use of technology is included. </w:t>
            </w:r>
            <w:r w:rsidRPr="00726802">
              <w:rPr>
                <w:rFonts w:ascii="Times New Roman" w:eastAsia="Times New Roman" w:hAnsi="Times New Roman" w:cs="Times New Roman"/>
                <w:i/>
                <w:iCs/>
                <w:sz w:val="24"/>
                <w:szCs w:val="24"/>
              </w:rPr>
              <w:br/>
              <w:t xml:space="preserve">6. The cover page lists all unit and student information. (Ex: name of student and supervising teacher and unit.) </w:t>
            </w:r>
          </w:p>
        </w:tc>
        <w:tc>
          <w:tcPr>
            <w:tcW w:w="0" w:type="auto"/>
            <w:hideMark/>
          </w:tcPr>
          <w:p w14:paraId="0BD3C765" w14:textId="77777777" w:rsidR="00953ABB" w:rsidRPr="00726802" w:rsidRDefault="00953ABB" w:rsidP="00953ABB">
            <w:pPr>
              <w:spacing w:after="24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The unit plan goals include some educational domains and an adequate description of student outcomes. </w:t>
            </w:r>
            <w:r w:rsidRPr="00726802">
              <w:rPr>
                <w:rFonts w:ascii="Times New Roman" w:eastAsia="Times New Roman" w:hAnsi="Times New Roman" w:cs="Times New Roman"/>
                <w:i/>
                <w:iCs/>
                <w:sz w:val="24"/>
                <w:szCs w:val="24"/>
              </w:rPr>
              <w:br/>
              <w:t>2. NASPE and KY POS sometimes attempt to connect with lesson focuses..</w:t>
            </w:r>
            <w:r w:rsidRPr="00726802">
              <w:rPr>
                <w:rFonts w:ascii="Times New Roman" w:eastAsia="Times New Roman" w:hAnsi="Times New Roman" w:cs="Times New Roman"/>
                <w:i/>
                <w:iCs/>
                <w:sz w:val="24"/>
                <w:szCs w:val="24"/>
              </w:rPr>
              <w:br/>
              <w:t xml:space="preserve">3. Only one implications and/or a rationale for teaching the unit is identified. A vague overview of available </w:t>
            </w:r>
            <w:r w:rsidRPr="00726802">
              <w:rPr>
                <w:rFonts w:ascii="Times New Roman" w:eastAsia="Times New Roman" w:hAnsi="Times New Roman" w:cs="Times New Roman"/>
                <w:i/>
                <w:iCs/>
                <w:sz w:val="24"/>
                <w:szCs w:val="24"/>
              </w:rPr>
              <w:lastRenderedPageBreak/>
              <w:t xml:space="preserve">technology that could be used to enhance your instruction and student learning is included. </w:t>
            </w:r>
            <w:r w:rsidRPr="00726802">
              <w:rPr>
                <w:rFonts w:ascii="Times New Roman" w:eastAsia="Times New Roman" w:hAnsi="Times New Roman" w:cs="Times New Roman"/>
                <w:i/>
                <w:iCs/>
                <w:sz w:val="24"/>
                <w:szCs w:val="24"/>
              </w:rPr>
              <w:br/>
              <w:t xml:space="preserve">4. Levels of performance expected from the students as a result of instruction in this unit of study are provided but vague. </w:t>
            </w:r>
            <w:r w:rsidRPr="00726802">
              <w:rPr>
                <w:rFonts w:ascii="Times New Roman" w:eastAsia="Times New Roman" w:hAnsi="Times New Roman" w:cs="Times New Roman"/>
                <w:i/>
                <w:iCs/>
                <w:sz w:val="24"/>
                <w:szCs w:val="24"/>
              </w:rPr>
              <w:br/>
              <w:t xml:space="preserve">5. An age appropriate description for use of technology is not included. </w:t>
            </w:r>
            <w:r w:rsidRPr="00726802">
              <w:rPr>
                <w:rFonts w:ascii="Times New Roman" w:eastAsia="Times New Roman" w:hAnsi="Times New Roman" w:cs="Times New Roman"/>
                <w:i/>
                <w:iCs/>
                <w:sz w:val="24"/>
                <w:szCs w:val="24"/>
              </w:rPr>
              <w:br/>
              <w:t xml:space="preserve">6. The cover page lists some unit and student information. (Ex: name of student and supervising teacher and unit.) </w:t>
            </w:r>
            <w:r w:rsidRPr="00726802">
              <w:rPr>
                <w:rFonts w:ascii="Times New Roman" w:eastAsia="Times New Roman" w:hAnsi="Times New Roman" w:cs="Times New Roman"/>
                <w:i/>
                <w:iCs/>
                <w:sz w:val="24"/>
                <w:szCs w:val="24"/>
              </w:rPr>
              <w:br/>
            </w:r>
            <w:r w:rsidRPr="00726802">
              <w:rPr>
                <w:rFonts w:ascii="Times New Roman" w:eastAsia="Times New Roman" w:hAnsi="Times New Roman" w:cs="Times New Roman"/>
                <w:i/>
                <w:iCs/>
                <w:sz w:val="24"/>
                <w:szCs w:val="24"/>
              </w:rPr>
              <w:br/>
            </w:r>
            <w:r w:rsidRPr="00726802">
              <w:rPr>
                <w:rFonts w:ascii="Times New Roman" w:eastAsia="Times New Roman" w:hAnsi="Times New Roman" w:cs="Times New Roman"/>
                <w:i/>
                <w:iCs/>
                <w:sz w:val="24"/>
                <w:szCs w:val="24"/>
              </w:rPr>
              <w:br/>
            </w:r>
          </w:p>
        </w:tc>
        <w:tc>
          <w:tcPr>
            <w:tcW w:w="0" w:type="auto"/>
            <w:hideMark/>
          </w:tcPr>
          <w:p w14:paraId="569513C1" w14:textId="2E6DA432" w:rsidR="00953ABB" w:rsidRPr="00726802" w:rsidRDefault="00953ABB" w:rsidP="00953ABB">
            <w:pPr>
              <w:spacing w:after="24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Unacceptable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The unit plan goals include no educational domains and an unclear and incorrect description of student outcomes. </w:t>
            </w:r>
            <w:r w:rsidRPr="00726802">
              <w:rPr>
                <w:rFonts w:ascii="Times New Roman" w:eastAsia="Times New Roman" w:hAnsi="Times New Roman" w:cs="Times New Roman"/>
                <w:i/>
                <w:iCs/>
                <w:sz w:val="24"/>
                <w:szCs w:val="24"/>
              </w:rPr>
              <w:br/>
              <w:t>2. NASPE and KY POS rarely connect with lesson focuses.</w:t>
            </w:r>
            <w:r w:rsidRPr="00726802">
              <w:rPr>
                <w:rFonts w:ascii="Times New Roman" w:eastAsia="Times New Roman" w:hAnsi="Times New Roman" w:cs="Times New Roman"/>
                <w:i/>
                <w:iCs/>
                <w:sz w:val="24"/>
                <w:szCs w:val="24"/>
              </w:rPr>
              <w:br/>
              <w:t xml:space="preserve">3. Only one implications and/or a rationale for teaching the unit is identified. An overview of available technology that could be used to enhance your instruction and </w:t>
            </w:r>
            <w:r w:rsidRPr="00726802">
              <w:rPr>
                <w:rFonts w:ascii="Times New Roman" w:eastAsia="Times New Roman" w:hAnsi="Times New Roman" w:cs="Times New Roman"/>
                <w:i/>
                <w:iCs/>
                <w:sz w:val="24"/>
                <w:szCs w:val="24"/>
              </w:rPr>
              <w:lastRenderedPageBreak/>
              <w:t xml:space="preserve">student learning is not included. </w:t>
            </w:r>
            <w:r w:rsidRPr="00726802">
              <w:rPr>
                <w:rFonts w:ascii="Times New Roman" w:eastAsia="Times New Roman" w:hAnsi="Times New Roman" w:cs="Times New Roman"/>
                <w:i/>
                <w:iCs/>
                <w:sz w:val="24"/>
                <w:szCs w:val="24"/>
              </w:rPr>
              <w:br/>
              <w:t xml:space="preserve">4. Levels of performance expected from the students as a result of instruction in this </w:t>
            </w:r>
            <w:r w:rsidR="00DB35F0">
              <w:rPr>
                <w:rFonts w:ascii="Times New Roman" w:eastAsia="Times New Roman" w:hAnsi="Times New Roman" w:cs="Times New Roman"/>
                <w:i/>
                <w:iCs/>
                <w:sz w:val="24"/>
                <w:szCs w:val="24"/>
              </w:rPr>
              <w:t>unit of study is not provided.</w:t>
            </w:r>
            <w:r w:rsidRPr="00726802">
              <w:rPr>
                <w:rFonts w:ascii="Times New Roman" w:eastAsia="Times New Roman" w:hAnsi="Times New Roman" w:cs="Times New Roman"/>
                <w:i/>
                <w:iCs/>
                <w:sz w:val="24"/>
                <w:szCs w:val="24"/>
              </w:rPr>
              <w:br/>
              <w:t xml:space="preserve">5. An age appropriate description for use of technology are not included. </w:t>
            </w:r>
            <w:r w:rsidRPr="00726802">
              <w:rPr>
                <w:rFonts w:ascii="Times New Roman" w:eastAsia="Times New Roman" w:hAnsi="Times New Roman" w:cs="Times New Roman"/>
                <w:i/>
                <w:iCs/>
                <w:sz w:val="24"/>
                <w:szCs w:val="24"/>
              </w:rPr>
              <w:br/>
              <w:t xml:space="preserve">6. The cover page lists minimal unit and student information. (Ex: name of student and supervising teacher and unit.) </w:t>
            </w:r>
            <w:r w:rsidRPr="00726802">
              <w:rPr>
                <w:rFonts w:ascii="Times New Roman" w:eastAsia="Times New Roman" w:hAnsi="Times New Roman" w:cs="Times New Roman"/>
                <w:i/>
                <w:iCs/>
                <w:sz w:val="24"/>
                <w:szCs w:val="24"/>
              </w:rPr>
              <w:br/>
            </w:r>
            <w:r w:rsidRPr="00726802">
              <w:rPr>
                <w:rFonts w:ascii="Times New Roman" w:eastAsia="Times New Roman" w:hAnsi="Times New Roman" w:cs="Times New Roman"/>
                <w:i/>
                <w:iCs/>
                <w:sz w:val="24"/>
                <w:szCs w:val="24"/>
              </w:rPr>
              <w:br/>
            </w:r>
          </w:p>
        </w:tc>
      </w:tr>
      <w:tr w:rsidR="00953ABB" w:rsidRPr="00726802" w14:paraId="3B2AD9DF" w14:textId="77777777" w:rsidTr="00953ABB">
        <w:trPr>
          <w:tblCellSpacing w:w="15" w:type="dxa"/>
        </w:trPr>
        <w:tc>
          <w:tcPr>
            <w:tcW w:w="0" w:type="auto"/>
            <w:hideMark/>
          </w:tcPr>
          <w:p w14:paraId="65414C34"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lastRenderedPageBreak/>
              <w:t>Task Analysis (1, 10%)</w:t>
            </w:r>
            <w:r w:rsidRPr="00726802">
              <w:rPr>
                <w:rFonts w:ascii="Times New Roman" w:eastAsia="Times New Roman" w:hAnsi="Times New Roman" w:cs="Times New Roman"/>
                <w:b/>
                <w:bCs/>
                <w:sz w:val="24"/>
                <w:szCs w:val="24"/>
              </w:rPr>
              <w:br/>
              <w:t>KY-KTS-08.1 KY-KTS-08.2 NASPE.INI.1 NASPE.INI.6</w:t>
            </w:r>
          </w:p>
        </w:tc>
        <w:tc>
          <w:tcPr>
            <w:tcW w:w="0" w:type="auto"/>
            <w:hideMark/>
          </w:tcPr>
          <w:p w14:paraId="1515652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Target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diagram precisely illustrates the main skills, cognitive information, and behavior performances that are being taught and their relationship to each other. </w:t>
            </w:r>
            <w:r w:rsidRPr="00726802">
              <w:rPr>
                <w:rFonts w:ascii="Times New Roman" w:eastAsia="Times New Roman" w:hAnsi="Times New Roman" w:cs="Times New Roman"/>
                <w:i/>
                <w:iCs/>
                <w:sz w:val="24"/>
                <w:szCs w:val="24"/>
              </w:rPr>
              <w:br/>
              <w:t>2. The task analysis also has a clear connection with the instructional context.</w:t>
            </w:r>
          </w:p>
        </w:tc>
        <w:tc>
          <w:tcPr>
            <w:tcW w:w="0" w:type="auto"/>
            <w:hideMark/>
          </w:tcPr>
          <w:p w14:paraId="70D618C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diagram tries to illustrate the main skills, cognitive information, and behavior performances that are being taught and their relationship to each other. </w:t>
            </w:r>
            <w:r w:rsidRPr="00726802">
              <w:rPr>
                <w:rFonts w:ascii="Times New Roman" w:eastAsia="Times New Roman" w:hAnsi="Times New Roman" w:cs="Times New Roman"/>
                <w:i/>
                <w:iCs/>
                <w:sz w:val="24"/>
                <w:szCs w:val="24"/>
              </w:rPr>
              <w:br/>
              <w:t>2. The task analysis has an occasional connection with the instructional context.</w:t>
            </w:r>
          </w:p>
        </w:tc>
        <w:tc>
          <w:tcPr>
            <w:tcW w:w="0" w:type="auto"/>
            <w:hideMark/>
          </w:tcPr>
          <w:p w14:paraId="6080758F"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Unacceptable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diagram minimally illustrates the main skills, cognitive information, and behavior performances that are being taught and their relationship to each other. </w:t>
            </w:r>
            <w:r w:rsidRPr="00726802">
              <w:rPr>
                <w:rFonts w:ascii="Times New Roman" w:eastAsia="Times New Roman" w:hAnsi="Times New Roman" w:cs="Times New Roman"/>
                <w:i/>
                <w:iCs/>
                <w:sz w:val="24"/>
                <w:szCs w:val="24"/>
              </w:rPr>
              <w:br/>
              <w:t>2. The task analysis has a unclear and incorrect connection with the instructional context.</w:t>
            </w:r>
          </w:p>
        </w:tc>
      </w:tr>
      <w:tr w:rsidR="00953ABB" w:rsidRPr="00726802" w14:paraId="3C123092" w14:textId="77777777" w:rsidTr="00953ABB">
        <w:trPr>
          <w:tblCellSpacing w:w="15" w:type="dxa"/>
        </w:trPr>
        <w:tc>
          <w:tcPr>
            <w:tcW w:w="0" w:type="auto"/>
            <w:hideMark/>
          </w:tcPr>
          <w:p w14:paraId="75F52191"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Block Plan (1, 10%)</w:t>
            </w:r>
            <w:r w:rsidRPr="00726802">
              <w:rPr>
                <w:rFonts w:ascii="Times New Roman" w:eastAsia="Times New Roman" w:hAnsi="Times New Roman" w:cs="Times New Roman"/>
                <w:b/>
                <w:bCs/>
                <w:sz w:val="24"/>
                <w:szCs w:val="24"/>
              </w:rPr>
              <w:br/>
              <w:t>KY-KTS-08.2 KY-KTS-08.3 KY-KTS-08.4 NASPE.INI.4 NASPE.INI.6</w:t>
            </w:r>
          </w:p>
        </w:tc>
        <w:tc>
          <w:tcPr>
            <w:tcW w:w="0" w:type="auto"/>
            <w:hideMark/>
          </w:tcPr>
          <w:p w14:paraId="5815A48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block plan has a comprehensive plan for the </w:t>
            </w:r>
            <w:proofErr w:type="gramStart"/>
            <w:r w:rsidRPr="00726802">
              <w:rPr>
                <w:rFonts w:ascii="Times New Roman" w:eastAsia="Times New Roman" w:hAnsi="Times New Roman" w:cs="Times New Roman"/>
                <w:i/>
                <w:iCs/>
                <w:sz w:val="24"/>
                <w:szCs w:val="24"/>
              </w:rPr>
              <w:t>10 day</w:t>
            </w:r>
            <w:proofErr w:type="gramEnd"/>
            <w:r w:rsidRPr="00726802">
              <w:rPr>
                <w:rFonts w:ascii="Times New Roman" w:eastAsia="Times New Roman" w:hAnsi="Times New Roman" w:cs="Times New Roman"/>
                <w:i/>
                <w:iCs/>
                <w:sz w:val="24"/>
                <w:szCs w:val="24"/>
              </w:rPr>
              <w:t xml:space="preserve"> unit. </w:t>
            </w:r>
            <w:r w:rsidRPr="00726802">
              <w:rPr>
                <w:rFonts w:ascii="Times New Roman" w:eastAsia="Times New Roman" w:hAnsi="Times New Roman" w:cs="Times New Roman"/>
                <w:i/>
                <w:iCs/>
                <w:sz w:val="24"/>
                <w:szCs w:val="24"/>
              </w:rPr>
              <w:br/>
              <w:t>2. Major skills, concepts, and activities that are being taught are presented in a logical order and enhance the learning experience.</w:t>
            </w:r>
          </w:p>
        </w:tc>
        <w:tc>
          <w:tcPr>
            <w:tcW w:w="0" w:type="auto"/>
            <w:hideMark/>
          </w:tcPr>
          <w:p w14:paraId="515665D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1.The block plan has an acceptable plan for the 10 day unit. </w:t>
            </w:r>
            <w:r w:rsidRPr="00726802">
              <w:rPr>
                <w:rFonts w:ascii="Times New Roman" w:eastAsia="Times New Roman" w:hAnsi="Times New Roman" w:cs="Times New Roman"/>
                <w:i/>
                <w:iCs/>
                <w:sz w:val="24"/>
                <w:szCs w:val="24"/>
              </w:rPr>
              <w:br/>
              <w:t>2. Major skills, concepts, and activities that are being taught are presented in a somewhat logical order that may enhance the learning experience.</w:t>
            </w:r>
          </w:p>
        </w:tc>
        <w:tc>
          <w:tcPr>
            <w:tcW w:w="0" w:type="auto"/>
            <w:hideMark/>
          </w:tcPr>
          <w:p w14:paraId="7A8E319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Unacceptable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The block plan has a vague plan for the </w:t>
            </w:r>
            <w:proofErr w:type="gramStart"/>
            <w:r w:rsidRPr="00726802">
              <w:rPr>
                <w:rFonts w:ascii="Times New Roman" w:eastAsia="Times New Roman" w:hAnsi="Times New Roman" w:cs="Times New Roman"/>
                <w:i/>
                <w:iCs/>
                <w:sz w:val="24"/>
                <w:szCs w:val="24"/>
              </w:rPr>
              <w:t>10 day</w:t>
            </w:r>
            <w:proofErr w:type="gramEnd"/>
            <w:r w:rsidRPr="00726802">
              <w:rPr>
                <w:rFonts w:ascii="Times New Roman" w:eastAsia="Times New Roman" w:hAnsi="Times New Roman" w:cs="Times New Roman"/>
                <w:i/>
                <w:iCs/>
                <w:sz w:val="24"/>
                <w:szCs w:val="24"/>
              </w:rPr>
              <w:t xml:space="preserve"> unit. </w:t>
            </w:r>
            <w:r w:rsidRPr="00726802">
              <w:rPr>
                <w:rFonts w:ascii="Times New Roman" w:eastAsia="Times New Roman" w:hAnsi="Times New Roman" w:cs="Times New Roman"/>
                <w:i/>
                <w:iCs/>
                <w:sz w:val="24"/>
                <w:szCs w:val="24"/>
              </w:rPr>
              <w:br/>
              <w:t>2. Major skills, concepts, and activities that are being taught are presented in random order that does not enhance the learning experience.</w:t>
            </w:r>
          </w:p>
        </w:tc>
      </w:tr>
      <w:tr w:rsidR="00953ABB" w:rsidRPr="00726802" w14:paraId="17232D62" w14:textId="77777777" w:rsidTr="00953ABB">
        <w:trPr>
          <w:tblCellSpacing w:w="15" w:type="dxa"/>
        </w:trPr>
        <w:tc>
          <w:tcPr>
            <w:tcW w:w="0" w:type="auto"/>
            <w:hideMark/>
          </w:tcPr>
          <w:p w14:paraId="20DE3778"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 xml:space="preserve">Performance Objectives (1, </w:t>
            </w:r>
            <w:r w:rsidRPr="00726802">
              <w:rPr>
                <w:rFonts w:ascii="Times New Roman" w:eastAsia="Times New Roman" w:hAnsi="Times New Roman" w:cs="Times New Roman"/>
                <w:b/>
                <w:bCs/>
                <w:sz w:val="24"/>
                <w:szCs w:val="24"/>
              </w:rPr>
              <w:lastRenderedPageBreak/>
              <w:t>10%)</w:t>
            </w:r>
            <w:r w:rsidRPr="00726802">
              <w:rPr>
                <w:rFonts w:ascii="Times New Roman" w:eastAsia="Times New Roman" w:hAnsi="Times New Roman" w:cs="Times New Roman"/>
                <w:b/>
                <w:bCs/>
                <w:sz w:val="24"/>
                <w:szCs w:val="24"/>
              </w:rPr>
              <w:br/>
              <w:t>KY-KTS-08.1 KY-KTS-08.2 KY-KTS-08.5 NASPE.INI.1 NASPE.INI.6 NASPE.INI.7</w:t>
            </w:r>
          </w:p>
        </w:tc>
        <w:tc>
          <w:tcPr>
            <w:tcW w:w="0" w:type="auto"/>
            <w:hideMark/>
          </w:tcPr>
          <w:p w14:paraId="0802B5B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Target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r>
            <w:r w:rsidRPr="00726802">
              <w:rPr>
                <w:rFonts w:ascii="Times New Roman" w:eastAsia="Times New Roman" w:hAnsi="Times New Roman" w:cs="Times New Roman"/>
                <w:i/>
                <w:iCs/>
                <w:sz w:val="24"/>
                <w:szCs w:val="24"/>
              </w:rPr>
              <w:lastRenderedPageBreak/>
              <w:t xml:space="preserve">1. Performance objectives for each major skill accurately assess the skills that are taught. </w:t>
            </w:r>
            <w:r w:rsidRPr="00726802">
              <w:rPr>
                <w:rFonts w:ascii="Times New Roman" w:eastAsia="Times New Roman" w:hAnsi="Times New Roman" w:cs="Times New Roman"/>
                <w:i/>
                <w:iCs/>
                <w:sz w:val="24"/>
                <w:szCs w:val="24"/>
              </w:rPr>
              <w:br/>
              <w:t>2. Product and process objectives assess each major skill and can be precisely assessed.</w:t>
            </w:r>
          </w:p>
        </w:tc>
        <w:tc>
          <w:tcPr>
            <w:tcW w:w="0" w:type="auto"/>
            <w:hideMark/>
          </w:tcPr>
          <w:p w14:paraId="6B00D22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lastRenderedPageBreak/>
              <w:br/>
              <w:t xml:space="preserve">1. Performance objectives for each major skill occasionally assess the skills that are being taught. </w:t>
            </w:r>
            <w:r w:rsidRPr="00726802">
              <w:rPr>
                <w:rFonts w:ascii="Times New Roman" w:eastAsia="Times New Roman" w:hAnsi="Times New Roman" w:cs="Times New Roman"/>
                <w:i/>
                <w:iCs/>
                <w:sz w:val="24"/>
                <w:szCs w:val="24"/>
              </w:rPr>
              <w:br/>
              <w:t>2. Product and process objectives are included for major skill and assess each skill.</w:t>
            </w:r>
          </w:p>
        </w:tc>
        <w:tc>
          <w:tcPr>
            <w:tcW w:w="0" w:type="auto"/>
            <w:hideMark/>
          </w:tcPr>
          <w:p w14:paraId="198B7C10"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 xml:space="preserve">Unacceptable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lastRenderedPageBreak/>
              <w:t xml:space="preserve">1. Performance objectives for each major skill fail to assess the skill that is taught. </w:t>
            </w:r>
            <w:r w:rsidRPr="00726802">
              <w:rPr>
                <w:rFonts w:ascii="Times New Roman" w:eastAsia="Times New Roman" w:hAnsi="Times New Roman" w:cs="Times New Roman"/>
                <w:i/>
                <w:iCs/>
                <w:sz w:val="24"/>
                <w:szCs w:val="24"/>
              </w:rPr>
              <w:br/>
              <w:t>2. Product and process objects are not included for each major skill.</w:t>
            </w:r>
          </w:p>
        </w:tc>
      </w:tr>
      <w:tr w:rsidR="00953ABB" w:rsidRPr="00726802" w14:paraId="45B80C68" w14:textId="77777777" w:rsidTr="00953ABB">
        <w:trPr>
          <w:tblCellSpacing w:w="15" w:type="dxa"/>
        </w:trPr>
        <w:tc>
          <w:tcPr>
            <w:tcW w:w="0" w:type="auto"/>
            <w:hideMark/>
          </w:tcPr>
          <w:p w14:paraId="3B90CB97"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lastRenderedPageBreak/>
              <w:t>Skill Presentation, Progression, and Process Assessment (1, 10%)</w:t>
            </w:r>
            <w:r w:rsidRPr="00726802">
              <w:rPr>
                <w:rFonts w:ascii="Times New Roman" w:eastAsia="Times New Roman" w:hAnsi="Times New Roman" w:cs="Times New Roman"/>
                <w:b/>
                <w:bCs/>
                <w:sz w:val="24"/>
                <w:szCs w:val="24"/>
              </w:rPr>
              <w:br/>
              <w:t>KY-KTS-08.1 KY-KTS-08.2 NASPE.INI.1 NASPE.INI.6</w:t>
            </w:r>
          </w:p>
        </w:tc>
        <w:tc>
          <w:tcPr>
            <w:tcW w:w="0" w:type="auto"/>
            <w:hideMark/>
          </w:tcPr>
          <w:p w14:paraId="3CDF222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refinement, extension, and application of all major skills are clearly illustrated in a logical manner. </w:t>
            </w:r>
            <w:r w:rsidRPr="00726802">
              <w:rPr>
                <w:rFonts w:ascii="Times New Roman" w:eastAsia="Times New Roman" w:hAnsi="Times New Roman" w:cs="Times New Roman"/>
                <w:i/>
                <w:iCs/>
                <w:sz w:val="24"/>
                <w:szCs w:val="24"/>
              </w:rPr>
              <w:br/>
              <w:t>2. Rating scales assess the learning activity and can be used by the teacher and/or student.</w:t>
            </w:r>
          </w:p>
        </w:tc>
        <w:tc>
          <w:tcPr>
            <w:tcW w:w="0" w:type="auto"/>
            <w:hideMark/>
          </w:tcPr>
          <w:p w14:paraId="572E9BF1"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Acceptable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refinement, extension, and application of all major skills are generally illustrated in a logical manner. </w:t>
            </w:r>
            <w:r w:rsidRPr="00726802">
              <w:rPr>
                <w:rFonts w:ascii="Times New Roman" w:eastAsia="Times New Roman" w:hAnsi="Times New Roman" w:cs="Times New Roman"/>
                <w:i/>
                <w:iCs/>
                <w:sz w:val="24"/>
                <w:szCs w:val="24"/>
              </w:rPr>
              <w:br/>
              <w:t>2. Rating scales sometime assess the learning activity and can be used by the teacher and/or student.</w:t>
            </w:r>
          </w:p>
        </w:tc>
        <w:tc>
          <w:tcPr>
            <w:tcW w:w="0" w:type="auto"/>
            <w:hideMark/>
          </w:tcPr>
          <w:p w14:paraId="322161F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Unacceptable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br/>
              <w:t xml:space="preserve">1. The refinement, extension, and application of major skills are minimally illustrated in a logical manner. </w:t>
            </w:r>
            <w:r w:rsidRPr="00726802">
              <w:rPr>
                <w:rFonts w:ascii="Times New Roman" w:eastAsia="Times New Roman" w:hAnsi="Times New Roman" w:cs="Times New Roman"/>
                <w:i/>
                <w:iCs/>
                <w:sz w:val="24"/>
                <w:szCs w:val="24"/>
              </w:rPr>
              <w:br/>
              <w:t>2. Rating scales do not assess the learning activity and can be used by the teacher and/or student.</w:t>
            </w:r>
          </w:p>
        </w:tc>
      </w:tr>
      <w:tr w:rsidR="00953ABB" w:rsidRPr="00726802" w14:paraId="4A0C60DA" w14:textId="77777777" w:rsidTr="00953ABB">
        <w:trPr>
          <w:tblCellSpacing w:w="15" w:type="dxa"/>
        </w:trPr>
        <w:tc>
          <w:tcPr>
            <w:tcW w:w="0" w:type="auto"/>
            <w:hideMark/>
          </w:tcPr>
          <w:p w14:paraId="40C0DD27"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Lead-up/Modified Games (1, 10%)</w:t>
            </w:r>
            <w:r w:rsidRPr="00726802">
              <w:rPr>
                <w:rFonts w:ascii="Times New Roman" w:eastAsia="Times New Roman" w:hAnsi="Times New Roman" w:cs="Times New Roman"/>
                <w:b/>
                <w:bCs/>
                <w:sz w:val="24"/>
                <w:szCs w:val="24"/>
              </w:rPr>
              <w:br/>
              <w:t>KY-KTS-08.1 KY-KTS-08.2 NASPE.INI.1 NASPE.INI.6</w:t>
            </w:r>
          </w:p>
        </w:tc>
        <w:tc>
          <w:tcPr>
            <w:tcW w:w="0" w:type="auto"/>
            <w:hideMark/>
          </w:tcPr>
          <w:p w14:paraId="41F1062C"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Lead-up games chosen integrate learned skills and strategies that aid in the mastery of the sport. A detailed description of the lead-up game is included. </w:t>
            </w:r>
            <w:r w:rsidRPr="00726802">
              <w:rPr>
                <w:rFonts w:ascii="Times New Roman" w:eastAsia="Times New Roman" w:hAnsi="Times New Roman" w:cs="Times New Roman"/>
                <w:i/>
                <w:iCs/>
                <w:sz w:val="24"/>
                <w:szCs w:val="24"/>
              </w:rPr>
              <w:br/>
              <w:t xml:space="preserve">2. The lead-up game chosen enhances teamwork and communication skills among the students. </w:t>
            </w:r>
          </w:p>
        </w:tc>
        <w:tc>
          <w:tcPr>
            <w:tcW w:w="0" w:type="auto"/>
            <w:hideMark/>
          </w:tcPr>
          <w:p w14:paraId="56869A21"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Acceptable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Lead-up games chosen sometimes integrate learned skills and strategies that aid in the mastery of the sport. A brief description of the lead-up game is included. </w:t>
            </w:r>
            <w:r w:rsidRPr="00726802">
              <w:rPr>
                <w:rFonts w:ascii="Times New Roman" w:eastAsia="Times New Roman" w:hAnsi="Times New Roman" w:cs="Times New Roman"/>
                <w:i/>
                <w:iCs/>
                <w:sz w:val="24"/>
                <w:szCs w:val="24"/>
              </w:rPr>
              <w:br/>
              <w:t xml:space="preserve">2. The lead-up game chosen somewhat promotes teamwork and communication skills among the students. </w:t>
            </w:r>
          </w:p>
        </w:tc>
        <w:tc>
          <w:tcPr>
            <w:tcW w:w="0" w:type="auto"/>
            <w:hideMark/>
          </w:tcPr>
          <w:p w14:paraId="04D3BD28"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Unacceptable performance is evidenced by:</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Lead-up games chosen do not integrate learned skills and strategies that aid in the mastery of the sport. A description of the lead-up game is not included. </w:t>
            </w:r>
            <w:r w:rsidRPr="00726802">
              <w:rPr>
                <w:rFonts w:ascii="Times New Roman" w:eastAsia="Times New Roman" w:hAnsi="Times New Roman" w:cs="Times New Roman"/>
                <w:i/>
                <w:iCs/>
                <w:sz w:val="24"/>
                <w:szCs w:val="24"/>
              </w:rPr>
              <w:br/>
              <w:t xml:space="preserve">2. The lead-up game chosen does not enhance teamwork and communication skills among the students. </w:t>
            </w:r>
          </w:p>
        </w:tc>
      </w:tr>
      <w:tr w:rsidR="00953ABB" w:rsidRPr="00726802" w14:paraId="6A26108E" w14:textId="77777777" w:rsidTr="00953ABB">
        <w:trPr>
          <w:tblCellSpacing w:w="15" w:type="dxa"/>
        </w:trPr>
        <w:tc>
          <w:tcPr>
            <w:tcW w:w="0" w:type="auto"/>
            <w:hideMark/>
          </w:tcPr>
          <w:p w14:paraId="57EC634F"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Culminating Event (1, 10%)</w:t>
            </w:r>
            <w:r w:rsidRPr="00726802">
              <w:rPr>
                <w:rFonts w:ascii="Times New Roman" w:eastAsia="Times New Roman" w:hAnsi="Times New Roman" w:cs="Times New Roman"/>
                <w:b/>
                <w:bCs/>
                <w:sz w:val="24"/>
                <w:szCs w:val="24"/>
              </w:rPr>
              <w:br/>
              <w:t>KY-KTS-08.1 KY-KTS-08.2 NASPE.INI.1 NASPE.INI.6</w:t>
            </w:r>
          </w:p>
        </w:tc>
        <w:tc>
          <w:tcPr>
            <w:tcW w:w="0" w:type="auto"/>
            <w:hideMark/>
          </w:tcPr>
          <w:p w14:paraId="22AABEEB"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Rules, modifications, and policies are developmentally appropriate and make a connection with teaching situation. </w:t>
            </w:r>
            <w:r w:rsidRPr="00726802">
              <w:rPr>
                <w:rFonts w:ascii="Times New Roman" w:eastAsia="Times New Roman" w:hAnsi="Times New Roman" w:cs="Times New Roman"/>
                <w:i/>
                <w:iCs/>
                <w:sz w:val="24"/>
                <w:szCs w:val="24"/>
              </w:rPr>
              <w:br/>
              <w:t xml:space="preserve">2. Modifications enable maximum playing time and full development of learned skills. </w:t>
            </w:r>
            <w:r w:rsidRPr="00726802">
              <w:rPr>
                <w:rFonts w:ascii="Times New Roman" w:eastAsia="Times New Roman" w:hAnsi="Times New Roman" w:cs="Times New Roman"/>
                <w:i/>
                <w:iCs/>
                <w:sz w:val="24"/>
                <w:szCs w:val="24"/>
              </w:rPr>
              <w:br/>
              <w:t xml:space="preserve">3. A detailed description of how the game is played </w:t>
            </w:r>
            <w:r w:rsidRPr="00726802">
              <w:rPr>
                <w:rFonts w:ascii="Times New Roman" w:eastAsia="Times New Roman" w:hAnsi="Times New Roman" w:cs="Times New Roman"/>
                <w:i/>
                <w:iCs/>
                <w:sz w:val="24"/>
                <w:szCs w:val="24"/>
              </w:rPr>
              <w:lastRenderedPageBreak/>
              <w:t xml:space="preserve">and is organized is provided. </w:t>
            </w:r>
          </w:p>
        </w:tc>
        <w:tc>
          <w:tcPr>
            <w:tcW w:w="0" w:type="auto"/>
            <w:hideMark/>
          </w:tcPr>
          <w:p w14:paraId="0B6B0275"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 xml:space="preserve">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Rules, modifications, and policies are somewhat developmentally appropriate and sometimes make a connection with the teaching situation. </w:t>
            </w:r>
            <w:r w:rsidRPr="00726802">
              <w:rPr>
                <w:rFonts w:ascii="Times New Roman" w:eastAsia="Times New Roman" w:hAnsi="Times New Roman" w:cs="Times New Roman"/>
                <w:i/>
                <w:iCs/>
                <w:sz w:val="24"/>
                <w:szCs w:val="24"/>
              </w:rPr>
              <w:br/>
              <w:t xml:space="preserve">2. Modifications enable limited playing time and some development of the </w:t>
            </w:r>
            <w:r w:rsidRPr="00726802">
              <w:rPr>
                <w:rFonts w:ascii="Times New Roman" w:eastAsia="Times New Roman" w:hAnsi="Times New Roman" w:cs="Times New Roman"/>
                <w:i/>
                <w:iCs/>
                <w:sz w:val="24"/>
                <w:szCs w:val="24"/>
              </w:rPr>
              <w:lastRenderedPageBreak/>
              <w:t xml:space="preserve">learned skills. </w:t>
            </w:r>
            <w:r w:rsidRPr="00726802">
              <w:rPr>
                <w:rFonts w:ascii="Times New Roman" w:eastAsia="Times New Roman" w:hAnsi="Times New Roman" w:cs="Times New Roman"/>
                <w:i/>
                <w:iCs/>
                <w:sz w:val="24"/>
                <w:szCs w:val="24"/>
              </w:rPr>
              <w:br/>
              <w:t xml:space="preserve">3. A brief description of how the game is played and organized is provided. </w:t>
            </w:r>
          </w:p>
        </w:tc>
        <w:tc>
          <w:tcPr>
            <w:tcW w:w="0" w:type="auto"/>
            <w:hideMark/>
          </w:tcPr>
          <w:p w14:paraId="234A081D"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 xml:space="preserve">Unacceptable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Rules, modifications, and policies are not developmentally appropriate and do not make a connection with the teaching situation. </w:t>
            </w:r>
            <w:r w:rsidRPr="00726802">
              <w:rPr>
                <w:rFonts w:ascii="Times New Roman" w:eastAsia="Times New Roman" w:hAnsi="Times New Roman" w:cs="Times New Roman"/>
                <w:i/>
                <w:iCs/>
                <w:sz w:val="24"/>
                <w:szCs w:val="24"/>
              </w:rPr>
              <w:br/>
              <w:t xml:space="preserve">2. Modifications result in minimum playing time and minimal development of learned skills. </w:t>
            </w:r>
            <w:r w:rsidRPr="00726802">
              <w:rPr>
                <w:rFonts w:ascii="Times New Roman" w:eastAsia="Times New Roman" w:hAnsi="Times New Roman" w:cs="Times New Roman"/>
                <w:i/>
                <w:iCs/>
                <w:sz w:val="24"/>
                <w:szCs w:val="24"/>
              </w:rPr>
              <w:br/>
              <w:t xml:space="preserve">3. An unclear and </w:t>
            </w:r>
            <w:r w:rsidRPr="00726802">
              <w:rPr>
                <w:rFonts w:ascii="Times New Roman" w:eastAsia="Times New Roman" w:hAnsi="Times New Roman" w:cs="Times New Roman"/>
                <w:i/>
                <w:iCs/>
                <w:sz w:val="24"/>
                <w:szCs w:val="24"/>
              </w:rPr>
              <w:lastRenderedPageBreak/>
              <w:t xml:space="preserve">incomplete description of how the game is played and how it is organized is listed. </w:t>
            </w:r>
          </w:p>
        </w:tc>
      </w:tr>
      <w:tr w:rsidR="00953ABB" w:rsidRPr="00726802" w14:paraId="5EEF8301" w14:textId="77777777" w:rsidTr="00953ABB">
        <w:trPr>
          <w:tblCellSpacing w:w="15" w:type="dxa"/>
        </w:trPr>
        <w:tc>
          <w:tcPr>
            <w:tcW w:w="0" w:type="auto"/>
            <w:hideMark/>
          </w:tcPr>
          <w:p w14:paraId="5156177D"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lastRenderedPageBreak/>
              <w:t>Assessments (1, 10%)</w:t>
            </w:r>
            <w:r w:rsidRPr="00726802">
              <w:rPr>
                <w:rFonts w:ascii="Times New Roman" w:eastAsia="Times New Roman" w:hAnsi="Times New Roman" w:cs="Times New Roman"/>
                <w:b/>
                <w:bCs/>
                <w:sz w:val="24"/>
                <w:szCs w:val="24"/>
              </w:rPr>
              <w:br/>
              <w:t>KY-KTS-08.5 KY-KTS-08.6 NASPE.INI.7 NASPE.INI.9</w:t>
            </w:r>
          </w:p>
        </w:tc>
        <w:tc>
          <w:tcPr>
            <w:tcW w:w="0" w:type="auto"/>
            <w:hideMark/>
          </w:tcPr>
          <w:p w14:paraId="6ECFF292"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All rating scales evaluate the critical elements of the major skills. Checklists assess the learning activity and can be used by the teacher and/or student. </w:t>
            </w:r>
            <w:r w:rsidRPr="00726802">
              <w:rPr>
                <w:rFonts w:ascii="Times New Roman" w:eastAsia="Times New Roman" w:hAnsi="Times New Roman" w:cs="Times New Roman"/>
                <w:i/>
                <w:iCs/>
                <w:sz w:val="24"/>
                <w:szCs w:val="24"/>
              </w:rPr>
              <w:br/>
              <w:t xml:space="preserve">2. The skills tests and written tests incorporate product and process outcomes and assess the unit's goals and outcomes. </w:t>
            </w:r>
            <w:r w:rsidRPr="00726802">
              <w:rPr>
                <w:rFonts w:ascii="Times New Roman" w:eastAsia="Times New Roman" w:hAnsi="Times New Roman" w:cs="Times New Roman"/>
                <w:i/>
                <w:iCs/>
                <w:sz w:val="24"/>
                <w:szCs w:val="24"/>
              </w:rPr>
              <w:br/>
              <w:t xml:space="preserve">3. An assessment is provided that assesses affective behaviors that relate to the learned skills. </w:t>
            </w:r>
            <w:r w:rsidRPr="00726802">
              <w:rPr>
                <w:rFonts w:ascii="Times New Roman" w:eastAsia="Times New Roman" w:hAnsi="Times New Roman" w:cs="Times New Roman"/>
                <w:i/>
                <w:iCs/>
                <w:sz w:val="24"/>
                <w:szCs w:val="24"/>
              </w:rPr>
              <w:br/>
              <w:t xml:space="preserve">4. The student homework and/or in-class assignment is a detailed authentic assessment that relates to the unit and aids in the mastery of the skill. </w:t>
            </w:r>
            <w:r w:rsidRPr="00726802">
              <w:rPr>
                <w:rFonts w:ascii="Times New Roman" w:eastAsia="Times New Roman" w:hAnsi="Times New Roman" w:cs="Times New Roman"/>
                <w:i/>
                <w:iCs/>
                <w:sz w:val="24"/>
                <w:szCs w:val="24"/>
              </w:rPr>
              <w:br/>
              <w:t xml:space="preserve">5. Peer, teacher and self-assessments relate to the unit and aid in the mastery of the skills learned. </w:t>
            </w:r>
            <w:r w:rsidRPr="00726802">
              <w:rPr>
                <w:rFonts w:ascii="Times New Roman" w:eastAsia="Times New Roman" w:hAnsi="Times New Roman" w:cs="Times New Roman"/>
                <w:i/>
                <w:iCs/>
                <w:sz w:val="24"/>
                <w:szCs w:val="24"/>
              </w:rPr>
              <w:br/>
              <w:t>6. The technology assignment relates to the unit and in the mastery of the skills learned.</w:t>
            </w:r>
            <w:r w:rsidRPr="00726802">
              <w:rPr>
                <w:rFonts w:ascii="Times New Roman" w:eastAsia="Times New Roman" w:hAnsi="Times New Roman" w:cs="Times New Roman"/>
                <w:i/>
                <w:iCs/>
                <w:sz w:val="24"/>
                <w:szCs w:val="24"/>
              </w:rPr>
              <w:br/>
              <w:t xml:space="preserve">7. The pre and post-tests evaluates the students cognitive and psychomotor abilities and is age appropriate. </w:t>
            </w:r>
            <w:r w:rsidRPr="00726802">
              <w:rPr>
                <w:rFonts w:ascii="Times New Roman" w:eastAsia="Times New Roman" w:hAnsi="Times New Roman" w:cs="Times New Roman"/>
                <w:i/>
                <w:iCs/>
                <w:sz w:val="24"/>
                <w:szCs w:val="24"/>
              </w:rPr>
              <w:br/>
              <w:t>8. The assessment plan is clear and the performance objectives clearly match the assessments designed.</w:t>
            </w:r>
          </w:p>
        </w:tc>
        <w:tc>
          <w:tcPr>
            <w:tcW w:w="0" w:type="auto"/>
            <w:hideMark/>
          </w:tcPr>
          <w:p w14:paraId="3A99B4EA"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The rating scales evaluates some of the critical elements of the major skills. Checklists demonstrates the learning activity and may be used by the teacher and/or student. </w:t>
            </w:r>
            <w:r w:rsidRPr="00726802">
              <w:rPr>
                <w:rFonts w:ascii="Times New Roman" w:eastAsia="Times New Roman" w:hAnsi="Times New Roman" w:cs="Times New Roman"/>
                <w:i/>
                <w:iCs/>
                <w:sz w:val="24"/>
                <w:szCs w:val="24"/>
              </w:rPr>
              <w:br/>
              <w:t xml:space="preserve">2. The skills tests and written tests occasionally incorporate product and process outcomes and occasionally assess the unit's goals and outcomes. </w:t>
            </w:r>
            <w:r w:rsidRPr="00726802">
              <w:rPr>
                <w:rFonts w:ascii="Times New Roman" w:eastAsia="Times New Roman" w:hAnsi="Times New Roman" w:cs="Times New Roman"/>
                <w:i/>
                <w:iCs/>
                <w:sz w:val="24"/>
                <w:szCs w:val="24"/>
              </w:rPr>
              <w:br/>
              <w:t xml:space="preserve">3. An assessment is provided that assesses some affective behaviors but does not relate to the learned skills. </w:t>
            </w:r>
            <w:r w:rsidRPr="00726802">
              <w:rPr>
                <w:rFonts w:ascii="Times New Roman" w:eastAsia="Times New Roman" w:hAnsi="Times New Roman" w:cs="Times New Roman"/>
                <w:i/>
                <w:iCs/>
                <w:sz w:val="24"/>
                <w:szCs w:val="24"/>
              </w:rPr>
              <w:br/>
              <w:t xml:space="preserve">4. The student homework or in-class assignment is a somewhat detailed authentic assessment that relates to the unit and aids in the mastery of the skill. </w:t>
            </w:r>
            <w:r w:rsidRPr="00726802">
              <w:rPr>
                <w:rFonts w:ascii="Times New Roman" w:eastAsia="Times New Roman" w:hAnsi="Times New Roman" w:cs="Times New Roman"/>
                <w:i/>
                <w:iCs/>
                <w:sz w:val="24"/>
                <w:szCs w:val="24"/>
              </w:rPr>
              <w:br/>
              <w:t xml:space="preserve">5. Peer, teacher and self-assessments somewhat relate to the unit and aid in the mastery of the skills learned. </w:t>
            </w:r>
            <w:r w:rsidRPr="00726802">
              <w:rPr>
                <w:rFonts w:ascii="Times New Roman" w:eastAsia="Times New Roman" w:hAnsi="Times New Roman" w:cs="Times New Roman"/>
                <w:i/>
                <w:iCs/>
                <w:sz w:val="24"/>
                <w:szCs w:val="24"/>
              </w:rPr>
              <w:br/>
              <w:t xml:space="preserve">6. The technology assignment somewhat relates to the unit and in the mastery of the skills learned. </w:t>
            </w:r>
            <w:r w:rsidRPr="00726802">
              <w:rPr>
                <w:rFonts w:ascii="Times New Roman" w:eastAsia="Times New Roman" w:hAnsi="Times New Roman" w:cs="Times New Roman"/>
                <w:i/>
                <w:iCs/>
                <w:sz w:val="24"/>
                <w:szCs w:val="24"/>
              </w:rPr>
              <w:br/>
              <w:t xml:space="preserve">7. The pre and post-tests somewhat evaluates the students cognitive and psychomotor abilities and is somewhat age </w:t>
            </w:r>
            <w:r w:rsidRPr="00726802">
              <w:rPr>
                <w:rFonts w:ascii="Times New Roman" w:eastAsia="Times New Roman" w:hAnsi="Times New Roman" w:cs="Times New Roman"/>
                <w:i/>
                <w:iCs/>
                <w:sz w:val="24"/>
                <w:szCs w:val="24"/>
              </w:rPr>
              <w:lastRenderedPageBreak/>
              <w:t>appropriate.</w:t>
            </w:r>
            <w:r w:rsidRPr="00726802">
              <w:rPr>
                <w:rFonts w:ascii="Times New Roman" w:eastAsia="Times New Roman" w:hAnsi="Times New Roman" w:cs="Times New Roman"/>
                <w:i/>
                <w:iCs/>
                <w:sz w:val="24"/>
                <w:szCs w:val="24"/>
              </w:rPr>
              <w:br/>
              <w:t>8. The assessment plan is somewhat clear and the performance objectives match the assessments designed.</w:t>
            </w:r>
          </w:p>
        </w:tc>
        <w:tc>
          <w:tcPr>
            <w:tcW w:w="0" w:type="auto"/>
            <w:hideMark/>
          </w:tcPr>
          <w:p w14:paraId="35BE41CF"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lastRenderedPageBreak/>
              <w:t xml:space="preserve">Unacceptable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1. Few rating scales that are created evaluate the critical elements of the major skills. Checklists do not provide any connection to the learning activity and cannot be used by the teacher and/or student.</w:t>
            </w:r>
            <w:r w:rsidRPr="00726802">
              <w:rPr>
                <w:rFonts w:ascii="Times New Roman" w:eastAsia="Times New Roman" w:hAnsi="Times New Roman" w:cs="Times New Roman"/>
                <w:i/>
                <w:iCs/>
                <w:sz w:val="24"/>
                <w:szCs w:val="24"/>
              </w:rPr>
              <w:br/>
              <w:t xml:space="preserve">2. The skills tests and written tests do not incorporate product and process outcomes and do not assess the unit's goals and outcomes. </w:t>
            </w:r>
            <w:r w:rsidRPr="00726802">
              <w:rPr>
                <w:rFonts w:ascii="Times New Roman" w:eastAsia="Times New Roman" w:hAnsi="Times New Roman" w:cs="Times New Roman"/>
                <w:i/>
                <w:iCs/>
                <w:sz w:val="24"/>
                <w:szCs w:val="24"/>
              </w:rPr>
              <w:br/>
              <w:t xml:space="preserve">3. Assessment fails to assess affective behaviors that relate the learned skills. </w:t>
            </w:r>
            <w:r w:rsidRPr="00726802">
              <w:rPr>
                <w:rFonts w:ascii="Times New Roman" w:eastAsia="Times New Roman" w:hAnsi="Times New Roman" w:cs="Times New Roman"/>
                <w:i/>
                <w:iCs/>
                <w:sz w:val="24"/>
                <w:szCs w:val="24"/>
              </w:rPr>
              <w:br/>
              <w:t xml:space="preserve">4. The student homework or in-class assignment is not a detailed authentic assessment or is unrelated to mastering the skill. </w:t>
            </w:r>
            <w:r w:rsidRPr="00726802">
              <w:rPr>
                <w:rFonts w:ascii="Times New Roman" w:eastAsia="Times New Roman" w:hAnsi="Times New Roman" w:cs="Times New Roman"/>
                <w:i/>
                <w:iCs/>
                <w:sz w:val="24"/>
                <w:szCs w:val="24"/>
              </w:rPr>
              <w:br/>
              <w:t xml:space="preserve">5. Peer, teacher and self-assessments do not relate to the unit or aid in the mastery of the skills learned. </w:t>
            </w:r>
            <w:r w:rsidRPr="00726802">
              <w:rPr>
                <w:rFonts w:ascii="Times New Roman" w:eastAsia="Times New Roman" w:hAnsi="Times New Roman" w:cs="Times New Roman"/>
                <w:i/>
                <w:iCs/>
                <w:sz w:val="24"/>
                <w:szCs w:val="24"/>
              </w:rPr>
              <w:br/>
              <w:t>6. The technology assignment does not relates to the unit or in the mastery of the skills learned.</w:t>
            </w:r>
            <w:r w:rsidRPr="00726802">
              <w:rPr>
                <w:rFonts w:ascii="Times New Roman" w:eastAsia="Times New Roman" w:hAnsi="Times New Roman" w:cs="Times New Roman"/>
                <w:i/>
                <w:iCs/>
                <w:sz w:val="24"/>
                <w:szCs w:val="24"/>
              </w:rPr>
              <w:br/>
              <w:t>7. The pre and post-tests do not evaluate the students cognitive and psychomotor abilities and is not age appropriate.</w:t>
            </w:r>
            <w:r w:rsidRPr="00726802">
              <w:rPr>
                <w:rFonts w:ascii="Times New Roman" w:eastAsia="Times New Roman" w:hAnsi="Times New Roman" w:cs="Times New Roman"/>
                <w:i/>
                <w:iCs/>
                <w:sz w:val="24"/>
                <w:szCs w:val="24"/>
              </w:rPr>
              <w:br/>
              <w:t>8. The assessment plan is not clear and the performance objectives do not match the assessments designed.</w:t>
            </w:r>
          </w:p>
        </w:tc>
      </w:tr>
      <w:tr w:rsidR="00953ABB" w:rsidRPr="00726802" w14:paraId="461E506F" w14:textId="77777777" w:rsidTr="00953ABB">
        <w:trPr>
          <w:tblCellSpacing w:w="15" w:type="dxa"/>
        </w:trPr>
        <w:tc>
          <w:tcPr>
            <w:tcW w:w="0" w:type="auto"/>
            <w:hideMark/>
          </w:tcPr>
          <w:p w14:paraId="2581B147"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lastRenderedPageBreak/>
              <w:t>References (1, 10%)</w:t>
            </w:r>
          </w:p>
        </w:tc>
        <w:tc>
          <w:tcPr>
            <w:tcW w:w="0" w:type="auto"/>
            <w:hideMark/>
          </w:tcPr>
          <w:p w14:paraId="7B7ACA8E"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A thorough and detailed list of resources used to complete the unit is included. (Ex: Websites and professional literature) </w:t>
            </w:r>
            <w:r w:rsidRPr="00726802">
              <w:rPr>
                <w:rFonts w:ascii="Times New Roman" w:eastAsia="Times New Roman" w:hAnsi="Times New Roman" w:cs="Times New Roman"/>
                <w:i/>
                <w:iCs/>
                <w:sz w:val="24"/>
                <w:szCs w:val="24"/>
              </w:rPr>
              <w:br/>
              <w:t>2. References are appropriate for students' experience with activities.</w:t>
            </w:r>
          </w:p>
        </w:tc>
        <w:tc>
          <w:tcPr>
            <w:tcW w:w="0" w:type="auto"/>
            <w:hideMark/>
          </w:tcPr>
          <w:p w14:paraId="30B99AA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A general list of resources used to complete the unit is included. (Ex: Websites and professional literature) </w:t>
            </w:r>
            <w:r w:rsidRPr="00726802">
              <w:rPr>
                <w:rFonts w:ascii="Times New Roman" w:eastAsia="Times New Roman" w:hAnsi="Times New Roman" w:cs="Times New Roman"/>
                <w:i/>
                <w:iCs/>
                <w:sz w:val="24"/>
                <w:szCs w:val="24"/>
              </w:rPr>
              <w:br/>
              <w:t>2. Some or most references are appropriate for students' experience with activities.</w:t>
            </w:r>
          </w:p>
        </w:tc>
        <w:tc>
          <w:tcPr>
            <w:tcW w:w="0" w:type="auto"/>
            <w:hideMark/>
          </w:tcPr>
          <w:p w14:paraId="5B6ED641"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Unacceptable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A non-specific list of resources used to complete the unit is included. (Ex: Websites and professional literature) </w:t>
            </w:r>
            <w:r w:rsidRPr="00726802">
              <w:rPr>
                <w:rFonts w:ascii="Times New Roman" w:eastAsia="Times New Roman" w:hAnsi="Times New Roman" w:cs="Times New Roman"/>
                <w:i/>
                <w:iCs/>
                <w:sz w:val="24"/>
                <w:szCs w:val="24"/>
              </w:rPr>
              <w:br/>
              <w:t>2. References are either omitted or are inappropriate for students' experience with activities.</w:t>
            </w:r>
          </w:p>
        </w:tc>
      </w:tr>
      <w:tr w:rsidR="00953ABB" w:rsidRPr="00726802" w14:paraId="24499E89" w14:textId="77777777" w:rsidTr="00953ABB">
        <w:trPr>
          <w:tblCellSpacing w:w="15" w:type="dxa"/>
        </w:trPr>
        <w:tc>
          <w:tcPr>
            <w:tcW w:w="0" w:type="auto"/>
            <w:hideMark/>
          </w:tcPr>
          <w:p w14:paraId="14007D7B" w14:textId="77777777" w:rsidR="00953ABB" w:rsidRPr="00726802" w:rsidRDefault="00953ABB" w:rsidP="00953ABB">
            <w:pPr>
              <w:spacing w:after="0" w:line="240" w:lineRule="auto"/>
              <w:jc w:val="center"/>
              <w:rPr>
                <w:rFonts w:ascii="Times New Roman" w:eastAsia="Times New Roman" w:hAnsi="Times New Roman" w:cs="Times New Roman"/>
                <w:b/>
                <w:bCs/>
                <w:sz w:val="24"/>
                <w:szCs w:val="24"/>
              </w:rPr>
            </w:pPr>
            <w:r w:rsidRPr="00726802">
              <w:rPr>
                <w:rFonts w:ascii="Times New Roman" w:eastAsia="Times New Roman" w:hAnsi="Times New Roman" w:cs="Times New Roman"/>
                <w:b/>
                <w:bCs/>
                <w:sz w:val="24"/>
                <w:szCs w:val="24"/>
              </w:rPr>
              <w:t>Unit Plan Reflection (1, 10%)</w:t>
            </w:r>
            <w:r w:rsidRPr="00726802">
              <w:rPr>
                <w:rFonts w:ascii="Times New Roman" w:eastAsia="Times New Roman" w:hAnsi="Times New Roman" w:cs="Times New Roman"/>
                <w:b/>
                <w:bCs/>
                <w:sz w:val="24"/>
                <w:szCs w:val="24"/>
              </w:rPr>
              <w:br/>
              <w:t>KY-KTS-08.7 NASPE.INI.8</w:t>
            </w:r>
          </w:p>
        </w:tc>
        <w:tc>
          <w:tcPr>
            <w:tcW w:w="0" w:type="auto"/>
            <w:hideMark/>
          </w:tcPr>
          <w:p w14:paraId="71DA9246"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Target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 xml:space="preserve">1. Specific unit outcomes are cited. The reasons for reaching or not reaching them are generally justified based on assessment data. </w:t>
            </w:r>
            <w:r w:rsidRPr="00726802">
              <w:rPr>
                <w:rFonts w:ascii="Times New Roman" w:eastAsia="Times New Roman" w:hAnsi="Times New Roman" w:cs="Times New Roman"/>
                <w:i/>
                <w:iCs/>
                <w:sz w:val="24"/>
                <w:szCs w:val="24"/>
              </w:rPr>
              <w:br/>
              <w:t>2. Effective and ineffective unit components are specifically identified and the reasons for their effectiveness are clearly stated. The plan for improvement is supported with logical reasoning and linked to enhancing student learning.</w:t>
            </w:r>
          </w:p>
        </w:tc>
        <w:tc>
          <w:tcPr>
            <w:tcW w:w="0" w:type="auto"/>
            <w:hideMark/>
          </w:tcPr>
          <w:p w14:paraId="692A8947"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1.Specific unit outcomes are cited but the rationale for achieving them is vague and rarely linked to assessment data.</w:t>
            </w:r>
            <w:r w:rsidRPr="00726802">
              <w:rPr>
                <w:rFonts w:ascii="Times New Roman" w:eastAsia="Times New Roman" w:hAnsi="Times New Roman" w:cs="Times New Roman"/>
                <w:i/>
                <w:iCs/>
                <w:sz w:val="24"/>
                <w:szCs w:val="24"/>
              </w:rPr>
              <w:br/>
              <w:t>2. Effective and ineffective unit components are identified but the explanation for their effectiveness is unclear. The plan for improvement is vague and marginally linked to student learning.</w:t>
            </w:r>
          </w:p>
        </w:tc>
        <w:tc>
          <w:tcPr>
            <w:tcW w:w="0" w:type="auto"/>
            <w:hideMark/>
          </w:tcPr>
          <w:p w14:paraId="1FE160C1" w14:textId="77777777" w:rsidR="00953ABB" w:rsidRPr="00726802" w:rsidRDefault="00953ABB" w:rsidP="00953ABB">
            <w:pPr>
              <w:spacing w:after="0" w:line="240" w:lineRule="auto"/>
              <w:rPr>
                <w:rFonts w:ascii="Times New Roman" w:eastAsia="Times New Roman" w:hAnsi="Times New Roman" w:cs="Times New Roman"/>
                <w:sz w:val="24"/>
                <w:szCs w:val="24"/>
              </w:rPr>
            </w:pPr>
            <w:r w:rsidRPr="00726802">
              <w:rPr>
                <w:rFonts w:ascii="Times New Roman" w:eastAsia="Times New Roman" w:hAnsi="Times New Roman" w:cs="Times New Roman"/>
                <w:b/>
                <w:bCs/>
                <w:sz w:val="24"/>
                <w:szCs w:val="24"/>
              </w:rPr>
              <w:t xml:space="preserve">Unacceptable performance is evidenced by: </w:t>
            </w:r>
            <w:r w:rsidRPr="00726802">
              <w:rPr>
                <w:rFonts w:ascii="Times New Roman" w:eastAsia="Times New Roman" w:hAnsi="Times New Roman" w:cs="Times New Roman"/>
                <w:sz w:val="24"/>
                <w:szCs w:val="24"/>
              </w:rPr>
              <w:br/>
            </w:r>
            <w:r w:rsidRPr="00726802">
              <w:rPr>
                <w:rFonts w:ascii="Times New Roman" w:eastAsia="Times New Roman" w:hAnsi="Times New Roman" w:cs="Times New Roman"/>
                <w:i/>
                <w:iCs/>
                <w:sz w:val="24"/>
                <w:szCs w:val="24"/>
              </w:rPr>
              <w:t>1. Unit outcomes are either not identified, or if cited, there is no reference to assessment data.</w:t>
            </w:r>
            <w:r w:rsidRPr="00726802">
              <w:rPr>
                <w:rFonts w:ascii="Times New Roman" w:eastAsia="Times New Roman" w:hAnsi="Times New Roman" w:cs="Times New Roman"/>
                <w:i/>
                <w:iCs/>
                <w:sz w:val="24"/>
                <w:szCs w:val="24"/>
              </w:rPr>
              <w:br/>
              <w:t>2. No explanation for effective/ineffective components is provided or is based solely on reinforcing candidate’s comfort level. Plan for improvement is absent or based on maintaining candidate’s comfort level.</w:t>
            </w:r>
          </w:p>
        </w:tc>
      </w:tr>
    </w:tbl>
    <w:p w14:paraId="3753C01E" w14:textId="77777777" w:rsidR="00953ABB" w:rsidRPr="00726802" w:rsidRDefault="00953ABB" w:rsidP="00953ABB">
      <w:pPr>
        <w:spacing w:after="0" w:line="240" w:lineRule="auto"/>
        <w:jc w:val="center"/>
        <w:rPr>
          <w:rFonts w:ascii="Times New Roman" w:eastAsia="Times New Roman" w:hAnsi="Times New Roman" w:cs="Times New Roman"/>
          <w:sz w:val="24"/>
          <w:szCs w:val="24"/>
        </w:rPr>
      </w:pPr>
      <w:r w:rsidRPr="0072680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DEFEF43" wp14:editId="08BAADAB">
            <wp:extent cx="193040" cy="193040"/>
            <wp:effectExtent l="0" t="0" r="0" b="0"/>
            <wp:docPr id="4" name="Picture 4" descr="Description: https://c1.livetext.com/assets/lt-logo-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1.livetext.com/assets/lt-logo-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726802">
        <w:rPr>
          <w:rFonts w:ascii="Times New Roman" w:eastAsia="Times New Roman" w:hAnsi="Times New Roman" w:cs="Times New Roman"/>
          <w:sz w:val="24"/>
          <w:szCs w:val="24"/>
        </w:rPr>
        <w:t>Created with LiveText - livetext.com</w:t>
      </w:r>
    </w:p>
    <w:tbl>
      <w:tblPr>
        <w:tblStyle w:val="TableGrid"/>
        <w:tblpPr w:leftFromText="180" w:rightFromText="180" w:vertAnchor="page" w:horzAnchor="page" w:tblpX="649" w:tblpY="1272"/>
        <w:tblW w:w="10998" w:type="dxa"/>
        <w:tblLook w:val="04A0" w:firstRow="1" w:lastRow="0" w:firstColumn="1" w:lastColumn="0" w:noHBand="0" w:noVBand="1"/>
      </w:tblPr>
      <w:tblGrid>
        <w:gridCol w:w="1530"/>
        <w:gridCol w:w="2358"/>
        <w:gridCol w:w="2430"/>
        <w:gridCol w:w="2250"/>
        <w:gridCol w:w="2430"/>
      </w:tblGrid>
      <w:tr w:rsidR="003F6311" w:rsidRPr="0012629E" w14:paraId="1521370A" w14:textId="77777777" w:rsidTr="003F6311">
        <w:tc>
          <w:tcPr>
            <w:tcW w:w="1530" w:type="dxa"/>
          </w:tcPr>
          <w:p w14:paraId="22FE0A47" w14:textId="77777777" w:rsidR="003F6311" w:rsidRPr="003F6311" w:rsidRDefault="003F6311" w:rsidP="003F6311">
            <w:pPr>
              <w:rPr>
                <w:sz w:val="20"/>
                <w:szCs w:val="20"/>
                <w:highlight w:val="yellow"/>
              </w:rPr>
            </w:pPr>
          </w:p>
        </w:tc>
        <w:tc>
          <w:tcPr>
            <w:tcW w:w="2358" w:type="dxa"/>
          </w:tcPr>
          <w:p w14:paraId="06DD154C" w14:textId="77777777" w:rsidR="003F6311" w:rsidRPr="003F6311" w:rsidRDefault="003F6311" w:rsidP="003F6311">
            <w:pPr>
              <w:rPr>
                <w:b/>
                <w:sz w:val="20"/>
                <w:szCs w:val="20"/>
                <w:highlight w:val="yellow"/>
              </w:rPr>
            </w:pPr>
            <w:r w:rsidRPr="003F6311">
              <w:rPr>
                <w:b/>
                <w:sz w:val="20"/>
                <w:szCs w:val="20"/>
                <w:highlight w:val="yellow"/>
              </w:rPr>
              <w:t>Exemplary</w:t>
            </w:r>
          </w:p>
        </w:tc>
        <w:tc>
          <w:tcPr>
            <w:tcW w:w="2430" w:type="dxa"/>
          </w:tcPr>
          <w:p w14:paraId="6A86AD5E" w14:textId="77777777" w:rsidR="003F6311" w:rsidRPr="003F6311" w:rsidRDefault="003F6311" w:rsidP="003F6311">
            <w:pPr>
              <w:rPr>
                <w:b/>
                <w:sz w:val="20"/>
                <w:szCs w:val="20"/>
                <w:highlight w:val="yellow"/>
              </w:rPr>
            </w:pPr>
            <w:r w:rsidRPr="003F6311">
              <w:rPr>
                <w:b/>
                <w:sz w:val="20"/>
                <w:szCs w:val="20"/>
                <w:highlight w:val="yellow"/>
              </w:rPr>
              <w:t>Target</w:t>
            </w:r>
          </w:p>
        </w:tc>
        <w:tc>
          <w:tcPr>
            <w:tcW w:w="2250" w:type="dxa"/>
          </w:tcPr>
          <w:p w14:paraId="4BB5E828" w14:textId="77777777" w:rsidR="003F6311" w:rsidRPr="003F6311" w:rsidRDefault="003F6311" w:rsidP="003F6311">
            <w:pPr>
              <w:rPr>
                <w:b/>
                <w:sz w:val="20"/>
                <w:szCs w:val="20"/>
                <w:highlight w:val="yellow"/>
              </w:rPr>
            </w:pPr>
            <w:r w:rsidRPr="003F6311">
              <w:rPr>
                <w:b/>
                <w:sz w:val="20"/>
                <w:szCs w:val="20"/>
                <w:highlight w:val="yellow"/>
              </w:rPr>
              <w:t>Developing</w:t>
            </w:r>
          </w:p>
        </w:tc>
        <w:tc>
          <w:tcPr>
            <w:tcW w:w="2430" w:type="dxa"/>
          </w:tcPr>
          <w:p w14:paraId="1C982DC9" w14:textId="77777777" w:rsidR="003F6311" w:rsidRPr="003F6311" w:rsidRDefault="003F6311" w:rsidP="003F6311">
            <w:pPr>
              <w:rPr>
                <w:b/>
                <w:sz w:val="20"/>
                <w:szCs w:val="20"/>
                <w:highlight w:val="yellow"/>
              </w:rPr>
            </w:pPr>
            <w:r w:rsidRPr="003F6311">
              <w:rPr>
                <w:b/>
                <w:sz w:val="20"/>
                <w:szCs w:val="20"/>
                <w:highlight w:val="yellow"/>
              </w:rPr>
              <w:t>Insufficient Evidence</w:t>
            </w:r>
          </w:p>
        </w:tc>
      </w:tr>
      <w:tr w:rsidR="003F6311" w:rsidRPr="0012629E" w14:paraId="7E01987F" w14:textId="77777777" w:rsidTr="003F6311">
        <w:tc>
          <w:tcPr>
            <w:tcW w:w="1530" w:type="dxa"/>
          </w:tcPr>
          <w:p w14:paraId="364924E5" w14:textId="77777777" w:rsidR="003F6311" w:rsidRPr="003F6311" w:rsidRDefault="003F6311" w:rsidP="003F6311">
            <w:pPr>
              <w:rPr>
                <w:b/>
                <w:bCs/>
                <w:sz w:val="20"/>
                <w:szCs w:val="20"/>
                <w:highlight w:val="yellow"/>
              </w:rPr>
            </w:pPr>
            <w:r w:rsidRPr="003F6311">
              <w:rPr>
                <w:sz w:val="20"/>
                <w:szCs w:val="20"/>
                <w:highlight w:val="yellow"/>
              </w:rPr>
              <w:t>Standard 1: Foundational Knowledge</w:t>
            </w:r>
          </w:p>
          <w:p w14:paraId="2F1929C1" w14:textId="77777777" w:rsidR="003F6311" w:rsidRPr="003F6311" w:rsidRDefault="003F6311" w:rsidP="003F6311">
            <w:pPr>
              <w:rPr>
                <w:sz w:val="18"/>
                <w:szCs w:val="18"/>
                <w:highlight w:val="yellow"/>
              </w:rPr>
            </w:pPr>
            <w:r w:rsidRPr="003F6311">
              <w:rPr>
                <w:sz w:val="18"/>
                <w:szCs w:val="18"/>
                <w:highlight w:val="yellow"/>
              </w:rPr>
              <w:t>Candidates understand the theoretical and evidence-based foundations of reading and writing processes and instruction.</w:t>
            </w:r>
          </w:p>
        </w:tc>
        <w:tc>
          <w:tcPr>
            <w:tcW w:w="2358" w:type="dxa"/>
          </w:tcPr>
          <w:p w14:paraId="73638C4E"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Demonstrate a depth of knowledge in theories and research of the reading and writing processes of the content area(s)</w:t>
            </w:r>
          </w:p>
          <w:p w14:paraId="4D0A7935"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Identify and explain both the specific reading and writing expectations of content area(s) as described in national and state standards and how they are effectively interwoven in instruction</w:t>
            </w:r>
          </w:p>
        </w:tc>
        <w:tc>
          <w:tcPr>
            <w:tcW w:w="2430" w:type="dxa"/>
          </w:tcPr>
          <w:p w14:paraId="25D8BD3F"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Recognize major in theories and research of the reading and writing processes of the content area(s)</w:t>
            </w:r>
          </w:p>
          <w:p w14:paraId="06E0EF4F" w14:textId="77777777" w:rsidR="003F6311" w:rsidRPr="003F6311" w:rsidRDefault="003F6311" w:rsidP="003F6311">
            <w:pPr>
              <w:pStyle w:val="ListParagraph"/>
              <w:numPr>
                <w:ilvl w:val="0"/>
                <w:numId w:val="13"/>
              </w:numPr>
              <w:spacing w:after="0" w:line="240" w:lineRule="auto"/>
              <w:ind w:left="187" w:hanging="187"/>
              <w:rPr>
                <w:sz w:val="19"/>
                <w:szCs w:val="19"/>
                <w:highlight w:val="yellow"/>
              </w:rPr>
            </w:pPr>
            <w:r w:rsidRPr="003F6311">
              <w:rPr>
                <w:sz w:val="19"/>
                <w:szCs w:val="19"/>
                <w:highlight w:val="yellow"/>
              </w:rPr>
              <w:t>Identify and explain the specific reading and writing expectations of content area(s) as described in national and state standards</w:t>
            </w:r>
          </w:p>
        </w:tc>
        <w:tc>
          <w:tcPr>
            <w:tcW w:w="2250" w:type="dxa"/>
          </w:tcPr>
          <w:p w14:paraId="7E495FDE"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Demonstrate limited knowledge of major theories and research of the reading and writing processes of the content area(s)</w:t>
            </w:r>
          </w:p>
          <w:p w14:paraId="5FEFD45D"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Identify and explain general reading and writing expectations of content area(s) as described in national and state standards</w:t>
            </w:r>
          </w:p>
        </w:tc>
        <w:tc>
          <w:tcPr>
            <w:tcW w:w="2430" w:type="dxa"/>
          </w:tcPr>
          <w:p w14:paraId="0EB2D26C"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Demonstrate little to no knowledge of major theories and research of the reading and writing processes of the content area(s)</w:t>
            </w:r>
          </w:p>
          <w:p w14:paraId="7D3F3C84" w14:textId="77777777" w:rsidR="003F6311" w:rsidRPr="003F6311" w:rsidRDefault="003F6311" w:rsidP="003F6311">
            <w:pPr>
              <w:pStyle w:val="ListParagraph"/>
              <w:numPr>
                <w:ilvl w:val="0"/>
                <w:numId w:val="13"/>
              </w:numPr>
              <w:spacing w:after="0" w:line="240" w:lineRule="auto"/>
              <w:ind w:left="187" w:hanging="180"/>
              <w:rPr>
                <w:sz w:val="19"/>
                <w:szCs w:val="19"/>
                <w:highlight w:val="yellow"/>
              </w:rPr>
            </w:pPr>
            <w:r w:rsidRPr="003F6311">
              <w:rPr>
                <w:sz w:val="19"/>
                <w:szCs w:val="19"/>
                <w:highlight w:val="yellow"/>
              </w:rPr>
              <w:t xml:space="preserve">Identify and/or inaccurately explain reading and writing expectations of content area(s) as described in national and state standards with </w:t>
            </w:r>
          </w:p>
        </w:tc>
      </w:tr>
      <w:tr w:rsidR="003F6311" w:rsidRPr="003F6311" w14:paraId="6DD79D1A" w14:textId="77777777" w:rsidTr="003F6311">
        <w:tc>
          <w:tcPr>
            <w:tcW w:w="1530" w:type="dxa"/>
          </w:tcPr>
          <w:p w14:paraId="1E444CC8" w14:textId="77777777" w:rsidR="003F6311" w:rsidRPr="003F6311" w:rsidRDefault="003F6311" w:rsidP="003F6311">
            <w:pPr>
              <w:rPr>
                <w:b/>
                <w:bCs/>
                <w:sz w:val="20"/>
                <w:szCs w:val="20"/>
                <w:highlight w:val="yellow"/>
              </w:rPr>
            </w:pPr>
            <w:r w:rsidRPr="003F6311">
              <w:rPr>
                <w:sz w:val="20"/>
                <w:szCs w:val="20"/>
                <w:highlight w:val="yellow"/>
              </w:rPr>
              <w:t>Standard 3: Assessment and Evaluation</w:t>
            </w:r>
          </w:p>
          <w:p w14:paraId="3D4245E2" w14:textId="77777777" w:rsidR="003F6311" w:rsidRPr="003F6311" w:rsidRDefault="003F6311" w:rsidP="003F6311">
            <w:pPr>
              <w:rPr>
                <w:sz w:val="18"/>
                <w:szCs w:val="18"/>
                <w:highlight w:val="yellow"/>
              </w:rPr>
            </w:pPr>
            <w:r w:rsidRPr="003F6311">
              <w:rPr>
                <w:sz w:val="18"/>
                <w:szCs w:val="18"/>
                <w:highlight w:val="yellow"/>
              </w:rPr>
              <w:t>Candidates use a variety of assessment tools and practices to plan and evaluate effective reading and writing instruction.</w:t>
            </w:r>
          </w:p>
        </w:tc>
        <w:tc>
          <w:tcPr>
            <w:tcW w:w="2358" w:type="dxa"/>
          </w:tcPr>
          <w:p w14:paraId="327FD5E8" w14:textId="77777777" w:rsidR="003F6311" w:rsidRPr="003F6311" w:rsidRDefault="003F6311" w:rsidP="003F6311">
            <w:pPr>
              <w:pStyle w:val="ListParagraph"/>
              <w:numPr>
                <w:ilvl w:val="0"/>
                <w:numId w:val="19"/>
              </w:numPr>
              <w:spacing w:after="0" w:line="240" w:lineRule="auto"/>
              <w:ind w:left="162" w:hanging="162"/>
              <w:rPr>
                <w:sz w:val="19"/>
                <w:szCs w:val="19"/>
                <w:highlight w:val="yellow"/>
              </w:rPr>
            </w:pPr>
            <w:r w:rsidRPr="003F6311">
              <w:rPr>
                <w:sz w:val="19"/>
                <w:szCs w:val="19"/>
                <w:highlight w:val="yellow"/>
              </w:rPr>
              <w:t>Select or develop assessment tools to analyze effectiveness of reading and writing instruction demonstrating understanding of effective integration of reading and writing assessment</w:t>
            </w:r>
          </w:p>
        </w:tc>
        <w:tc>
          <w:tcPr>
            <w:tcW w:w="2430" w:type="dxa"/>
          </w:tcPr>
          <w:p w14:paraId="6D3DE0D9" w14:textId="77777777" w:rsidR="003F6311" w:rsidRPr="003F6311" w:rsidRDefault="003F6311" w:rsidP="003F6311">
            <w:pPr>
              <w:pStyle w:val="ListParagraph"/>
              <w:numPr>
                <w:ilvl w:val="0"/>
                <w:numId w:val="15"/>
              </w:numPr>
              <w:spacing w:after="0" w:line="240" w:lineRule="auto"/>
              <w:ind w:left="187" w:hanging="180"/>
              <w:rPr>
                <w:sz w:val="19"/>
                <w:szCs w:val="19"/>
                <w:highlight w:val="yellow"/>
              </w:rPr>
            </w:pPr>
            <w:r w:rsidRPr="003F6311">
              <w:rPr>
                <w:sz w:val="19"/>
                <w:szCs w:val="19"/>
                <w:highlight w:val="yellow"/>
              </w:rPr>
              <w:t xml:space="preserve">Select or develop assessment tools to analyze effectiveness of reading and writing instruction </w:t>
            </w:r>
          </w:p>
        </w:tc>
        <w:tc>
          <w:tcPr>
            <w:tcW w:w="2250" w:type="dxa"/>
          </w:tcPr>
          <w:p w14:paraId="79E7CE2E" w14:textId="77777777" w:rsidR="003F6311" w:rsidRPr="003F6311" w:rsidRDefault="003F6311" w:rsidP="003F6311">
            <w:pPr>
              <w:pStyle w:val="ListParagraph"/>
              <w:numPr>
                <w:ilvl w:val="0"/>
                <w:numId w:val="15"/>
              </w:numPr>
              <w:spacing w:after="0" w:line="240" w:lineRule="auto"/>
              <w:ind w:left="187" w:hanging="180"/>
              <w:rPr>
                <w:sz w:val="19"/>
                <w:szCs w:val="19"/>
                <w:highlight w:val="yellow"/>
              </w:rPr>
            </w:pPr>
            <w:r w:rsidRPr="003F6311">
              <w:rPr>
                <w:sz w:val="19"/>
                <w:szCs w:val="19"/>
                <w:highlight w:val="yellow"/>
              </w:rPr>
              <w:t>Select or develop assessment tools to provide limited analysis of effectiveness of reading and writing instruction</w:t>
            </w:r>
          </w:p>
        </w:tc>
        <w:tc>
          <w:tcPr>
            <w:tcW w:w="2430" w:type="dxa"/>
          </w:tcPr>
          <w:p w14:paraId="4CDDA389" w14:textId="77777777" w:rsidR="003F6311" w:rsidRPr="003F6311" w:rsidRDefault="003F6311" w:rsidP="003F6311">
            <w:pPr>
              <w:pStyle w:val="ListParagraph"/>
              <w:numPr>
                <w:ilvl w:val="0"/>
                <w:numId w:val="15"/>
              </w:numPr>
              <w:spacing w:after="0" w:line="240" w:lineRule="auto"/>
              <w:ind w:left="187" w:hanging="180"/>
              <w:rPr>
                <w:sz w:val="19"/>
                <w:szCs w:val="19"/>
                <w:highlight w:val="yellow"/>
              </w:rPr>
            </w:pPr>
            <w:r w:rsidRPr="003F6311">
              <w:rPr>
                <w:sz w:val="19"/>
                <w:szCs w:val="19"/>
                <w:highlight w:val="yellow"/>
              </w:rPr>
              <w:t>Select or develop assessment tools to provide little or no analysis of effectiveness of reading and writing instruction</w:t>
            </w:r>
          </w:p>
        </w:tc>
      </w:tr>
      <w:tr w:rsidR="003F6311" w:rsidRPr="003F6311" w14:paraId="3F490C8B" w14:textId="77777777" w:rsidTr="003F6311">
        <w:tc>
          <w:tcPr>
            <w:tcW w:w="1530" w:type="dxa"/>
          </w:tcPr>
          <w:p w14:paraId="03B2E297" w14:textId="77777777" w:rsidR="003F6311" w:rsidRPr="003F6311" w:rsidRDefault="003F6311" w:rsidP="003F6311">
            <w:pPr>
              <w:rPr>
                <w:b/>
                <w:bCs/>
                <w:sz w:val="20"/>
                <w:szCs w:val="20"/>
                <w:highlight w:val="yellow"/>
              </w:rPr>
            </w:pPr>
            <w:r w:rsidRPr="003F6311">
              <w:rPr>
                <w:sz w:val="20"/>
                <w:szCs w:val="20"/>
                <w:highlight w:val="yellow"/>
              </w:rPr>
              <w:t>Standard 6: Professional Learning and Leadership</w:t>
            </w:r>
          </w:p>
          <w:p w14:paraId="00AB5CF4" w14:textId="77777777" w:rsidR="003F6311" w:rsidRPr="003F6311" w:rsidRDefault="003F6311" w:rsidP="003F6311">
            <w:pPr>
              <w:rPr>
                <w:sz w:val="18"/>
                <w:szCs w:val="18"/>
                <w:highlight w:val="yellow"/>
              </w:rPr>
            </w:pPr>
            <w:r w:rsidRPr="003F6311">
              <w:rPr>
                <w:sz w:val="18"/>
                <w:szCs w:val="18"/>
                <w:highlight w:val="yellow"/>
              </w:rPr>
              <w:t>Candidates recognize the importance of, demonstrate, and facilitate professional learning and leadership as a career-long effort and responsibility.</w:t>
            </w:r>
          </w:p>
        </w:tc>
        <w:tc>
          <w:tcPr>
            <w:tcW w:w="2358" w:type="dxa"/>
          </w:tcPr>
          <w:p w14:paraId="4919A28E" w14:textId="77777777" w:rsidR="003F6311" w:rsidRPr="003F6311" w:rsidRDefault="003F6311" w:rsidP="003F6311">
            <w:pPr>
              <w:pStyle w:val="ListParagraph"/>
              <w:numPr>
                <w:ilvl w:val="0"/>
                <w:numId w:val="17"/>
              </w:numPr>
              <w:spacing w:after="0" w:line="240" w:lineRule="auto"/>
              <w:ind w:left="162" w:hanging="180"/>
              <w:rPr>
                <w:sz w:val="19"/>
                <w:szCs w:val="19"/>
                <w:highlight w:val="yellow"/>
              </w:rPr>
            </w:pPr>
            <w:r w:rsidRPr="003F6311">
              <w:rPr>
                <w:sz w:val="19"/>
                <w:szCs w:val="19"/>
                <w:highlight w:val="yellow"/>
              </w:rPr>
              <w:t>Identify specific, relevant questions and goals about literacy and the learning of content and plan comprehensive strategies for finding answers to questions</w:t>
            </w:r>
          </w:p>
        </w:tc>
        <w:tc>
          <w:tcPr>
            <w:tcW w:w="2430" w:type="dxa"/>
          </w:tcPr>
          <w:p w14:paraId="777DF7FA" w14:textId="77777777" w:rsidR="003F6311" w:rsidRPr="003F6311" w:rsidRDefault="003F6311" w:rsidP="003F6311">
            <w:pPr>
              <w:pStyle w:val="ListParagraph"/>
              <w:numPr>
                <w:ilvl w:val="0"/>
                <w:numId w:val="18"/>
              </w:numPr>
              <w:spacing w:after="0" w:line="240" w:lineRule="auto"/>
              <w:ind w:left="187" w:hanging="187"/>
              <w:rPr>
                <w:sz w:val="19"/>
                <w:szCs w:val="19"/>
                <w:highlight w:val="yellow"/>
              </w:rPr>
            </w:pPr>
            <w:r w:rsidRPr="003F6311">
              <w:rPr>
                <w:sz w:val="19"/>
                <w:szCs w:val="19"/>
                <w:highlight w:val="yellow"/>
              </w:rPr>
              <w:t>Identify specific questions and goals about literacy and the learning of content and plan strategies for finding answers to questions</w:t>
            </w:r>
          </w:p>
        </w:tc>
        <w:tc>
          <w:tcPr>
            <w:tcW w:w="2250" w:type="dxa"/>
          </w:tcPr>
          <w:p w14:paraId="369F27AF" w14:textId="77777777" w:rsidR="003F6311" w:rsidRPr="003F6311" w:rsidRDefault="003F6311" w:rsidP="003F6311">
            <w:pPr>
              <w:pStyle w:val="ListParagraph"/>
              <w:numPr>
                <w:ilvl w:val="0"/>
                <w:numId w:val="18"/>
              </w:numPr>
              <w:spacing w:after="0" w:line="240" w:lineRule="auto"/>
              <w:ind w:left="187" w:hanging="187"/>
              <w:rPr>
                <w:sz w:val="19"/>
                <w:szCs w:val="19"/>
                <w:highlight w:val="yellow"/>
              </w:rPr>
            </w:pPr>
            <w:r w:rsidRPr="003F6311">
              <w:rPr>
                <w:sz w:val="19"/>
                <w:szCs w:val="19"/>
                <w:highlight w:val="yellow"/>
              </w:rPr>
              <w:t>Identify general questions and goals about literacy and the learning of content and plan limited strategies for finding answers to questions</w:t>
            </w:r>
          </w:p>
        </w:tc>
        <w:tc>
          <w:tcPr>
            <w:tcW w:w="2430" w:type="dxa"/>
          </w:tcPr>
          <w:p w14:paraId="12C233C7" w14:textId="77777777" w:rsidR="003F6311" w:rsidRPr="003F6311" w:rsidRDefault="003F6311" w:rsidP="003F6311">
            <w:pPr>
              <w:pStyle w:val="ListParagraph"/>
              <w:numPr>
                <w:ilvl w:val="0"/>
                <w:numId w:val="18"/>
              </w:numPr>
              <w:spacing w:after="0" w:line="240" w:lineRule="auto"/>
              <w:ind w:left="187" w:hanging="187"/>
              <w:rPr>
                <w:sz w:val="19"/>
                <w:szCs w:val="19"/>
                <w:highlight w:val="yellow"/>
              </w:rPr>
            </w:pPr>
            <w:r w:rsidRPr="003F6311">
              <w:rPr>
                <w:sz w:val="19"/>
                <w:szCs w:val="19"/>
                <w:highlight w:val="yellow"/>
              </w:rPr>
              <w:t>Identify general questions and goals about literacy and the learning of content and plan ineffective strategies for finding answers to questions</w:t>
            </w:r>
          </w:p>
        </w:tc>
      </w:tr>
    </w:tbl>
    <w:p w14:paraId="707313A0" w14:textId="77777777" w:rsidR="003F6311" w:rsidRPr="0012629E" w:rsidRDefault="003F6311" w:rsidP="003F6311">
      <w:pPr>
        <w:spacing w:line="240" w:lineRule="auto"/>
        <w:rPr>
          <w:sz w:val="20"/>
          <w:szCs w:val="20"/>
        </w:rPr>
      </w:pPr>
      <w:r w:rsidRPr="003F6311">
        <w:rPr>
          <w:sz w:val="20"/>
          <w:szCs w:val="20"/>
          <w:highlight w:val="yellow"/>
        </w:rPr>
        <w:t>Literacy Standards met by HSS 606: Standard 1, 3, and 5 (This rubric is attached within the Unit Plan.)</w:t>
      </w:r>
    </w:p>
    <w:p w14:paraId="09C4C6E2"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5D0E72FD"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0E5E382B"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4F9D7E72"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6808B76D"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3171AC89"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70F4D8BC" w14:textId="77777777" w:rsidR="003F6311" w:rsidRDefault="003F6311"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7C2BA3BF" w14:textId="77777777" w:rsidR="00953ABB" w:rsidRPr="00726802" w:rsidRDefault="00953ABB" w:rsidP="00953AB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726802">
        <w:rPr>
          <w:rFonts w:ascii="Times New Roman" w:eastAsia="Times New Roman" w:hAnsi="Times New Roman" w:cs="Times New Roman"/>
          <w:b/>
          <w:bCs/>
          <w:kern w:val="36"/>
          <w:sz w:val="24"/>
          <w:szCs w:val="24"/>
        </w:rPr>
        <w:t>HSS 606 Lesson Plan Hallmark</w:t>
      </w:r>
    </w:p>
    <w:p w14:paraId="3135D58B" w14:textId="77777777" w:rsidR="00953ABB" w:rsidRPr="00726802" w:rsidRDefault="00DB35F0" w:rsidP="00953ABB">
      <w:pPr>
        <w:spacing w:after="0" w:line="240" w:lineRule="auto"/>
        <w:jc w:val="center"/>
        <w:rPr>
          <w:rFonts w:ascii="Times New Roman" w:eastAsia="Times New Roman" w:hAnsi="Times New Roman" w:cs="Times New Roman"/>
          <w:vanish/>
          <w:sz w:val="24"/>
          <w:szCs w:val="24"/>
        </w:rPr>
      </w:pPr>
      <w:hyperlink r:id="rId14" w:history="1">
        <w:r w:rsidR="00953ABB" w:rsidRPr="00726802">
          <w:rPr>
            <w:rFonts w:ascii="Times New Roman" w:eastAsia="Times New Roman" w:hAnsi="Times New Roman" w:cs="Times New Roman"/>
            <w:vanish/>
            <w:color w:val="0000FF"/>
            <w:sz w:val="24"/>
            <w:szCs w:val="24"/>
            <w:u w:val="single"/>
          </w:rPr>
          <w:t>hide properties</w:t>
        </w:r>
      </w:hyperlink>
      <w:r w:rsidR="00953ABB" w:rsidRPr="00726802">
        <w:rPr>
          <w:rFonts w:ascii="Times New Roman" w:eastAsia="Times New Roman" w:hAnsi="Times New Roman" w:cs="Times New Roman"/>
          <w:vanish/>
          <w:sz w:val="24"/>
          <w:szCs w:val="24"/>
        </w:rPr>
        <w:t xml:space="preserve"> </w:t>
      </w:r>
    </w:p>
    <w:p w14:paraId="794DF269" w14:textId="77777777" w:rsidR="00953ABB" w:rsidRPr="00726802" w:rsidRDefault="00953ABB" w:rsidP="00953ABB">
      <w:pPr>
        <w:spacing w:after="0" w:line="240" w:lineRule="auto"/>
        <w:rPr>
          <w:rFonts w:ascii="Times New Roman" w:eastAsia="Times New Roman" w:hAnsi="Times New Roman" w:cs="Times New Roman"/>
          <w:vanish/>
          <w:sz w:val="24"/>
          <w:szCs w:val="24"/>
        </w:rPr>
      </w:pPr>
      <w:r w:rsidRPr="00726802">
        <w:rPr>
          <w:rFonts w:ascii="Times New Roman" w:eastAsia="Times New Roman" w:hAnsi="Times New Roman" w:cs="Times New Roman"/>
          <w:vanish/>
          <w:sz w:val="24"/>
          <w:szCs w:val="24"/>
        </w:rPr>
        <w:t>Description:</w:t>
      </w:r>
    </w:p>
    <w:p w14:paraId="3E5999D6" w14:textId="77777777" w:rsidR="00953ABB" w:rsidRPr="00726802" w:rsidRDefault="00953ABB" w:rsidP="00953ABB">
      <w:pPr>
        <w:spacing w:after="0" w:line="240" w:lineRule="auto"/>
        <w:rPr>
          <w:rFonts w:ascii="Times New Roman" w:eastAsia="Times New Roman" w:hAnsi="Times New Roman" w:cs="Times New Roman"/>
          <w:vanish/>
          <w:sz w:val="24"/>
          <w:szCs w:val="24"/>
        </w:rPr>
      </w:pPr>
      <w:r w:rsidRPr="00726802">
        <w:rPr>
          <w:rFonts w:ascii="Times New Roman" w:eastAsia="Times New Roman" w:hAnsi="Times New Roman" w:cs="Times New Roman"/>
          <w:vanish/>
          <w:sz w:val="24"/>
          <w:szCs w:val="24"/>
        </w:rPr>
        <w:t>This lesson plan format will be used for both elementary and seconadary placement during the fall semester. Inorder to receive a satisfactory grade, all areas of the lesson plan must be completed correctly.</w:t>
      </w:r>
    </w:p>
    <w:p w14:paraId="0E6F6B9B" w14:textId="77777777" w:rsidR="00953ABB" w:rsidRPr="00726802" w:rsidRDefault="00953ABB" w:rsidP="00953ABB">
      <w:pPr>
        <w:spacing w:after="0" w:line="240" w:lineRule="auto"/>
        <w:rPr>
          <w:rFonts w:ascii="Times New Roman" w:eastAsia="Times New Roman" w:hAnsi="Times New Roman" w:cs="Times New Roman"/>
          <w:vanish/>
          <w:sz w:val="24"/>
          <w:szCs w:val="24"/>
        </w:rPr>
      </w:pPr>
      <w:r w:rsidRPr="00726802">
        <w:rPr>
          <w:rFonts w:ascii="Times New Roman" w:eastAsia="Times New Roman" w:hAnsi="Times New Roman" w:cs="Times New Roman"/>
          <w:vanish/>
          <w:sz w:val="24"/>
          <w:szCs w:val="24"/>
        </w:rPr>
        <w:t>Document Type:</w:t>
      </w:r>
    </w:p>
    <w:p w14:paraId="637FCA03" w14:textId="77777777" w:rsidR="00953ABB" w:rsidRPr="00726802" w:rsidRDefault="00953ABB" w:rsidP="00953ABB">
      <w:pPr>
        <w:spacing w:after="0" w:line="240" w:lineRule="auto"/>
        <w:rPr>
          <w:rFonts w:ascii="Times New Roman" w:eastAsia="Times New Roman" w:hAnsi="Times New Roman" w:cs="Times New Roman"/>
          <w:vanish/>
          <w:sz w:val="24"/>
          <w:szCs w:val="24"/>
        </w:rPr>
      </w:pPr>
      <w:r w:rsidRPr="00726802">
        <w:rPr>
          <w:rFonts w:ascii="Times New Roman" w:eastAsia="Times New Roman" w:hAnsi="Times New Roman" w:cs="Times New Roman"/>
          <w:vanish/>
          <w:sz w:val="24"/>
          <w:szCs w:val="24"/>
        </w:rPr>
        <w:t>Assessment</w:t>
      </w:r>
    </w:p>
    <w:p w14:paraId="3875B17A" w14:textId="77777777" w:rsidR="00D72FF7" w:rsidRDefault="00D72FF7" w:rsidP="00D72FF7">
      <w:pPr>
        <w:pStyle w:val="Heading1"/>
        <w:spacing w:after="24"/>
        <w:ind w:left="240"/>
        <w:rPr>
          <w:rFonts w:ascii="Arial" w:hAnsi="Arial" w:cs="Arial"/>
          <w:color w:val="000000"/>
          <w:sz w:val="40"/>
          <w:szCs w:val="40"/>
        </w:rPr>
      </w:pPr>
      <w:bookmarkStart w:id="39" w:name="6278700_30149430"/>
      <w:bookmarkStart w:id="40" w:name="6278700_30149430_88790020"/>
      <w:bookmarkStart w:id="41" w:name="6278700_30149430_1"/>
      <w:bookmarkStart w:id="42" w:name="6278700_30149433"/>
      <w:bookmarkStart w:id="43" w:name="9848636"/>
      <w:bookmarkEnd w:id="39"/>
      <w:bookmarkEnd w:id="40"/>
      <w:bookmarkEnd w:id="41"/>
      <w:bookmarkEnd w:id="42"/>
      <w:bookmarkEnd w:id="43"/>
      <w:r>
        <w:rPr>
          <w:rFonts w:ascii="Arial" w:hAnsi="Arial" w:cs="Arial"/>
          <w:color w:val="000000"/>
          <w:sz w:val="40"/>
          <w:szCs w:val="40"/>
        </w:rPr>
        <w:t>KTIP PGES Lesson Plan Format</w:t>
      </w:r>
    </w:p>
    <w:p w14:paraId="16266DBD" w14:textId="77777777" w:rsidR="00D72FF7" w:rsidRDefault="00D72FF7" w:rsidP="00D72FF7">
      <w:pPr>
        <w:jc w:val="right"/>
        <w:rPr>
          <w:rFonts w:ascii="Arial" w:eastAsia="Times New Roman" w:hAnsi="Arial" w:cs="Arial"/>
          <w:color w:val="6E96AB"/>
          <w:sz w:val="30"/>
          <w:szCs w:val="30"/>
        </w:rPr>
      </w:pPr>
      <w:r>
        <w:rPr>
          <w:rFonts w:ascii="Arial" w:eastAsia="Times New Roman" w:hAnsi="Arial" w:cs="Arial"/>
          <w:color w:val="6E96AB"/>
          <w:sz w:val="30"/>
          <w:szCs w:val="30"/>
        </w:rPr>
        <w:t>by UL CEHD Version 2 (</w:t>
      </w:r>
      <w:r>
        <w:rPr>
          <w:rStyle w:val="datetime"/>
          <w:rFonts w:ascii="Arial" w:hAnsi="Arial" w:cs="Arial"/>
          <w:color w:val="6E96AB"/>
          <w:sz w:val="30"/>
          <w:szCs w:val="30"/>
        </w:rPr>
        <w:t>Aug 14, 2015 10:44 AM</w:t>
      </w:r>
      <w:r>
        <w:rPr>
          <w:rFonts w:ascii="Arial" w:eastAsia="Times New Roman" w:hAnsi="Arial" w:cs="Arial"/>
          <w:color w:val="6E96AB"/>
          <w:sz w:val="30"/>
          <w:szCs w:val="30"/>
        </w:rPr>
        <w:t>)</w:t>
      </w:r>
      <w:r>
        <w:rPr>
          <w:rStyle w:val="apple-converted-space"/>
          <w:rFonts w:ascii="Arial" w:hAnsi="Arial" w:cs="Arial"/>
          <w:color w:val="6E96AB"/>
          <w:sz w:val="30"/>
          <w:szCs w:val="30"/>
        </w:rPr>
        <w:t> </w:t>
      </w:r>
    </w:p>
    <w:tbl>
      <w:tblPr>
        <w:tblW w:w="0" w:type="auto"/>
        <w:jc w:val="right"/>
        <w:tblCellMar>
          <w:top w:w="15" w:type="dxa"/>
          <w:left w:w="15" w:type="dxa"/>
          <w:bottom w:w="15" w:type="dxa"/>
          <w:right w:w="15" w:type="dxa"/>
        </w:tblCellMar>
        <w:tblLook w:val="04A0" w:firstRow="1" w:lastRow="0" w:firstColumn="1" w:lastColumn="0" w:noHBand="0" w:noVBand="1"/>
      </w:tblPr>
      <w:tblGrid>
        <w:gridCol w:w="36"/>
      </w:tblGrid>
      <w:tr w:rsidR="00D72FF7" w14:paraId="27703D25" w14:textId="77777777" w:rsidTr="00D72FF7">
        <w:trPr>
          <w:jc w:val="right"/>
        </w:trPr>
        <w:tc>
          <w:tcPr>
            <w:tcW w:w="0" w:type="auto"/>
            <w:vAlign w:val="center"/>
            <w:hideMark/>
          </w:tcPr>
          <w:p w14:paraId="5B4CAC06" w14:textId="77777777" w:rsidR="00D72FF7" w:rsidRDefault="00D72FF7">
            <w:pPr>
              <w:rPr>
                <w:rFonts w:ascii="Times" w:eastAsia="Times New Roman" w:hAnsi="Times" w:cs="Times New Roman"/>
              </w:rPr>
            </w:pPr>
          </w:p>
        </w:tc>
      </w:tr>
    </w:tbl>
    <w:p w14:paraId="17E67B8D" w14:textId="77777777" w:rsidR="00D72FF7" w:rsidRDefault="00D72FF7" w:rsidP="00D72FF7">
      <w:pPr>
        <w:pStyle w:val="Heading2"/>
        <w:pBdr>
          <w:bottom w:val="single" w:sz="12" w:space="1" w:color="808080"/>
        </w:pBdr>
        <w:shd w:val="clear" w:color="auto" w:fill="EEEEEE"/>
        <w:spacing w:after="120"/>
        <w:rPr>
          <w:rFonts w:ascii="Arial" w:hAnsi="Arial" w:cs="Arial"/>
          <w:color w:val="000000"/>
          <w:sz w:val="32"/>
          <w:szCs w:val="32"/>
        </w:rPr>
      </w:pPr>
      <w:bookmarkStart w:id="44" w:name="9848636_44428674"/>
      <w:bookmarkEnd w:id="44"/>
      <w:r>
        <w:rPr>
          <w:rFonts w:ascii="Arial" w:hAnsi="Arial" w:cs="Arial"/>
          <w:color w:val="000000"/>
          <w:sz w:val="32"/>
          <w:szCs w:val="32"/>
        </w:rPr>
        <w:t>Guidelines for the 4 Lesson Templates</w:t>
      </w:r>
    </w:p>
    <w:p w14:paraId="001E922A"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45" w:name="9848636_44428674_133032745"/>
      <w:bookmarkStart w:id="46" w:name="9848636_44428674_1"/>
      <w:bookmarkEnd w:id="45"/>
      <w:bookmarkEnd w:id="46"/>
      <w:r>
        <w:rPr>
          <w:rFonts w:ascii="Arial" w:hAnsi="Arial" w:cs="Arial"/>
          <w:color w:val="000000"/>
          <w:sz w:val="29"/>
          <w:szCs w:val="29"/>
        </w:rPr>
        <w:t>Guidelines for Identifying the Source of Evidence</w:t>
      </w:r>
    </w:p>
    <w:p w14:paraId="2FDA02BE"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Please see the Word document attached below for the Guidelines for Identifying the Source of Evidence.</w:t>
      </w:r>
    </w:p>
    <w:p w14:paraId="59A7F051" w14:textId="77777777" w:rsidR="00D72FF7" w:rsidRDefault="00D72FF7" w:rsidP="00D72FF7">
      <w:pPr>
        <w:rPr>
          <w:rFonts w:ascii="Arial" w:eastAsia="Times New Roman" w:hAnsi="Arial" w:cs="Arial"/>
          <w:color w:val="000000"/>
          <w:sz w:val="30"/>
          <w:szCs w:val="30"/>
        </w:rPr>
      </w:pPr>
      <w:r>
        <w:rPr>
          <w:rFonts w:ascii="Arial" w:eastAsia="Times New Roman" w:hAnsi="Arial" w:cs="Arial"/>
          <w:color w:val="000000"/>
          <w:sz w:val="30"/>
          <w:szCs w:val="30"/>
        </w:rPr>
        <w:br w:type="textWrapping" w:clear="all"/>
      </w:r>
      <w:r>
        <w:rPr>
          <w:rFonts w:ascii="Arial" w:eastAsia="Times New Roman" w:hAnsi="Arial" w:cs="Arial"/>
          <w:color w:val="000000"/>
          <w:sz w:val="30"/>
          <w:szCs w:val="30"/>
        </w:rPr>
        <w:br/>
      </w:r>
      <w:r>
        <w:rPr>
          <w:rFonts w:ascii="Arial" w:eastAsia="Times New Roman" w:hAnsi="Arial" w:cs="Arial"/>
          <w:b/>
          <w:bCs/>
          <w:color w:val="000000"/>
          <w:sz w:val="30"/>
          <w:szCs w:val="30"/>
        </w:rPr>
        <w:t>Attachments</w:t>
      </w:r>
      <w:r>
        <w:rPr>
          <w:rStyle w:val="apple-converted-space"/>
          <w:rFonts w:ascii="Arial" w:hAnsi="Arial" w:cs="Arial"/>
          <w:color w:val="000000"/>
          <w:sz w:val="30"/>
          <w:szCs w:val="30"/>
        </w:rPr>
        <w:t> </w:t>
      </w:r>
      <w:hyperlink r:id="rId15" w:tgtFrame="_blank" w:history="1">
        <w:r>
          <w:rPr>
            <w:rFonts w:ascii="Arial" w:eastAsia="Times New Roman" w:hAnsi="Arial" w:cs="Arial"/>
            <w:noProof/>
            <w:color w:val="0000FF"/>
            <w:sz w:val="30"/>
            <w:szCs w:val="30"/>
          </w:rPr>
          <w:drawing>
            <wp:inline distT="0" distB="0" distL="0" distR="0" wp14:anchorId="7CA521CE" wp14:editId="660ECDE0">
              <wp:extent cx="201930" cy="201930"/>
              <wp:effectExtent l="0" t="0" r="1270" b="1270"/>
              <wp:docPr id="12" name="Picture 1" descr="https://www.livetext.com/assets/icons/file/txt.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etext.com/assets/icons/file/txt.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Style w:val="apple-converted-space"/>
            <w:rFonts w:ascii="Arial" w:hAnsi="Arial" w:cs="Arial"/>
            <w:color w:val="0000FF"/>
            <w:sz w:val="30"/>
            <w:szCs w:val="30"/>
          </w:rPr>
          <w:t> </w:t>
        </w:r>
        <w:r>
          <w:rPr>
            <w:rStyle w:val="Hyperlink"/>
            <w:rFonts w:ascii="Arial" w:hAnsi="Arial" w:cs="Arial"/>
            <w:sz w:val="30"/>
            <w:szCs w:val="30"/>
          </w:rPr>
          <w:t>2015_Guidelines_for_Review.rtf</w:t>
        </w:r>
      </w:hyperlink>
    </w:p>
    <w:p w14:paraId="1ABB2B9E" w14:textId="77777777" w:rsidR="00D72FF7" w:rsidRDefault="00D72FF7" w:rsidP="00D72FF7">
      <w:pPr>
        <w:pStyle w:val="Heading2"/>
        <w:pBdr>
          <w:bottom w:val="single" w:sz="12" w:space="1" w:color="808080"/>
        </w:pBdr>
        <w:shd w:val="clear" w:color="auto" w:fill="EEEEEE"/>
        <w:spacing w:after="120"/>
        <w:rPr>
          <w:rFonts w:ascii="Arial" w:hAnsi="Arial" w:cs="Arial"/>
          <w:color w:val="000000"/>
          <w:sz w:val="32"/>
          <w:szCs w:val="32"/>
        </w:rPr>
      </w:pPr>
      <w:bookmarkStart w:id="47" w:name="9848636_44428675"/>
      <w:bookmarkEnd w:id="47"/>
      <w:r>
        <w:rPr>
          <w:rFonts w:ascii="Arial" w:hAnsi="Arial" w:cs="Arial"/>
          <w:color w:val="000000"/>
          <w:sz w:val="32"/>
          <w:szCs w:val="32"/>
        </w:rPr>
        <w:t>Context</w:t>
      </w:r>
    </w:p>
    <w:p w14:paraId="19851E39"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48" w:name="9848636_44428675_133032746"/>
      <w:bookmarkStart w:id="49" w:name="9848636_44428675_1"/>
      <w:bookmarkEnd w:id="48"/>
      <w:bookmarkEnd w:id="49"/>
      <w:r>
        <w:rPr>
          <w:rFonts w:ascii="Arial" w:hAnsi="Arial" w:cs="Arial"/>
          <w:color w:val="000000"/>
          <w:sz w:val="29"/>
          <w:szCs w:val="29"/>
        </w:rPr>
        <w:t>Instructions for Posting Each Template in LiveText</w:t>
      </w:r>
    </w:p>
    <w:p w14:paraId="22E531AC"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Download the word version of this template (see below).</w:t>
      </w:r>
    </w:p>
    <w:p w14:paraId="4DAF5978"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Complete it.</w:t>
      </w:r>
    </w:p>
    <w:p w14:paraId="5B081D18"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Save as an .rtf file.</w:t>
      </w:r>
    </w:p>
    <w:p w14:paraId="61510D04"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Then copy all and paste the completed template into the cell below.</w:t>
      </w:r>
    </w:p>
    <w:p w14:paraId="7D6D307C"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See "Guidelines" for specific instructions on how to complete the template.</w:t>
      </w:r>
    </w:p>
    <w:p w14:paraId="60EA03AD"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50" w:name="9848636_44428675_133032747"/>
      <w:bookmarkStart w:id="51" w:name="9848636_44428675_2"/>
      <w:bookmarkEnd w:id="50"/>
      <w:bookmarkEnd w:id="51"/>
      <w:r>
        <w:rPr>
          <w:rFonts w:ascii="Arial" w:hAnsi="Arial" w:cs="Arial"/>
          <w:color w:val="000000"/>
          <w:sz w:val="29"/>
          <w:szCs w:val="29"/>
        </w:rPr>
        <w:t>Context Template</w:t>
      </w:r>
    </w:p>
    <w:p w14:paraId="0C9BDCCA" w14:textId="77777777" w:rsidR="006D75EA" w:rsidRDefault="00D72FF7" w:rsidP="006D75EA">
      <w:pPr>
        <w:widowControl w:val="0"/>
        <w:autoSpaceDE w:val="0"/>
        <w:autoSpaceDN w:val="0"/>
        <w:adjustRightInd w:val="0"/>
        <w:spacing w:after="0" w:line="240" w:lineRule="auto"/>
        <w:ind w:right="-720"/>
        <w:jc w:val="center"/>
        <w:rPr>
          <w:rFonts w:ascii="Times New Roman" w:eastAsiaTheme="minorEastAsia" w:hAnsi="Times New Roman" w:cs="Times New Roman"/>
          <w:b/>
          <w:bCs/>
          <w:sz w:val="28"/>
          <w:szCs w:val="28"/>
        </w:rPr>
      </w:pPr>
      <w:r>
        <w:rPr>
          <w:rFonts w:ascii="Arial" w:eastAsia="Times New Roman" w:hAnsi="Arial" w:cs="Arial"/>
          <w:color w:val="000000"/>
          <w:sz w:val="30"/>
          <w:szCs w:val="30"/>
        </w:rPr>
        <w:br w:type="textWrapping" w:clear="all"/>
      </w:r>
      <w:r w:rsidR="006D75EA">
        <w:rPr>
          <w:rFonts w:ascii="Times New Roman" w:eastAsiaTheme="minorEastAsia" w:hAnsi="Times New Roman" w:cs="Times New Roman"/>
          <w:b/>
          <w:bCs/>
          <w:sz w:val="28"/>
          <w:szCs w:val="28"/>
        </w:rPr>
        <w:t xml:space="preserve">2015 </w:t>
      </w:r>
      <w:proofErr w:type="spellStart"/>
      <w:r w:rsidR="006D75EA">
        <w:rPr>
          <w:rFonts w:ascii="Times New Roman" w:eastAsiaTheme="minorEastAsia" w:hAnsi="Times New Roman" w:cs="Times New Roman"/>
          <w:b/>
          <w:bCs/>
          <w:sz w:val="28"/>
          <w:szCs w:val="28"/>
        </w:rPr>
        <w:t>UofL</w:t>
      </w:r>
      <w:proofErr w:type="spellEnd"/>
      <w:r w:rsidR="006D75EA">
        <w:rPr>
          <w:rFonts w:ascii="Times New Roman" w:eastAsiaTheme="minorEastAsia" w:hAnsi="Times New Roman" w:cs="Times New Roman"/>
          <w:b/>
          <w:bCs/>
          <w:sz w:val="28"/>
          <w:szCs w:val="28"/>
        </w:rPr>
        <w:t xml:space="preserve"> Official Lesson Plan Template</w:t>
      </w:r>
    </w:p>
    <w:p w14:paraId="5271FC29" w14:textId="77777777" w:rsidR="006D75EA" w:rsidRDefault="006D75EA" w:rsidP="006D75EA">
      <w:pPr>
        <w:widowControl w:val="0"/>
        <w:autoSpaceDE w:val="0"/>
        <w:autoSpaceDN w:val="0"/>
        <w:adjustRightInd w:val="0"/>
        <w:spacing w:after="240" w:line="240" w:lineRule="auto"/>
        <w:ind w:right="-720"/>
        <w:jc w:val="center"/>
        <w:rPr>
          <w:rFonts w:ascii="Times New Roman" w:eastAsiaTheme="minorEastAsia" w:hAnsi="Times New Roman" w:cs="Times New Roman"/>
          <w:i/>
          <w:iCs/>
          <w:sz w:val="28"/>
          <w:szCs w:val="28"/>
        </w:rPr>
      </w:pPr>
      <w:r>
        <w:rPr>
          <w:rFonts w:ascii="Times New Roman" w:eastAsiaTheme="minorEastAsia" w:hAnsi="Times New Roman" w:cs="Times New Roman"/>
          <w:b/>
          <w:bCs/>
          <w:sz w:val="28"/>
          <w:szCs w:val="28"/>
        </w:rPr>
        <w:t>Source of Evidence: Context</w:t>
      </w:r>
    </w:p>
    <w:p w14:paraId="79E3955F"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Source of Evidence should be written before your lesson plan and used to inform your lesson planning. It will be assessed using the Kentucky Teaching Standards # 8 U of L Rubric or rubric(s) from other professional standards for your certification area.  Each question below is also mapped to the Teacher Professional Growth and Effectiveness System (PGES) Components for your reference.</w:t>
      </w:r>
    </w:p>
    <w:p w14:paraId="2AE64D9B"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rPr>
      </w:pPr>
    </w:p>
    <w:p w14:paraId="603C02F5"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1.Content (PGES 1A)</w:t>
      </w:r>
    </w:p>
    <w:p w14:paraId="794A4E10"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b/>
          <w:bCs/>
          <w:sz w:val="24"/>
          <w:szCs w:val="24"/>
        </w:rPr>
      </w:pPr>
      <w:r>
        <w:rPr>
          <w:rFonts w:ascii="Times New Roman" w:eastAsiaTheme="minorEastAsia" w:hAnsi="Times New Roman" w:cs="Times New Roman"/>
          <w:i/>
          <w:iCs/>
          <w:sz w:val="24"/>
          <w:szCs w:val="24"/>
        </w:rPr>
        <w:t>Identify the enduring skills, concepts, and processes that your students should master by the end of the year</w:t>
      </w:r>
      <w:r>
        <w:rPr>
          <w:rFonts w:ascii="Times New Roman" w:eastAsiaTheme="minorEastAsia" w:hAnsi="Times New Roman" w:cs="Times New Roman"/>
          <w:sz w:val="24"/>
          <w:szCs w:val="24"/>
        </w:rPr>
        <w:t>.</w:t>
      </w:r>
    </w:p>
    <w:p w14:paraId="32A1AC95" w14:textId="77777777" w:rsidR="006D75EA" w:rsidRDefault="006D75EA" w:rsidP="006D75EA">
      <w:pPr>
        <w:widowControl w:val="0"/>
        <w:autoSpaceDE w:val="0"/>
        <w:autoSpaceDN w:val="0"/>
        <w:adjustRightInd w:val="0"/>
        <w:spacing w:after="0" w:line="240" w:lineRule="auto"/>
        <w:ind w:left="720" w:right="-720"/>
        <w:rPr>
          <w:rFonts w:ascii="Times New Roman" w:eastAsiaTheme="minorEastAsia" w:hAnsi="Times New Roman" w:cs="Times New Roman"/>
          <w:sz w:val="24"/>
          <w:szCs w:val="24"/>
        </w:rPr>
      </w:pPr>
    </w:p>
    <w:p w14:paraId="7F6691D6" w14:textId="77777777" w:rsidR="006D75EA" w:rsidRDefault="006D75EA" w:rsidP="006D75EA">
      <w:pPr>
        <w:widowControl w:val="0"/>
        <w:autoSpaceDE w:val="0"/>
        <w:autoSpaceDN w:val="0"/>
        <w:adjustRightInd w:val="0"/>
        <w:spacing w:after="0" w:line="240" w:lineRule="auto"/>
        <w:ind w:left="720" w:right="-720"/>
        <w:rPr>
          <w:rFonts w:ascii="Times New Roman" w:eastAsiaTheme="minorEastAsia" w:hAnsi="Times New Roman" w:cs="Times New Roman"/>
          <w:sz w:val="24"/>
          <w:szCs w:val="24"/>
        </w:rPr>
      </w:pPr>
    </w:p>
    <w:p w14:paraId="1CF5CA69" w14:textId="77777777" w:rsidR="006D75EA" w:rsidRDefault="006D75EA" w:rsidP="006D75EA">
      <w:pPr>
        <w:widowControl w:val="0"/>
        <w:numPr>
          <w:ilvl w:val="0"/>
          <w:numId w:val="11"/>
        </w:numPr>
        <w:autoSpaceDE w:val="0"/>
        <w:autoSpaceDN w:val="0"/>
        <w:adjustRightInd w:val="0"/>
        <w:spacing w:after="0" w:line="240" w:lineRule="auto"/>
        <w:ind w:left="360" w:right="-72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2.</w:t>
      </w:r>
      <w:r>
        <w:rPr>
          <w:rFonts w:ascii="Times New Roman" w:eastAsiaTheme="minorEastAsia" w:hAnsi="Times New Roman" w:cs="Times New Roman"/>
          <w:b/>
          <w:bCs/>
          <w:sz w:val="24"/>
          <w:szCs w:val="24"/>
        </w:rPr>
        <w:tab/>
        <w:t>Students (PGES 1B)</w:t>
      </w:r>
    </w:p>
    <w:p w14:paraId="1C62E7CD"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Identify your students’ abilities regarding the identified enduring skills, concepts, and processes for your class.</w:t>
      </w:r>
    </w:p>
    <w:p w14:paraId="19636C28"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sz w:val="24"/>
          <w:szCs w:val="24"/>
        </w:rPr>
      </w:pPr>
    </w:p>
    <w:p w14:paraId="1638F55A"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sz w:val="24"/>
          <w:szCs w:val="24"/>
        </w:rPr>
      </w:pPr>
    </w:p>
    <w:p w14:paraId="222947BA"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Identify your students’ backgrounds, special needs, cultural differences, interests, and language proficiency.</w:t>
      </w:r>
    </w:p>
    <w:p w14:paraId="24B16FBB"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sz w:val="24"/>
          <w:szCs w:val="24"/>
        </w:rPr>
      </w:pPr>
    </w:p>
    <w:p w14:paraId="46182583"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sz w:val="24"/>
          <w:szCs w:val="24"/>
        </w:rPr>
      </w:pPr>
    </w:p>
    <w:p w14:paraId="2763DE7E" w14:textId="77777777" w:rsidR="006D75EA" w:rsidRDefault="006D75EA" w:rsidP="006D75EA">
      <w:pPr>
        <w:widowControl w:val="0"/>
        <w:autoSpaceDE w:val="0"/>
        <w:autoSpaceDN w:val="0"/>
        <w:adjustRightInd w:val="0"/>
        <w:spacing w:after="0" w:line="240" w:lineRule="auto"/>
        <w:ind w:left="1080" w:right="-720"/>
        <w:rPr>
          <w:rFonts w:ascii="Times New Roman" w:eastAsiaTheme="minorEastAsia" w:hAnsi="Times New Roman" w:cs="Times New Roman"/>
          <w:sz w:val="24"/>
          <w:szCs w:val="24"/>
        </w:rPr>
      </w:pPr>
    </w:p>
    <w:p w14:paraId="3D5B61B0" w14:textId="77777777" w:rsidR="006D75EA" w:rsidRDefault="006D75EA" w:rsidP="006D75EA">
      <w:pPr>
        <w:widowControl w:val="0"/>
        <w:numPr>
          <w:ilvl w:val="0"/>
          <w:numId w:val="12"/>
        </w:numPr>
        <w:autoSpaceDE w:val="0"/>
        <w:autoSpaceDN w:val="0"/>
        <w:adjustRightInd w:val="0"/>
        <w:spacing w:after="0" w:line="240" w:lineRule="auto"/>
        <w:ind w:left="360" w:right="-72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3.</w:t>
      </w:r>
      <w:r>
        <w:rPr>
          <w:rFonts w:ascii="Times New Roman" w:eastAsiaTheme="minorEastAsia" w:hAnsi="Times New Roman" w:cs="Times New Roman"/>
          <w:b/>
          <w:bCs/>
          <w:sz w:val="24"/>
          <w:szCs w:val="24"/>
        </w:rPr>
        <w:tab/>
        <w:t>Resources (PGES 1D)</w:t>
      </w:r>
    </w:p>
    <w:p w14:paraId="75BF7593"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Resources:</w:t>
      </w:r>
    </w:p>
    <w:p w14:paraId="4D0E8409"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i/>
          <w:iCs/>
          <w:sz w:val="24"/>
          <w:szCs w:val="24"/>
        </w:rPr>
      </w:pPr>
    </w:p>
    <w:p w14:paraId="40EC1C05" w14:textId="77777777" w:rsidR="006D75EA" w:rsidRDefault="006D75EA" w:rsidP="006D75EA">
      <w:pPr>
        <w:widowControl w:val="0"/>
        <w:autoSpaceDE w:val="0"/>
        <w:autoSpaceDN w:val="0"/>
        <w:adjustRightInd w:val="0"/>
        <w:spacing w:after="0" w:line="240" w:lineRule="auto"/>
        <w:ind w:right="-72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Collaboration Partners: </w:t>
      </w:r>
    </w:p>
    <w:p w14:paraId="3CFBC1FC" w14:textId="77777777" w:rsidR="00D72FF7" w:rsidRDefault="00D72FF7" w:rsidP="00D72FF7">
      <w:pPr>
        <w:rPr>
          <w:rFonts w:ascii="Arial" w:eastAsia="Times New Roman" w:hAnsi="Arial" w:cs="Arial"/>
          <w:color w:val="000000"/>
          <w:sz w:val="30"/>
          <w:szCs w:val="30"/>
        </w:rPr>
      </w:pPr>
    </w:p>
    <w:p w14:paraId="214DB60B" w14:textId="77777777" w:rsidR="00D72FF7" w:rsidRDefault="00D72FF7" w:rsidP="00D72FF7">
      <w:pPr>
        <w:pStyle w:val="Heading2"/>
        <w:pBdr>
          <w:bottom w:val="single" w:sz="12" w:space="1" w:color="808080"/>
        </w:pBdr>
        <w:shd w:val="clear" w:color="auto" w:fill="EEEEEE"/>
        <w:spacing w:after="120"/>
        <w:rPr>
          <w:rFonts w:ascii="Arial" w:hAnsi="Arial" w:cs="Arial"/>
          <w:color w:val="000000"/>
          <w:sz w:val="32"/>
          <w:szCs w:val="32"/>
        </w:rPr>
      </w:pPr>
      <w:bookmarkStart w:id="52" w:name="9848636_44428676"/>
      <w:bookmarkEnd w:id="52"/>
      <w:r>
        <w:rPr>
          <w:rFonts w:ascii="Arial" w:hAnsi="Arial" w:cs="Arial"/>
          <w:color w:val="000000"/>
          <w:sz w:val="32"/>
          <w:szCs w:val="32"/>
        </w:rPr>
        <w:t>Lesson Plan</w:t>
      </w:r>
    </w:p>
    <w:p w14:paraId="3D4D8123"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53" w:name="9848636_44428676_133032750"/>
      <w:bookmarkStart w:id="54" w:name="9848636_44428676_1"/>
      <w:bookmarkEnd w:id="53"/>
      <w:bookmarkEnd w:id="54"/>
      <w:r>
        <w:rPr>
          <w:rFonts w:ascii="Arial" w:hAnsi="Arial" w:cs="Arial"/>
          <w:color w:val="000000"/>
          <w:sz w:val="29"/>
          <w:szCs w:val="29"/>
        </w:rPr>
        <w:t>Instructions for Posting Each Template in LiveText</w:t>
      </w:r>
    </w:p>
    <w:p w14:paraId="615FFDF2"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Download the word version of this template (see below).</w:t>
      </w:r>
    </w:p>
    <w:p w14:paraId="3A9E0BC6"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Complete it.</w:t>
      </w:r>
    </w:p>
    <w:p w14:paraId="5C36831E"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Save as an .rtf file.</w:t>
      </w:r>
    </w:p>
    <w:p w14:paraId="32510E16"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Then copy all and paste the completed template into the cell below.</w:t>
      </w:r>
    </w:p>
    <w:p w14:paraId="6A9622F4"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See "Guidelines" for specific instructions on how to complete the template.</w:t>
      </w:r>
    </w:p>
    <w:p w14:paraId="1CC7D6FD"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55" w:name="9848636_44428676_133032751"/>
      <w:bookmarkStart w:id="56" w:name="9848636_44428676_2"/>
      <w:bookmarkEnd w:id="55"/>
      <w:bookmarkEnd w:id="56"/>
      <w:r>
        <w:rPr>
          <w:rFonts w:ascii="Arial" w:hAnsi="Arial" w:cs="Arial"/>
          <w:color w:val="000000"/>
          <w:sz w:val="29"/>
          <w:szCs w:val="29"/>
        </w:rPr>
        <w:t>Lesson Plan Template</w:t>
      </w:r>
    </w:p>
    <w:p w14:paraId="398F746A" w14:textId="77777777" w:rsidR="006D75EA" w:rsidRDefault="00D72FF7" w:rsidP="006D75EA">
      <w:pPr>
        <w:widowControl w:val="0"/>
        <w:autoSpaceDE w:val="0"/>
        <w:autoSpaceDN w:val="0"/>
        <w:adjustRightInd w:val="0"/>
        <w:spacing w:after="0" w:line="240" w:lineRule="auto"/>
        <w:ind w:right="-720"/>
        <w:jc w:val="center"/>
        <w:rPr>
          <w:rFonts w:ascii="Times New Roman" w:eastAsiaTheme="minorEastAsia" w:hAnsi="Times New Roman" w:cs="Times New Roman"/>
          <w:b/>
          <w:bCs/>
          <w:sz w:val="28"/>
          <w:szCs w:val="28"/>
        </w:rPr>
      </w:pPr>
      <w:r>
        <w:rPr>
          <w:rFonts w:ascii="Arial" w:eastAsia="Times New Roman" w:hAnsi="Arial" w:cs="Arial"/>
          <w:color w:val="000000"/>
          <w:sz w:val="30"/>
          <w:szCs w:val="30"/>
        </w:rPr>
        <w:br w:type="textWrapping" w:clear="all"/>
      </w:r>
      <w:r>
        <w:rPr>
          <w:rFonts w:ascii="Arial" w:eastAsia="Times New Roman" w:hAnsi="Arial" w:cs="Arial"/>
          <w:color w:val="000000"/>
          <w:sz w:val="30"/>
          <w:szCs w:val="30"/>
        </w:rPr>
        <w:br/>
      </w:r>
      <w:r w:rsidR="006D75EA">
        <w:rPr>
          <w:rFonts w:ascii="Times New Roman" w:eastAsiaTheme="minorEastAsia" w:hAnsi="Times New Roman" w:cs="Times New Roman"/>
          <w:b/>
          <w:bCs/>
          <w:sz w:val="28"/>
          <w:szCs w:val="28"/>
        </w:rPr>
        <w:t xml:space="preserve">2015 </w:t>
      </w:r>
      <w:proofErr w:type="spellStart"/>
      <w:r w:rsidR="006D75EA">
        <w:rPr>
          <w:rFonts w:ascii="Times New Roman" w:eastAsiaTheme="minorEastAsia" w:hAnsi="Times New Roman" w:cs="Times New Roman"/>
          <w:b/>
          <w:bCs/>
          <w:sz w:val="28"/>
          <w:szCs w:val="28"/>
        </w:rPr>
        <w:t>UofL</w:t>
      </w:r>
      <w:proofErr w:type="spellEnd"/>
      <w:r w:rsidR="006D75EA">
        <w:rPr>
          <w:rFonts w:ascii="Times New Roman" w:eastAsiaTheme="minorEastAsia" w:hAnsi="Times New Roman" w:cs="Times New Roman"/>
          <w:b/>
          <w:bCs/>
          <w:sz w:val="28"/>
          <w:szCs w:val="28"/>
        </w:rPr>
        <w:t xml:space="preserve"> Official Lesson Plan Template</w:t>
      </w:r>
    </w:p>
    <w:p w14:paraId="4F71CB71" w14:textId="77777777" w:rsidR="006D75EA" w:rsidRDefault="006D75EA" w:rsidP="006D75EA">
      <w:pPr>
        <w:widowControl w:val="0"/>
        <w:autoSpaceDE w:val="0"/>
        <w:autoSpaceDN w:val="0"/>
        <w:adjustRightInd w:val="0"/>
        <w:spacing w:after="240" w:line="240" w:lineRule="auto"/>
        <w:ind w:right="-720"/>
        <w:jc w:val="center"/>
        <w:rPr>
          <w:rFonts w:ascii="Times New Roman" w:eastAsiaTheme="minorEastAsia" w:hAnsi="Times New Roman" w:cs="Times New Roman"/>
          <w:i/>
          <w:iCs/>
          <w:sz w:val="28"/>
          <w:szCs w:val="28"/>
        </w:rPr>
      </w:pPr>
      <w:r>
        <w:rPr>
          <w:rFonts w:ascii="Times New Roman" w:eastAsiaTheme="minorEastAsia" w:hAnsi="Times New Roman" w:cs="Times New Roman"/>
          <w:b/>
          <w:bCs/>
          <w:sz w:val="28"/>
          <w:szCs w:val="28"/>
        </w:rPr>
        <w:t>Source of Evidence: Lesson Plan</w:t>
      </w:r>
    </w:p>
    <w:p w14:paraId="5B968C16"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4"/>
          <w:szCs w:val="24"/>
        </w:rPr>
      </w:pPr>
      <w:r>
        <w:rPr>
          <w:rFonts w:ascii="Times" w:eastAsiaTheme="minorEastAsia" w:hAnsi="Times" w:cs="Times"/>
          <w:sz w:val="24"/>
          <w:szCs w:val="24"/>
        </w:rPr>
        <w:t xml:space="preserve">Lesson plan </w:t>
      </w:r>
      <w:r>
        <w:rPr>
          <w:rFonts w:ascii="Times" w:eastAsiaTheme="minorEastAsia" w:hAnsi="Times" w:cs="Times"/>
          <w:b/>
          <w:bCs/>
          <w:sz w:val="24"/>
          <w:szCs w:val="24"/>
          <w:u w:val="single"/>
        </w:rPr>
        <w:t>must</w:t>
      </w:r>
      <w:r>
        <w:rPr>
          <w:rFonts w:ascii="Times" w:eastAsiaTheme="minorEastAsia" w:hAnsi="Times" w:cs="Times"/>
          <w:sz w:val="24"/>
          <w:szCs w:val="24"/>
        </w:rPr>
        <w:t xml:space="preserve"> be submitted to the observer at least two (2) days prior to the scheduled observation to allow for review and feedback. This template will be assessed using the Kentucky Teaching Standards # 1, #3, #4, #5 U of L Rubrics or rubrics from other professional standards for your certification area.  Each question below is also mapped to the Teacher Professional Growth and Effectiveness System (PGES) Components for your reference.</w:t>
      </w:r>
    </w:p>
    <w:p w14:paraId="39890042" w14:textId="77777777" w:rsidR="006D75EA" w:rsidRDefault="006D75EA" w:rsidP="006D75EA">
      <w:pPr>
        <w:widowControl w:val="0"/>
        <w:autoSpaceDE w:val="0"/>
        <w:autoSpaceDN w:val="0"/>
        <w:adjustRightInd w:val="0"/>
        <w:spacing w:after="240" w:line="240" w:lineRule="auto"/>
        <w:ind w:right="-720"/>
        <w:jc w:val="center"/>
        <w:rPr>
          <w:rFonts w:ascii="Times" w:eastAsiaTheme="minorEastAsia" w:hAnsi="Times" w:cs="Times"/>
          <w:b/>
          <w:bCs/>
          <w:sz w:val="28"/>
          <w:szCs w:val="28"/>
        </w:rPr>
      </w:pPr>
      <w:r>
        <w:rPr>
          <w:rFonts w:ascii="Times New Roman" w:eastAsiaTheme="minorEastAsia" w:hAnsi="Times New Roman" w:cs="Times New Roman"/>
          <w:b/>
          <w:bCs/>
          <w:sz w:val="28"/>
          <w:szCs w:val="28"/>
        </w:rPr>
        <w:t>***********************</w:t>
      </w:r>
    </w:p>
    <w:p w14:paraId="57DBBCC4"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b/>
          <w:bCs/>
          <w:sz w:val="28"/>
          <w:szCs w:val="28"/>
        </w:rPr>
        <w:t>Name</w:t>
      </w:r>
      <w:r>
        <w:rPr>
          <w:rFonts w:ascii="Times" w:eastAsiaTheme="minorEastAsia" w:hAnsi="Times" w:cs="Times"/>
          <w:sz w:val="28"/>
          <w:szCs w:val="28"/>
        </w:rPr>
        <w:t>:</w:t>
      </w:r>
      <w:r>
        <w:rPr>
          <w:rFonts w:ascii="Times New Roman" w:eastAsiaTheme="minorEastAsia" w:hAnsi="Times New Roman" w:cs="Times New Roman"/>
          <w:sz w:val="28"/>
          <w:szCs w:val="28"/>
        </w:rPr>
        <w:t xml:space="preserve"> </w:t>
      </w:r>
    </w:p>
    <w:p w14:paraId="23E58E69"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b/>
          <w:bCs/>
          <w:sz w:val="28"/>
          <w:szCs w:val="28"/>
        </w:rPr>
        <w:t>Date of Observation</w:t>
      </w:r>
      <w:r>
        <w:rPr>
          <w:rFonts w:ascii="Times New Roman" w:eastAsiaTheme="minorEastAsia" w:hAnsi="Times New Roman" w:cs="Times New Roman"/>
          <w:sz w:val="28"/>
          <w:szCs w:val="28"/>
        </w:rPr>
        <w:t xml:space="preserve">: </w:t>
      </w:r>
    </w:p>
    <w:p w14:paraId="38951881"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b/>
          <w:bCs/>
          <w:sz w:val="28"/>
          <w:szCs w:val="28"/>
        </w:rPr>
        <w:t>Data on Students</w:t>
      </w:r>
      <w:r>
        <w:rPr>
          <w:rFonts w:ascii="Times" w:eastAsiaTheme="minorEastAsia" w:hAnsi="Times" w:cs="Times"/>
          <w:sz w:val="28"/>
          <w:szCs w:val="28"/>
        </w:rPr>
        <w:t>:</w:t>
      </w:r>
    </w:p>
    <w:p w14:paraId="4AD9D5D8"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sz w:val="28"/>
          <w:szCs w:val="28"/>
        </w:rPr>
        <w:lastRenderedPageBreak/>
        <w:t>Ages/Grades of Students:</w:t>
      </w:r>
    </w:p>
    <w:p w14:paraId="21ED962A"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sz w:val="28"/>
          <w:szCs w:val="28"/>
        </w:rPr>
        <w:t xml:space="preserve">Number of Students in Class: </w:t>
      </w:r>
    </w:p>
    <w:p w14:paraId="32A682CE"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sz w:val="28"/>
          <w:szCs w:val="28"/>
        </w:rPr>
        <w:t>Number of Students having IEP:</w:t>
      </w:r>
    </w:p>
    <w:p w14:paraId="38F4DF7E"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sz w:val="28"/>
          <w:szCs w:val="28"/>
        </w:rPr>
        <w:t xml:space="preserve">Number of Gifted Students: </w:t>
      </w:r>
    </w:p>
    <w:p w14:paraId="252EC9A1"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sz w:val="28"/>
          <w:szCs w:val="28"/>
        </w:rPr>
      </w:pPr>
      <w:r>
        <w:rPr>
          <w:rFonts w:ascii="Times" w:eastAsiaTheme="minorEastAsia" w:hAnsi="Times" w:cs="Times"/>
          <w:sz w:val="28"/>
          <w:szCs w:val="28"/>
        </w:rPr>
        <w:t xml:space="preserve">Number of English Language Learners (ELLs): </w:t>
      </w:r>
    </w:p>
    <w:p w14:paraId="0EF9EBB3"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b/>
          <w:bCs/>
          <w:sz w:val="28"/>
          <w:szCs w:val="28"/>
        </w:rPr>
      </w:pPr>
      <w:r>
        <w:rPr>
          <w:rFonts w:ascii="Times" w:eastAsiaTheme="minorEastAsia" w:hAnsi="Times" w:cs="Times"/>
          <w:b/>
          <w:bCs/>
          <w:sz w:val="28"/>
          <w:szCs w:val="28"/>
        </w:rPr>
        <w:t>Lesson Title</w:t>
      </w:r>
      <w:r>
        <w:rPr>
          <w:rFonts w:ascii="Times New Roman" w:eastAsiaTheme="minorEastAsia" w:hAnsi="Times New Roman" w:cs="Times New Roman"/>
          <w:b/>
          <w:bCs/>
          <w:sz w:val="28"/>
          <w:szCs w:val="28"/>
        </w:rPr>
        <w:t xml:space="preserve">: </w:t>
      </w:r>
    </w:p>
    <w:p w14:paraId="24D3ED13"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b/>
          <w:bCs/>
          <w:i/>
          <w:iCs/>
          <w:sz w:val="28"/>
          <w:szCs w:val="28"/>
        </w:rPr>
      </w:pPr>
      <w:r>
        <w:rPr>
          <w:rFonts w:ascii="Times" w:eastAsiaTheme="minorEastAsia" w:hAnsi="Times" w:cs="Times"/>
          <w:b/>
          <w:bCs/>
          <w:sz w:val="28"/>
          <w:szCs w:val="28"/>
        </w:rPr>
        <w:t xml:space="preserve">1. Learning Target(s)/Objectives (PGES 1C) </w:t>
      </w:r>
      <w:r>
        <w:rPr>
          <w:rFonts w:ascii="Times New Roman" w:eastAsiaTheme="minorEastAsia" w:hAnsi="Times New Roman" w:cs="Times New Roman"/>
          <w:i/>
          <w:iCs/>
          <w:sz w:val="28"/>
          <w:szCs w:val="28"/>
        </w:rPr>
        <w:t xml:space="preserve">List the lesson learning target(s)/objective(s) [connect each target/objective to the appropriate state curriculum/content area standards] </w:t>
      </w:r>
    </w:p>
    <w:p w14:paraId="713AAA78" w14:textId="77777777" w:rsidR="006D75EA" w:rsidRDefault="006D75EA" w:rsidP="006D75EA">
      <w:pPr>
        <w:widowControl w:val="0"/>
        <w:autoSpaceDE w:val="0"/>
        <w:autoSpaceDN w:val="0"/>
        <w:adjustRightInd w:val="0"/>
        <w:spacing w:after="0" w:line="240" w:lineRule="auto"/>
        <w:ind w:right="-720"/>
        <w:rPr>
          <w:rFonts w:ascii="Times" w:eastAsiaTheme="minorEastAsia" w:hAnsi="Times" w:cs="Times"/>
          <w:sz w:val="28"/>
          <w:szCs w:val="28"/>
        </w:rPr>
      </w:pPr>
    </w:p>
    <w:p w14:paraId="72AAC31D" w14:textId="77777777" w:rsidR="006D75EA" w:rsidRDefault="006D75EA" w:rsidP="006D75EA">
      <w:pPr>
        <w:widowControl w:val="0"/>
        <w:autoSpaceDE w:val="0"/>
        <w:autoSpaceDN w:val="0"/>
        <w:adjustRightInd w:val="0"/>
        <w:spacing w:after="0" w:line="240" w:lineRule="auto"/>
        <w:ind w:right="-720"/>
        <w:rPr>
          <w:rFonts w:ascii="Times" w:eastAsiaTheme="minorEastAsia" w:hAnsi="Times" w:cs="Times"/>
          <w:sz w:val="28"/>
          <w:szCs w:val="28"/>
        </w:rPr>
      </w:pPr>
    </w:p>
    <w:p w14:paraId="1C0C23C0"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sz w:val="28"/>
          <w:szCs w:val="28"/>
        </w:rPr>
      </w:pPr>
      <w:r>
        <w:rPr>
          <w:rFonts w:ascii="Times" w:eastAsiaTheme="minorEastAsia" w:hAnsi="Times" w:cs="Times"/>
          <w:b/>
          <w:bCs/>
          <w:sz w:val="28"/>
          <w:szCs w:val="28"/>
        </w:rPr>
        <w:t xml:space="preserve">2. Pre-assessment (PGES 1F) </w:t>
      </w:r>
      <w:r>
        <w:rPr>
          <w:rFonts w:ascii="Times New Roman" w:eastAsiaTheme="minorEastAsia" w:hAnsi="Times New Roman" w:cs="Times New Roman"/>
          <w:i/>
          <w:iCs/>
          <w:sz w:val="28"/>
          <w:szCs w:val="28"/>
        </w:rPr>
        <w:t>Describe the pre-assessment(s) you used (or could use) to establish students’ baseline knowledge and skills for this lesson.</w:t>
      </w:r>
      <w:r>
        <w:rPr>
          <w:rFonts w:ascii="Times New Roman" w:eastAsiaTheme="minorEastAsia" w:hAnsi="Times New Roman" w:cs="Times New Roman"/>
          <w:sz w:val="28"/>
          <w:szCs w:val="28"/>
        </w:rPr>
        <w:t xml:space="preserve">  </w:t>
      </w:r>
    </w:p>
    <w:p w14:paraId="18C44C1A"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sz w:val="28"/>
          <w:szCs w:val="28"/>
        </w:rPr>
      </w:pPr>
    </w:p>
    <w:p w14:paraId="3DA842A2"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b/>
          <w:bCs/>
          <w:sz w:val="28"/>
          <w:szCs w:val="28"/>
        </w:rPr>
      </w:pPr>
    </w:p>
    <w:p w14:paraId="7B111BBC"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i/>
          <w:iCs/>
          <w:sz w:val="28"/>
          <w:szCs w:val="28"/>
        </w:rPr>
      </w:pPr>
      <w:r>
        <w:rPr>
          <w:rFonts w:ascii="Times" w:eastAsiaTheme="minorEastAsia" w:hAnsi="Times" w:cs="Times"/>
          <w:b/>
          <w:bCs/>
          <w:sz w:val="28"/>
          <w:szCs w:val="28"/>
        </w:rPr>
        <w:t xml:space="preserve">3. Formative Assessment (PGES 1F). </w:t>
      </w:r>
      <w:r>
        <w:rPr>
          <w:rFonts w:ascii="Times New Roman" w:eastAsiaTheme="minorEastAsia" w:hAnsi="Times New Roman" w:cs="Times New Roman"/>
          <w:i/>
          <w:iCs/>
          <w:sz w:val="28"/>
          <w:szCs w:val="28"/>
        </w:rPr>
        <w:t xml:space="preserve">Describe and include (paste below or attach) the formative assessment(s) to be used to measure student progress during this lesson.  </w:t>
      </w:r>
    </w:p>
    <w:p w14:paraId="5A620829"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b/>
          <w:bCs/>
          <w:i/>
          <w:iCs/>
          <w:sz w:val="28"/>
          <w:szCs w:val="28"/>
        </w:rPr>
      </w:pPr>
    </w:p>
    <w:p w14:paraId="7DDFF950"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sz w:val="28"/>
          <w:szCs w:val="28"/>
        </w:rPr>
      </w:pPr>
      <w:r>
        <w:rPr>
          <w:rFonts w:ascii="Times" w:eastAsiaTheme="minorEastAsia" w:hAnsi="Times" w:cs="Times"/>
          <w:b/>
          <w:bCs/>
          <w:sz w:val="28"/>
          <w:szCs w:val="28"/>
        </w:rPr>
        <w:t xml:space="preserve">4. Resources (PGES 1D). </w:t>
      </w:r>
      <w:r>
        <w:rPr>
          <w:rFonts w:ascii="Times New Roman" w:eastAsiaTheme="minorEastAsia" w:hAnsi="Times New Roman" w:cs="Times New Roman"/>
          <w:i/>
          <w:iCs/>
          <w:sz w:val="28"/>
          <w:szCs w:val="28"/>
        </w:rPr>
        <w:t>Identify the resources including appropriate technology needed for the lesson.</w:t>
      </w:r>
      <w:r>
        <w:rPr>
          <w:rFonts w:ascii="Times New Roman" w:eastAsiaTheme="minorEastAsia" w:hAnsi="Times New Roman" w:cs="Times New Roman"/>
          <w:sz w:val="28"/>
          <w:szCs w:val="28"/>
        </w:rPr>
        <w:t xml:space="preserve"> </w:t>
      </w:r>
    </w:p>
    <w:p w14:paraId="146C6BE6"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sz w:val="28"/>
          <w:szCs w:val="28"/>
        </w:rPr>
      </w:pPr>
    </w:p>
    <w:p w14:paraId="1E741785" w14:textId="77777777" w:rsidR="006D75EA" w:rsidRDefault="006D75EA" w:rsidP="006D75EA">
      <w:pPr>
        <w:widowControl w:val="0"/>
        <w:autoSpaceDE w:val="0"/>
        <w:autoSpaceDN w:val="0"/>
        <w:adjustRightInd w:val="0"/>
        <w:spacing w:after="240" w:line="240" w:lineRule="auto"/>
        <w:ind w:right="-720"/>
        <w:rPr>
          <w:rFonts w:ascii="Times" w:eastAsiaTheme="minorEastAsia" w:hAnsi="Times" w:cs="Times"/>
          <w:b/>
          <w:bCs/>
          <w:sz w:val="28"/>
          <w:szCs w:val="28"/>
        </w:rPr>
      </w:pPr>
    </w:p>
    <w:p w14:paraId="66B70F4C"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i/>
          <w:iCs/>
          <w:sz w:val="28"/>
          <w:szCs w:val="28"/>
        </w:rPr>
      </w:pPr>
      <w:r>
        <w:rPr>
          <w:rFonts w:ascii="Times" w:eastAsiaTheme="minorEastAsia" w:hAnsi="Times" w:cs="Times"/>
          <w:b/>
          <w:bCs/>
          <w:sz w:val="28"/>
          <w:szCs w:val="28"/>
        </w:rPr>
        <w:t>5. Lesson Procedures</w:t>
      </w:r>
      <w:r>
        <w:rPr>
          <w:rFonts w:ascii="Times" w:eastAsiaTheme="minorEastAsia" w:hAnsi="Times" w:cs="Times"/>
          <w:sz w:val="28"/>
          <w:szCs w:val="28"/>
        </w:rPr>
        <w:t xml:space="preserve"> </w:t>
      </w:r>
      <w:r>
        <w:rPr>
          <w:rFonts w:ascii="Times" w:eastAsiaTheme="minorEastAsia" w:hAnsi="Times" w:cs="Times"/>
          <w:b/>
          <w:bCs/>
          <w:sz w:val="28"/>
          <w:szCs w:val="28"/>
        </w:rPr>
        <w:t>(PGES 1E)</w:t>
      </w:r>
      <w:r>
        <w:rPr>
          <w:rFonts w:ascii="Times" w:eastAsiaTheme="minorEastAsia" w:hAnsi="Times" w:cs="Times"/>
          <w:sz w:val="28"/>
          <w:szCs w:val="28"/>
        </w:rPr>
        <w:t xml:space="preserve">. </w:t>
      </w:r>
      <w:r>
        <w:rPr>
          <w:rFonts w:ascii="Times New Roman" w:eastAsiaTheme="minorEastAsia" w:hAnsi="Times New Roman" w:cs="Times New Roman"/>
          <w:i/>
          <w:iCs/>
          <w:sz w:val="28"/>
          <w:szCs w:val="28"/>
        </w:rPr>
        <w:t xml:space="preserve">Describe the sequence in which the differentiated strategies/activities and/or assessments will be used to engage your students and facilitate attainment of the lesson objective(s) and promote higher order thinking. </w:t>
      </w:r>
    </w:p>
    <w:p w14:paraId="17D2C97A"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i/>
          <w:iCs/>
          <w:sz w:val="28"/>
          <w:szCs w:val="28"/>
        </w:rPr>
      </w:pPr>
      <w:r>
        <w:rPr>
          <w:rFonts w:ascii="Times New Roman" w:eastAsiaTheme="minorEastAsia" w:hAnsi="Times New Roman" w:cs="Times New Roman"/>
          <w:i/>
          <w:iCs/>
          <w:sz w:val="28"/>
          <w:szCs w:val="28"/>
        </w:rPr>
        <w:t>MISE thought that #5 read better in the Guidelines and we should use that wording in the template too (I concur — otherwise folks will be confused)</w:t>
      </w:r>
    </w:p>
    <w:p w14:paraId="0C881242"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i/>
          <w:iCs/>
          <w:sz w:val="28"/>
          <w:szCs w:val="28"/>
        </w:rPr>
      </w:pPr>
      <w:r>
        <w:rPr>
          <w:rFonts w:ascii="Times New Roman" w:eastAsiaTheme="minorEastAsia" w:hAnsi="Times New Roman" w:cs="Times New Roman"/>
          <w:i/>
          <w:iCs/>
          <w:sz w:val="28"/>
          <w:szCs w:val="28"/>
        </w:rPr>
        <w:t>Guidelines language instead:</w:t>
      </w:r>
    </w:p>
    <w:p w14:paraId="5B3125A6"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i/>
          <w:iCs/>
          <w:sz w:val="28"/>
          <w:szCs w:val="28"/>
        </w:rPr>
      </w:pPr>
      <w:r>
        <w:rPr>
          <w:rFonts w:ascii="Times New Roman" w:eastAsiaTheme="minorEastAsia" w:hAnsi="Times New Roman" w:cs="Times New Roman"/>
          <w:i/>
          <w:iCs/>
          <w:sz w:val="28"/>
          <w:szCs w:val="28"/>
        </w:rPr>
        <w:t>Describe the sequence of strategies/activities and assessments you will use to engage students and accomplish your learning targets/objectives. Within this sequence be sure to: (a) describe the differentiated strategies/activities and/or assessments designed to meet the needs and strengths of your students and (b)identify the questions you will use to promote higher order thinking and understanding and encourage discussion.</w:t>
      </w:r>
    </w:p>
    <w:p w14:paraId="077E2993"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i/>
          <w:iCs/>
          <w:sz w:val="28"/>
          <w:szCs w:val="28"/>
        </w:rPr>
      </w:pPr>
    </w:p>
    <w:p w14:paraId="0E0D9ED5" w14:textId="77777777" w:rsidR="006D75EA" w:rsidRDefault="006D75EA" w:rsidP="006D75EA">
      <w:pPr>
        <w:widowControl w:val="0"/>
        <w:autoSpaceDE w:val="0"/>
        <w:autoSpaceDN w:val="0"/>
        <w:adjustRightInd w:val="0"/>
        <w:spacing w:after="240" w:line="240" w:lineRule="auto"/>
        <w:ind w:right="-720"/>
        <w:rPr>
          <w:rFonts w:ascii="Times New Roman" w:eastAsiaTheme="minorEastAsia" w:hAnsi="Times New Roman" w:cs="Times New Roman"/>
        </w:rPr>
      </w:pPr>
      <w:r>
        <w:rPr>
          <w:rFonts w:ascii="Times" w:eastAsiaTheme="minorEastAsia" w:hAnsi="Times" w:cs="Times"/>
          <w:b/>
          <w:bCs/>
          <w:sz w:val="28"/>
          <w:szCs w:val="28"/>
        </w:rPr>
        <w:t xml:space="preserve">6. Watch For------- (PGES 2 and 3). </w:t>
      </w:r>
      <w:r>
        <w:rPr>
          <w:rFonts w:ascii="Times New Roman" w:eastAsiaTheme="minorEastAsia" w:hAnsi="Times New Roman" w:cs="Times New Roman"/>
          <w:i/>
          <w:iCs/>
          <w:sz w:val="28"/>
          <w:szCs w:val="28"/>
        </w:rPr>
        <w:t xml:space="preserve">Identify specific indicators from KTS Standards 3 and 4 (or other professional standards) that you would like specifically observed during this lesson. </w:t>
      </w:r>
    </w:p>
    <w:p w14:paraId="3B930E39" w14:textId="77777777" w:rsidR="00D72FF7" w:rsidRDefault="00D72FF7" w:rsidP="00D72FF7">
      <w:pPr>
        <w:rPr>
          <w:rFonts w:ascii="Arial" w:eastAsia="Times New Roman" w:hAnsi="Arial" w:cs="Arial"/>
          <w:color w:val="000000"/>
          <w:sz w:val="30"/>
          <w:szCs w:val="30"/>
        </w:rPr>
      </w:pPr>
    </w:p>
    <w:p w14:paraId="13956711" w14:textId="77777777" w:rsidR="00D72FF7" w:rsidRDefault="00D72FF7" w:rsidP="00D72FF7">
      <w:pPr>
        <w:pStyle w:val="Heading2"/>
        <w:pBdr>
          <w:bottom w:val="single" w:sz="12" w:space="1" w:color="808080"/>
        </w:pBdr>
        <w:shd w:val="clear" w:color="auto" w:fill="EEEEEE"/>
        <w:spacing w:after="120"/>
        <w:rPr>
          <w:rFonts w:ascii="Arial" w:hAnsi="Arial" w:cs="Arial"/>
          <w:color w:val="000000"/>
          <w:sz w:val="32"/>
          <w:szCs w:val="32"/>
        </w:rPr>
      </w:pPr>
      <w:bookmarkStart w:id="57" w:name="9848636_44428677"/>
      <w:bookmarkEnd w:id="57"/>
      <w:r>
        <w:rPr>
          <w:rFonts w:ascii="Arial" w:hAnsi="Arial" w:cs="Arial"/>
          <w:color w:val="000000"/>
          <w:sz w:val="32"/>
          <w:szCs w:val="32"/>
        </w:rPr>
        <w:t>Observation of Teaching</w:t>
      </w:r>
    </w:p>
    <w:p w14:paraId="659FC027"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58" w:name="9848636_44428677_133032754"/>
      <w:bookmarkStart w:id="59" w:name="9848636_44428677_1"/>
      <w:bookmarkEnd w:id="58"/>
      <w:bookmarkEnd w:id="59"/>
      <w:r>
        <w:rPr>
          <w:rFonts w:ascii="Arial" w:hAnsi="Arial" w:cs="Arial"/>
          <w:color w:val="000000"/>
          <w:sz w:val="29"/>
          <w:szCs w:val="29"/>
        </w:rPr>
        <w:t>Attach Formal Observation Form Here</w:t>
      </w:r>
    </w:p>
    <w:p w14:paraId="3C9B9539" w14:textId="77777777" w:rsidR="00D72FF7" w:rsidRDefault="00D72FF7" w:rsidP="00D72FF7">
      <w:pPr>
        <w:pStyle w:val="Heading2"/>
        <w:pBdr>
          <w:bottom w:val="single" w:sz="12" w:space="1" w:color="808080"/>
        </w:pBdr>
        <w:shd w:val="clear" w:color="auto" w:fill="EEEEEE"/>
        <w:spacing w:after="120"/>
        <w:rPr>
          <w:rFonts w:ascii="Arial" w:hAnsi="Arial" w:cs="Arial"/>
          <w:color w:val="000000"/>
          <w:sz w:val="32"/>
          <w:szCs w:val="32"/>
        </w:rPr>
      </w:pPr>
      <w:bookmarkStart w:id="60" w:name="9848636_44428678"/>
      <w:bookmarkEnd w:id="60"/>
      <w:r>
        <w:rPr>
          <w:rFonts w:ascii="Arial" w:hAnsi="Arial" w:cs="Arial"/>
          <w:color w:val="000000"/>
          <w:sz w:val="32"/>
          <w:szCs w:val="32"/>
        </w:rPr>
        <w:t>Post-Observation Reflection</w:t>
      </w:r>
    </w:p>
    <w:p w14:paraId="37B88B9E"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61" w:name="9848636_44428678_133032757"/>
      <w:bookmarkStart w:id="62" w:name="9848636_44428678_1"/>
      <w:bookmarkEnd w:id="61"/>
      <w:bookmarkEnd w:id="62"/>
      <w:r>
        <w:rPr>
          <w:rFonts w:ascii="Arial" w:hAnsi="Arial" w:cs="Arial"/>
          <w:color w:val="000000"/>
          <w:sz w:val="29"/>
          <w:szCs w:val="29"/>
        </w:rPr>
        <w:t>Instructions for Posting Each Template in LiveText</w:t>
      </w:r>
    </w:p>
    <w:p w14:paraId="3DD0F30E"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Download the word version of this template (see below).</w:t>
      </w:r>
    </w:p>
    <w:p w14:paraId="140944F1"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Complete it.</w:t>
      </w:r>
    </w:p>
    <w:p w14:paraId="42A697C2"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Save as an .rtf file.</w:t>
      </w:r>
    </w:p>
    <w:p w14:paraId="0C18CEE3"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Then copy all and paste the completed template into the cell below.</w:t>
      </w:r>
    </w:p>
    <w:p w14:paraId="2EC59309" w14:textId="77777777" w:rsidR="00D72FF7" w:rsidRDefault="00D72FF7" w:rsidP="00D72FF7">
      <w:pPr>
        <w:pStyle w:val="NormalWeb"/>
        <w:rPr>
          <w:rFonts w:ascii="Arial" w:hAnsi="Arial" w:cs="Arial"/>
          <w:color w:val="000000"/>
          <w:sz w:val="30"/>
          <w:szCs w:val="30"/>
        </w:rPr>
      </w:pPr>
      <w:r>
        <w:rPr>
          <w:rFonts w:ascii="Arial" w:hAnsi="Arial" w:cs="Arial"/>
          <w:color w:val="000000"/>
          <w:sz w:val="30"/>
          <w:szCs w:val="30"/>
        </w:rPr>
        <w:t>See "Guidelines" for specific instructions on how to complete the template.</w:t>
      </w:r>
    </w:p>
    <w:p w14:paraId="6CA69F6D" w14:textId="77777777" w:rsidR="00D72FF7" w:rsidRDefault="00D72FF7" w:rsidP="00D72FF7">
      <w:pPr>
        <w:pStyle w:val="Heading3"/>
        <w:pBdr>
          <w:bottom w:val="single" w:sz="6" w:space="1" w:color="CCCCCC"/>
        </w:pBdr>
        <w:spacing w:after="24"/>
        <w:rPr>
          <w:rFonts w:ascii="Arial" w:hAnsi="Arial" w:cs="Arial"/>
          <w:color w:val="000000"/>
          <w:sz w:val="29"/>
          <w:szCs w:val="29"/>
        </w:rPr>
      </w:pPr>
      <w:bookmarkStart w:id="63" w:name="9848636_44428678_133032758"/>
      <w:bookmarkStart w:id="64" w:name="9848636_44428678_2"/>
      <w:bookmarkEnd w:id="63"/>
      <w:bookmarkEnd w:id="64"/>
      <w:r>
        <w:rPr>
          <w:rFonts w:ascii="Arial" w:hAnsi="Arial" w:cs="Arial"/>
          <w:color w:val="000000"/>
          <w:sz w:val="29"/>
          <w:szCs w:val="29"/>
        </w:rPr>
        <w:t>Post-Observation Template</w:t>
      </w:r>
    </w:p>
    <w:p w14:paraId="4F3F0CA9" w14:textId="77777777" w:rsidR="006D75EA" w:rsidRDefault="00D72FF7" w:rsidP="006D75EA">
      <w:pPr>
        <w:widowControl w:val="0"/>
        <w:autoSpaceDE w:val="0"/>
        <w:autoSpaceDN w:val="0"/>
        <w:adjustRightInd w:val="0"/>
        <w:spacing w:after="0" w:line="240" w:lineRule="auto"/>
        <w:ind w:right="-1512"/>
        <w:jc w:val="center"/>
        <w:rPr>
          <w:rFonts w:ascii="Times New Roman" w:eastAsiaTheme="minorEastAsia" w:hAnsi="Times New Roman" w:cs="Times New Roman"/>
          <w:b/>
          <w:bCs/>
          <w:sz w:val="28"/>
          <w:szCs w:val="28"/>
        </w:rPr>
      </w:pPr>
      <w:r>
        <w:rPr>
          <w:rFonts w:ascii="Arial" w:eastAsia="Times New Roman" w:hAnsi="Arial" w:cs="Arial"/>
          <w:color w:val="000000"/>
          <w:sz w:val="30"/>
          <w:szCs w:val="30"/>
        </w:rPr>
        <w:br w:type="textWrapping" w:clear="all"/>
      </w:r>
      <w:r w:rsidR="006D75EA">
        <w:rPr>
          <w:rFonts w:ascii="Times New Roman" w:eastAsiaTheme="minorEastAsia" w:hAnsi="Times New Roman" w:cs="Times New Roman"/>
          <w:b/>
          <w:bCs/>
          <w:sz w:val="28"/>
          <w:szCs w:val="28"/>
        </w:rPr>
        <w:t xml:space="preserve">2015 </w:t>
      </w:r>
      <w:proofErr w:type="spellStart"/>
      <w:r w:rsidR="006D75EA">
        <w:rPr>
          <w:rFonts w:ascii="Times New Roman" w:eastAsiaTheme="minorEastAsia" w:hAnsi="Times New Roman" w:cs="Times New Roman"/>
          <w:b/>
          <w:bCs/>
          <w:sz w:val="28"/>
          <w:szCs w:val="28"/>
        </w:rPr>
        <w:t>UofL</w:t>
      </w:r>
      <w:proofErr w:type="spellEnd"/>
      <w:r w:rsidR="006D75EA">
        <w:rPr>
          <w:rFonts w:ascii="Times New Roman" w:eastAsiaTheme="minorEastAsia" w:hAnsi="Times New Roman" w:cs="Times New Roman"/>
          <w:b/>
          <w:bCs/>
          <w:sz w:val="28"/>
          <w:szCs w:val="28"/>
        </w:rPr>
        <w:t xml:space="preserve"> Official Lesson Plan Template</w:t>
      </w:r>
    </w:p>
    <w:p w14:paraId="40D5972C" w14:textId="77777777" w:rsidR="006D75EA" w:rsidRDefault="006D75EA" w:rsidP="006D75EA">
      <w:pPr>
        <w:widowControl w:val="0"/>
        <w:autoSpaceDE w:val="0"/>
        <w:autoSpaceDN w:val="0"/>
        <w:adjustRightInd w:val="0"/>
        <w:spacing w:after="240" w:line="240" w:lineRule="auto"/>
        <w:ind w:right="-1512"/>
        <w:jc w:val="center"/>
        <w:rPr>
          <w:rFonts w:ascii="Times New Roman" w:eastAsiaTheme="minorEastAsia" w:hAnsi="Times New Roman" w:cs="Times New Roman"/>
          <w:b/>
          <w:bCs/>
          <w:i/>
          <w:iCs/>
          <w:sz w:val="28"/>
          <w:szCs w:val="28"/>
        </w:rPr>
      </w:pPr>
      <w:r>
        <w:rPr>
          <w:rFonts w:ascii="Times New Roman" w:eastAsiaTheme="minorEastAsia" w:hAnsi="Times New Roman" w:cs="Times New Roman"/>
          <w:b/>
          <w:bCs/>
          <w:sz w:val="28"/>
          <w:szCs w:val="28"/>
        </w:rPr>
        <w:t>Source of Evidence: Post-Lesson Reflection</w:t>
      </w:r>
    </w:p>
    <w:p w14:paraId="5D153C6A"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rPr>
      </w:pPr>
      <w:r>
        <w:rPr>
          <w:rFonts w:ascii="Times New Roman" w:eastAsiaTheme="minorEastAsia" w:hAnsi="Times New Roman" w:cs="Times New Roman"/>
        </w:rPr>
        <w:t>This Source of Evidence asks you to reflect on the impact of the decisions you made in planning, implementing, and assessing a lesson. It must be completed within 2 days after each observed lesson and may be used after any lesson. Responses must be based on your formative assessment data from the lesson. This template will be assessed using the Kentucky Teaching Standard #7 U of L Rubric or rubrics from other professional standards for your certification area.  Each question below is also mapped to the Teacher Professional Growth and Effectiveness System (PGES) Components for your reference.</w:t>
      </w:r>
    </w:p>
    <w:p w14:paraId="12BB88A6"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Name: </w:t>
      </w:r>
      <w:r>
        <w:rPr>
          <w:rFonts w:ascii="Times New Roman" w:eastAsiaTheme="minorEastAsia" w:hAnsi="Times New Roman" w:cs="Times New Roman"/>
          <w:b/>
          <w:bCs/>
        </w:rPr>
        <w:tab/>
      </w:r>
      <w:r>
        <w:rPr>
          <w:rFonts w:ascii="Times New Roman" w:eastAsiaTheme="minorEastAsia" w:hAnsi="Times New Roman" w:cs="Times New Roman"/>
          <w:b/>
          <w:bCs/>
        </w:rPr>
        <w:tab/>
      </w:r>
      <w:r>
        <w:rPr>
          <w:rFonts w:ascii="Times New Roman" w:eastAsiaTheme="minorEastAsia" w:hAnsi="Times New Roman" w:cs="Times New Roman"/>
          <w:b/>
          <w:bCs/>
        </w:rPr>
        <w:tab/>
      </w:r>
      <w:r>
        <w:rPr>
          <w:rFonts w:ascii="Times New Roman" w:eastAsiaTheme="minorEastAsia" w:hAnsi="Times New Roman" w:cs="Times New Roman"/>
          <w:b/>
          <w:bCs/>
        </w:rPr>
        <w:tab/>
      </w:r>
      <w:r>
        <w:rPr>
          <w:rFonts w:ascii="Times New Roman" w:eastAsiaTheme="minorEastAsia" w:hAnsi="Times New Roman" w:cs="Times New Roman"/>
          <w:b/>
          <w:bCs/>
        </w:rPr>
        <w:tab/>
      </w:r>
      <w:r>
        <w:rPr>
          <w:rFonts w:ascii="Times New Roman" w:eastAsiaTheme="minorEastAsia" w:hAnsi="Times New Roman" w:cs="Times New Roman"/>
          <w:b/>
          <w:bCs/>
        </w:rPr>
        <w:tab/>
      </w:r>
    </w:p>
    <w:p w14:paraId="3F760F7D"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Lesson Title:</w:t>
      </w:r>
    </w:p>
    <w:p w14:paraId="2F3CF751"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1. Use the formative assessment data for each lesson objective/learning target to sort the students’ performance into three categories (Below, Meets, and Exceeds): </w:t>
      </w:r>
    </w:p>
    <w:p w14:paraId="50E8AE26"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Objective / Learning Target 1 </w:t>
      </w:r>
    </w:p>
    <w:p w14:paraId="096DCBD6"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rPr>
      </w:pPr>
      <w:r>
        <w:rPr>
          <w:rFonts w:ascii="Times New Roman" w:eastAsiaTheme="minorEastAsia" w:hAnsi="Times New Roman" w:cs="Times New Roman"/>
        </w:rPr>
        <w:t xml:space="preserve">_____ # of students Below </w:t>
      </w:r>
      <w:r>
        <w:rPr>
          <w:rFonts w:ascii="Times New Roman" w:eastAsiaTheme="minorEastAsia" w:hAnsi="Times New Roman" w:cs="Times New Roman"/>
        </w:rPr>
        <w:tab/>
        <w:t xml:space="preserve"> _____ # of students Meet </w:t>
      </w:r>
      <w:r>
        <w:rPr>
          <w:rFonts w:ascii="Times New Roman" w:eastAsiaTheme="minorEastAsia" w:hAnsi="Times New Roman" w:cs="Times New Roman"/>
        </w:rPr>
        <w:tab/>
        <w:t>_____ # of students Exceeds</w:t>
      </w:r>
    </w:p>
    <w:p w14:paraId="54319706"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Objective / Learning Target 2 </w:t>
      </w:r>
    </w:p>
    <w:p w14:paraId="0D7BA98F"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rPr>
      </w:pPr>
      <w:r>
        <w:rPr>
          <w:rFonts w:ascii="Times New Roman" w:eastAsiaTheme="minorEastAsia" w:hAnsi="Times New Roman" w:cs="Times New Roman"/>
        </w:rPr>
        <w:t xml:space="preserve">_____ # of students Below </w:t>
      </w:r>
      <w:r>
        <w:rPr>
          <w:rFonts w:ascii="Times New Roman" w:eastAsiaTheme="minorEastAsia" w:hAnsi="Times New Roman" w:cs="Times New Roman"/>
        </w:rPr>
        <w:tab/>
        <w:t xml:space="preserve"> _____ # of students Meet </w:t>
      </w:r>
      <w:r>
        <w:rPr>
          <w:rFonts w:ascii="Times New Roman" w:eastAsiaTheme="minorEastAsia" w:hAnsi="Times New Roman" w:cs="Times New Roman"/>
        </w:rPr>
        <w:tab/>
        <w:t>_____ # of students Exceeds</w:t>
      </w:r>
    </w:p>
    <w:p w14:paraId="5C248766"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rPr>
      </w:pPr>
      <w:r>
        <w:rPr>
          <w:rFonts w:ascii="Times New Roman" w:eastAsiaTheme="minorEastAsia" w:hAnsi="Times New Roman" w:cs="Times New Roman"/>
        </w:rPr>
        <w:lastRenderedPageBreak/>
        <w:t>[Insert additional Targets as needed]</w:t>
      </w:r>
    </w:p>
    <w:p w14:paraId="006B3398"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rPr>
      </w:pPr>
      <w:r>
        <w:rPr>
          <w:rFonts w:ascii="Times New Roman" w:eastAsiaTheme="minorEastAsia" w:hAnsi="Times New Roman" w:cs="Times New Roman"/>
        </w:rPr>
        <w:t xml:space="preserve">Include a copy of the formative assessment with the criteria or rubric used to determine the students’ performance on each of the lesson’s learning targets/objectives. </w:t>
      </w:r>
    </w:p>
    <w:p w14:paraId="2BA6F209"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2. Based on the formative assessment data, how successful was the lesson? Did the students achieve the learning target(s)? What will you do for those students who did not achieve the learning target criteria? For those students who exceeded the criteria? (PGES 4A) </w:t>
      </w:r>
    </w:p>
    <w:p w14:paraId="3EA0165E"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3. In addition to the student work witnessed by the observer, identify any other student work samples, evidence or artifacts that assisted you in making your determination regarding student achievement. (PGES 4A) </w:t>
      </w:r>
    </w:p>
    <w:p w14:paraId="1E86E3FD"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4. To what extent did classroom procedures, student conduct, and/or physical space contribute to or hinder student learning? (PGES 4A) </w:t>
      </w:r>
    </w:p>
    <w:p w14:paraId="37E515CF"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5. Did you depart from your plan? If so, how and why? (PGES 3E) </w:t>
      </w:r>
    </w:p>
    <w:p w14:paraId="6A82892D" w14:textId="77777777" w:rsidR="006D75EA" w:rsidRDefault="006D75EA" w:rsidP="006D75EA">
      <w:pPr>
        <w:widowControl w:val="0"/>
        <w:autoSpaceDE w:val="0"/>
        <w:autoSpaceDN w:val="0"/>
        <w:adjustRightInd w:val="0"/>
        <w:spacing w:after="24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 xml:space="preserve">6. If you had the opportunity to teach this lesson again to the same group of students, what would you do differently, and why? (PGES 4A) </w:t>
      </w:r>
    </w:p>
    <w:p w14:paraId="2CD58187" w14:textId="77777777" w:rsidR="006D75EA" w:rsidRDefault="006D75EA" w:rsidP="006D75EA">
      <w:pPr>
        <w:widowControl w:val="0"/>
        <w:autoSpaceDE w:val="0"/>
        <w:autoSpaceDN w:val="0"/>
        <w:adjustRightInd w:val="0"/>
        <w:spacing w:after="0" w:line="240" w:lineRule="auto"/>
        <w:ind w:right="-1512"/>
        <w:rPr>
          <w:rFonts w:ascii="Times New Roman" w:eastAsiaTheme="minorEastAsia" w:hAnsi="Times New Roman" w:cs="Times New Roman"/>
          <w:b/>
          <w:bCs/>
        </w:rPr>
      </w:pPr>
      <w:r>
        <w:rPr>
          <w:rFonts w:ascii="Times New Roman" w:eastAsiaTheme="minorEastAsia" w:hAnsi="Times New Roman" w:cs="Times New Roman"/>
          <w:b/>
          <w:bCs/>
        </w:rPr>
        <w:t>7. What do you see as the next step(s) in your professional growth for addressing the needs you have identified through personal reflection? (PGES 4A)</w:t>
      </w:r>
    </w:p>
    <w:p w14:paraId="15D6ED64" w14:textId="77777777" w:rsidR="00D72FF7" w:rsidRDefault="00D72FF7" w:rsidP="00D72FF7">
      <w:pPr>
        <w:rPr>
          <w:rFonts w:ascii="Arial" w:eastAsia="Times New Roman" w:hAnsi="Arial" w:cs="Arial"/>
          <w:color w:val="000000"/>
          <w:sz w:val="30"/>
          <w:szCs w:val="30"/>
        </w:rPr>
      </w:pPr>
    </w:p>
    <w:p w14:paraId="715DC488" w14:textId="77777777" w:rsidR="00D72FF7" w:rsidRDefault="00D72FF7" w:rsidP="00D72FF7">
      <w:pPr>
        <w:jc w:val="center"/>
        <w:rPr>
          <w:rFonts w:ascii="Arial" w:eastAsia="Times New Roman" w:hAnsi="Arial" w:cs="Arial"/>
          <w:color w:val="000000"/>
          <w:sz w:val="30"/>
          <w:szCs w:val="30"/>
        </w:rPr>
      </w:pPr>
      <w:r>
        <w:rPr>
          <w:rFonts w:ascii="Arial" w:eastAsia="Times New Roman" w:hAnsi="Arial" w:cs="Arial"/>
          <w:color w:val="000000"/>
          <w:sz w:val="30"/>
          <w:szCs w:val="30"/>
        </w:rPr>
        <w:br/>
      </w:r>
      <w:r>
        <w:rPr>
          <w:rFonts w:ascii="Arial" w:eastAsia="Times New Roman" w:hAnsi="Arial" w:cs="Arial"/>
          <w:noProof/>
          <w:color w:val="000000"/>
          <w:sz w:val="30"/>
          <w:szCs w:val="30"/>
        </w:rPr>
        <w:drawing>
          <wp:inline distT="0" distB="0" distL="0" distR="0" wp14:anchorId="60FCF5E5" wp14:editId="63724521">
            <wp:extent cx="2200910" cy="372110"/>
            <wp:effectExtent l="0" t="0" r="8890" b="8890"/>
            <wp:docPr id="8" name="Picture 5" descr="https://www.livetext.com/assets/lt-logo-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etext.com/assets/lt-logo-2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910" cy="372110"/>
                    </a:xfrm>
                    <a:prstGeom prst="rect">
                      <a:avLst/>
                    </a:prstGeom>
                    <a:noFill/>
                    <a:ln>
                      <a:noFill/>
                    </a:ln>
                  </pic:spPr>
                </pic:pic>
              </a:graphicData>
            </a:graphic>
          </wp:inline>
        </w:drawing>
      </w:r>
      <w:r>
        <w:rPr>
          <w:rStyle w:val="apple-converted-space"/>
          <w:rFonts w:ascii="Arial" w:hAnsi="Arial" w:cs="Arial"/>
          <w:color w:val="000000"/>
          <w:sz w:val="30"/>
          <w:szCs w:val="30"/>
        </w:rPr>
        <w:t> </w:t>
      </w:r>
      <w:r>
        <w:rPr>
          <w:rFonts w:ascii="Arial" w:eastAsia="Times New Roman" w:hAnsi="Arial" w:cs="Arial"/>
          <w:color w:val="000000"/>
          <w:sz w:val="30"/>
          <w:szCs w:val="30"/>
        </w:rPr>
        <w:t>   Created with LiveText - livetext.com</w:t>
      </w:r>
    </w:p>
    <w:p w14:paraId="35497FE1" w14:textId="77777777" w:rsidR="00953ABB" w:rsidRPr="00726802" w:rsidRDefault="00953ABB" w:rsidP="00953ABB">
      <w:pPr>
        <w:spacing w:before="100" w:beforeAutospacing="1" w:after="100" w:afterAutospacing="1" w:line="240" w:lineRule="auto"/>
        <w:outlineLvl w:val="1"/>
        <w:rPr>
          <w:rFonts w:ascii="Times New Roman" w:eastAsia="Times New Roman" w:hAnsi="Times New Roman" w:cs="Times New Roman"/>
          <w:b/>
          <w:bCs/>
          <w:sz w:val="36"/>
          <w:szCs w:val="36"/>
        </w:rPr>
      </w:pPr>
      <w:r w:rsidRPr="00726802">
        <w:rPr>
          <w:rFonts w:ascii="Times New Roman" w:eastAsia="Times New Roman" w:hAnsi="Times New Roman" w:cs="Times New Roman"/>
          <w:b/>
          <w:bCs/>
          <w:sz w:val="36"/>
          <w:szCs w:val="36"/>
        </w:rPr>
        <w:t>Rubric</w:t>
      </w:r>
    </w:p>
    <w:p w14:paraId="5FBBB8EC" w14:textId="77777777" w:rsidR="00953ABB" w:rsidRPr="00726802" w:rsidRDefault="00953ABB" w:rsidP="00953ABB">
      <w:pPr>
        <w:spacing w:before="100" w:beforeAutospacing="1" w:after="100" w:afterAutospacing="1" w:line="240" w:lineRule="auto"/>
        <w:outlineLvl w:val="2"/>
        <w:rPr>
          <w:rFonts w:ascii="Times New Roman" w:eastAsia="Times New Roman" w:hAnsi="Times New Roman" w:cs="Times New Roman"/>
          <w:b/>
          <w:bCs/>
          <w:sz w:val="27"/>
          <w:szCs w:val="27"/>
        </w:rPr>
      </w:pPr>
      <w:bookmarkStart w:id="65" w:name="6278700_30149433_88790032"/>
      <w:bookmarkStart w:id="66" w:name="6278700_30149433_1"/>
      <w:bookmarkEnd w:id="65"/>
      <w:bookmarkEnd w:id="66"/>
    </w:p>
    <w:p w14:paraId="3FB21BF0" w14:textId="77777777" w:rsidR="00953ABB" w:rsidRDefault="00AF4188" w:rsidP="00953A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1D2F541" wp14:editId="05179888">
            <wp:extent cx="5943600" cy="7692043"/>
            <wp:effectExtent l="0" t="0" r="0" b="444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2EE696BD" w14:textId="77777777" w:rsidR="00AF4188" w:rsidRDefault="00AF4188" w:rsidP="00953ABB">
      <w:pPr>
        <w:spacing w:after="0" w:line="240" w:lineRule="auto"/>
        <w:rPr>
          <w:rFonts w:ascii="Times New Roman" w:eastAsia="Times New Roman" w:hAnsi="Times New Roman" w:cs="Times New Roman"/>
          <w:sz w:val="24"/>
          <w:szCs w:val="24"/>
        </w:rPr>
      </w:pPr>
    </w:p>
    <w:p w14:paraId="5F318E40" w14:textId="77777777" w:rsidR="00AF4188" w:rsidRDefault="00AF4188" w:rsidP="00953ABB">
      <w:pPr>
        <w:spacing w:after="0" w:line="240" w:lineRule="auto"/>
        <w:rPr>
          <w:rFonts w:ascii="Times New Roman" w:eastAsia="Times New Roman" w:hAnsi="Times New Roman" w:cs="Times New Roman"/>
          <w:sz w:val="24"/>
          <w:szCs w:val="24"/>
        </w:rPr>
      </w:pPr>
    </w:p>
    <w:p w14:paraId="0B2B12EE" w14:textId="77777777" w:rsidR="00AF4188" w:rsidRDefault="00AF4188" w:rsidP="00953ABB">
      <w:pPr>
        <w:spacing w:after="0" w:line="240" w:lineRule="auto"/>
        <w:rPr>
          <w:rFonts w:ascii="Times New Roman" w:eastAsia="Times New Roman" w:hAnsi="Times New Roman" w:cs="Times New Roman"/>
          <w:sz w:val="24"/>
          <w:szCs w:val="24"/>
        </w:rPr>
      </w:pPr>
    </w:p>
    <w:p w14:paraId="0E81FA99" w14:textId="77777777" w:rsidR="00AF4188" w:rsidRDefault="00AF4188" w:rsidP="00953ABB">
      <w:pPr>
        <w:spacing w:after="0" w:line="240" w:lineRule="auto"/>
        <w:rPr>
          <w:rFonts w:ascii="Times New Roman" w:eastAsia="Times New Roman" w:hAnsi="Times New Roman" w:cs="Times New Roman"/>
          <w:sz w:val="24"/>
          <w:szCs w:val="24"/>
        </w:rPr>
      </w:pPr>
    </w:p>
    <w:p w14:paraId="2B7773A9" w14:textId="77777777" w:rsidR="00AF4188" w:rsidRDefault="00AF4188" w:rsidP="00953ABB">
      <w:pPr>
        <w:spacing w:after="0" w:line="240" w:lineRule="auto"/>
        <w:rPr>
          <w:rFonts w:ascii="Times New Roman" w:eastAsia="Times New Roman" w:hAnsi="Times New Roman" w:cs="Times New Roman"/>
          <w:sz w:val="24"/>
          <w:szCs w:val="24"/>
        </w:rPr>
      </w:pPr>
    </w:p>
    <w:p w14:paraId="209CD717" w14:textId="77777777" w:rsidR="00AF4188" w:rsidRDefault="00AF4188" w:rsidP="00953ABB">
      <w:pPr>
        <w:spacing w:after="0" w:line="240" w:lineRule="auto"/>
        <w:rPr>
          <w:rFonts w:ascii="Times New Roman" w:eastAsia="Times New Roman" w:hAnsi="Times New Roman" w:cs="Times New Roman"/>
          <w:sz w:val="24"/>
          <w:szCs w:val="24"/>
        </w:rPr>
      </w:pPr>
    </w:p>
    <w:p w14:paraId="3BF445C7" w14:textId="77777777" w:rsidR="00AF4188" w:rsidRPr="00726802" w:rsidRDefault="00AF4188" w:rsidP="00953ABB">
      <w:pPr>
        <w:spacing w:after="0" w:line="240" w:lineRule="auto"/>
        <w:rPr>
          <w:rFonts w:ascii="Times New Roman" w:eastAsia="Times New Roman" w:hAnsi="Times New Roman" w:cs="Times New Roman"/>
          <w:sz w:val="24"/>
          <w:szCs w:val="24"/>
        </w:rPr>
      </w:pPr>
    </w:p>
    <w:p w14:paraId="2525B484"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lastRenderedPageBreak/>
        <w:drawing>
          <wp:inline distT="0" distB="0" distL="0" distR="0" wp14:anchorId="75434BAE" wp14:editId="31BB4DD8">
            <wp:extent cx="5943600" cy="7692043"/>
            <wp:effectExtent l="0" t="0" r="0" b="4445"/>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328B01E6" w14:textId="77777777" w:rsidR="00AF4188" w:rsidRDefault="00AF4188" w:rsidP="00953ABB">
      <w:pPr>
        <w:spacing w:after="0" w:line="240" w:lineRule="auto"/>
        <w:rPr>
          <w:rFonts w:ascii="CG Times" w:eastAsia="MS Mincho" w:hAnsi="CG Times" w:cs="Courier New"/>
          <w:sz w:val="24"/>
          <w:szCs w:val="20"/>
        </w:rPr>
      </w:pPr>
    </w:p>
    <w:p w14:paraId="19D49525" w14:textId="77777777" w:rsidR="00AF4188" w:rsidRDefault="00AF4188" w:rsidP="00953ABB">
      <w:pPr>
        <w:spacing w:after="0" w:line="240" w:lineRule="auto"/>
        <w:rPr>
          <w:rFonts w:ascii="CG Times" w:eastAsia="MS Mincho" w:hAnsi="CG Times" w:cs="Courier New"/>
          <w:sz w:val="24"/>
          <w:szCs w:val="20"/>
        </w:rPr>
      </w:pPr>
    </w:p>
    <w:p w14:paraId="0B6A75F3" w14:textId="77777777" w:rsidR="00AF4188" w:rsidRDefault="00AF4188" w:rsidP="00953ABB">
      <w:pPr>
        <w:spacing w:after="0" w:line="240" w:lineRule="auto"/>
        <w:rPr>
          <w:rFonts w:ascii="CG Times" w:eastAsia="MS Mincho" w:hAnsi="CG Times" w:cs="Courier New"/>
          <w:sz w:val="24"/>
          <w:szCs w:val="20"/>
        </w:rPr>
      </w:pPr>
    </w:p>
    <w:p w14:paraId="0E3BA606" w14:textId="77777777" w:rsidR="00AF4188" w:rsidRDefault="00AF4188" w:rsidP="00953ABB">
      <w:pPr>
        <w:spacing w:after="0" w:line="240" w:lineRule="auto"/>
        <w:rPr>
          <w:rFonts w:ascii="CG Times" w:eastAsia="MS Mincho" w:hAnsi="CG Times" w:cs="Courier New"/>
          <w:sz w:val="24"/>
          <w:szCs w:val="20"/>
        </w:rPr>
      </w:pPr>
    </w:p>
    <w:p w14:paraId="215CF73E" w14:textId="77777777" w:rsidR="00AF4188" w:rsidRDefault="00AF4188" w:rsidP="00953ABB">
      <w:pPr>
        <w:spacing w:after="0" w:line="240" w:lineRule="auto"/>
        <w:rPr>
          <w:rFonts w:ascii="CG Times" w:eastAsia="MS Mincho" w:hAnsi="CG Times" w:cs="Courier New"/>
          <w:sz w:val="24"/>
          <w:szCs w:val="20"/>
        </w:rPr>
      </w:pPr>
    </w:p>
    <w:p w14:paraId="0685CECF" w14:textId="77777777" w:rsidR="00AF4188" w:rsidRDefault="00AF4188" w:rsidP="00953ABB">
      <w:pPr>
        <w:spacing w:after="0" w:line="240" w:lineRule="auto"/>
        <w:rPr>
          <w:rFonts w:ascii="CG Times" w:eastAsia="MS Mincho" w:hAnsi="CG Times" w:cs="Courier New"/>
          <w:sz w:val="24"/>
          <w:szCs w:val="20"/>
        </w:rPr>
      </w:pPr>
    </w:p>
    <w:p w14:paraId="565B8109" w14:textId="77777777" w:rsidR="00AF4188" w:rsidRDefault="00AF4188" w:rsidP="00953ABB">
      <w:pPr>
        <w:spacing w:after="0" w:line="240" w:lineRule="auto"/>
        <w:rPr>
          <w:rFonts w:ascii="CG Times" w:eastAsia="MS Mincho" w:hAnsi="CG Times" w:cs="Courier New"/>
          <w:sz w:val="24"/>
          <w:szCs w:val="20"/>
        </w:rPr>
      </w:pPr>
    </w:p>
    <w:p w14:paraId="0F722C0F" w14:textId="77777777" w:rsidR="00AF4188" w:rsidRDefault="00AF4188" w:rsidP="00953ABB">
      <w:pPr>
        <w:spacing w:after="0" w:line="240" w:lineRule="auto"/>
        <w:rPr>
          <w:rFonts w:ascii="CG Times" w:eastAsia="MS Mincho" w:hAnsi="CG Times" w:cs="Courier New"/>
          <w:sz w:val="24"/>
          <w:szCs w:val="20"/>
        </w:rPr>
      </w:pPr>
    </w:p>
    <w:p w14:paraId="2A11039B" w14:textId="77777777" w:rsidR="00AF4188" w:rsidRDefault="00AF4188" w:rsidP="00953ABB">
      <w:pPr>
        <w:spacing w:after="0" w:line="240" w:lineRule="auto"/>
        <w:rPr>
          <w:rFonts w:ascii="CG Times" w:eastAsia="MS Mincho" w:hAnsi="CG Times" w:cs="Courier New"/>
          <w:sz w:val="24"/>
          <w:szCs w:val="20"/>
        </w:rPr>
      </w:pPr>
    </w:p>
    <w:p w14:paraId="69C42813" w14:textId="77777777" w:rsidR="00AF4188" w:rsidRDefault="00AF4188" w:rsidP="00953ABB">
      <w:pPr>
        <w:spacing w:after="0" w:line="240" w:lineRule="auto"/>
        <w:rPr>
          <w:rFonts w:ascii="CG Times" w:eastAsia="MS Mincho" w:hAnsi="CG Times" w:cs="Courier New"/>
          <w:sz w:val="24"/>
          <w:szCs w:val="20"/>
        </w:rPr>
      </w:pPr>
    </w:p>
    <w:p w14:paraId="254247C8" w14:textId="77777777" w:rsidR="00AF4188" w:rsidRDefault="00AF4188" w:rsidP="00953ABB">
      <w:pPr>
        <w:spacing w:after="0" w:line="240" w:lineRule="auto"/>
        <w:rPr>
          <w:rFonts w:ascii="CG Times" w:eastAsia="MS Mincho" w:hAnsi="CG Times" w:cs="Courier New"/>
          <w:sz w:val="24"/>
          <w:szCs w:val="20"/>
        </w:rPr>
      </w:pPr>
    </w:p>
    <w:p w14:paraId="7AC88630"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79A62637" wp14:editId="76150882">
            <wp:extent cx="5943600" cy="7692043"/>
            <wp:effectExtent l="0" t="0" r="0" b="4445"/>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79D0EB07" w14:textId="77777777" w:rsidR="00AF4188" w:rsidRDefault="00AF4188" w:rsidP="00953ABB">
      <w:pPr>
        <w:spacing w:after="0" w:line="240" w:lineRule="auto"/>
        <w:rPr>
          <w:rFonts w:ascii="CG Times" w:eastAsia="MS Mincho" w:hAnsi="CG Times" w:cs="Courier New"/>
          <w:sz w:val="24"/>
          <w:szCs w:val="20"/>
        </w:rPr>
      </w:pPr>
    </w:p>
    <w:p w14:paraId="5ED554AA" w14:textId="77777777" w:rsidR="00AF4188" w:rsidRDefault="00AF4188" w:rsidP="00953ABB">
      <w:pPr>
        <w:spacing w:after="0" w:line="240" w:lineRule="auto"/>
        <w:rPr>
          <w:rFonts w:ascii="CG Times" w:eastAsia="MS Mincho" w:hAnsi="CG Times" w:cs="Courier New"/>
          <w:sz w:val="24"/>
          <w:szCs w:val="20"/>
        </w:rPr>
      </w:pPr>
    </w:p>
    <w:p w14:paraId="391DF7F7" w14:textId="77777777" w:rsidR="00AF4188" w:rsidRDefault="00AF4188" w:rsidP="00953ABB">
      <w:pPr>
        <w:spacing w:after="0" w:line="240" w:lineRule="auto"/>
        <w:rPr>
          <w:rFonts w:ascii="CG Times" w:eastAsia="MS Mincho" w:hAnsi="CG Times" w:cs="Courier New"/>
          <w:sz w:val="24"/>
          <w:szCs w:val="20"/>
        </w:rPr>
      </w:pPr>
    </w:p>
    <w:p w14:paraId="4DBEA262" w14:textId="77777777" w:rsidR="00AF4188" w:rsidRDefault="00AF4188" w:rsidP="00953ABB">
      <w:pPr>
        <w:spacing w:after="0" w:line="240" w:lineRule="auto"/>
        <w:rPr>
          <w:rFonts w:ascii="CG Times" w:eastAsia="MS Mincho" w:hAnsi="CG Times" w:cs="Courier New"/>
          <w:sz w:val="24"/>
          <w:szCs w:val="20"/>
        </w:rPr>
      </w:pPr>
    </w:p>
    <w:p w14:paraId="256879C5" w14:textId="77777777" w:rsidR="00AF4188" w:rsidRDefault="00AF4188" w:rsidP="00953ABB">
      <w:pPr>
        <w:spacing w:after="0" w:line="240" w:lineRule="auto"/>
        <w:rPr>
          <w:rFonts w:ascii="CG Times" w:eastAsia="MS Mincho" w:hAnsi="CG Times" w:cs="Courier New"/>
          <w:sz w:val="24"/>
          <w:szCs w:val="20"/>
        </w:rPr>
      </w:pPr>
    </w:p>
    <w:p w14:paraId="3414512F" w14:textId="77777777" w:rsidR="00AF4188" w:rsidRDefault="00AF4188" w:rsidP="00953ABB">
      <w:pPr>
        <w:spacing w:after="0" w:line="240" w:lineRule="auto"/>
        <w:rPr>
          <w:rFonts w:ascii="CG Times" w:eastAsia="MS Mincho" w:hAnsi="CG Times" w:cs="Courier New"/>
          <w:sz w:val="24"/>
          <w:szCs w:val="20"/>
        </w:rPr>
      </w:pPr>
    </w:p>
    <w:p w14:paraId="0A7B5105" w14:textId="77777777" w:rsidR="00AF4188" w:rsidRDefault="00AF4188" w:rsidP="00953ABB">
      <w:pPr>
        <w:spacing w:after="0" w:line="240" w:lineRule="auto"/>
        <w:rPr>
          <w:rFonts w:ascii="CG Times" w:eastAsia="MS Mincho" w:hAnsi="CG Times" w:cs="Courier New"/>
          <w:sz w:val="24"/>
          <w:szCs w:val="20"/>
        </w:rPr>
      </w:pPr>
    </w:p>
    <w:p w14:paraId="37DFD13B"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lastRenderedPageBreak/>
        <w:drawing>
          <wp:inline distT="0" distB="0" distL="0" distR="0" wp14:anchorId="1FF45F3C" wp14:editId="7CF64BF2">
            <wp:extent cx="5943600" cy="7692043"/>
            <wp:effectExtent l="0" t="0" r="0" b="4445"/>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206AA8EA" w14:textId="77777777" w:rsidR="00AF4188" w:rsidRDefault="00AF4188" w:rsidP="00953ABB">
      <w:pPr>
        <w:spacing w:after="0" w:line="240" w:lineRule="auto"/>
        <w:rPr>
          <w:rFonts w:ascii="CG Times" w:eastAsia="MS Mincho" w:hAnsi="CG Times" w:cs="Courier New"/>
          <w:sz w:val="24"/>
          <w:szCs w:val="20"/>
        </w:rPr>
      </w:pPr>
    </w:p>
    <w:p w14:paraId="36DEE2BD" w14:textId="77777777" w:rsidR="00AF4188" w:rsidRDefault="00AF4188" w:rsidP="00953ABB">
      <w:pPr>
        <w:spacing w:after="0" w:line="240" w:lineRule="auto"/>
        <w:rPr>
          <w:rFonts w:ascii="CG Times" w:eastAsia="MS Mincho" w:hAnsi="CG Times" w:cs="Courier New"/>
          <w:sz w:val="24"/>
          <w:szCs w:val="20"/>
        </w:rPr>
      </w:pPr>
    </w:p>
    <w:p w14:paraId="1FAD3C50" w14:textId="77777777" w:rsidR="00AF4188" w:rsidRDefault="00AF4188" w:rsidP="00953ABB">
      <w:pPr>
        <w:spacing w:after="0" w:line="240" w:lineRule="auto"/>
        <w:rPr>
          <w:rFonts w:ascii="CG Times" w:eastAsia="MS Mincho" w:hAnsi="CG Times" w:cs="Courier New"/>
          <w:sz w:val="24"/>
          <w:szCs w:val="20"/>
        </w:rPr>
      </w:pPr>
    </w:p>
    <w:p w14:paraId="53EF7FC2" w14:textId="77777777" w:rsidR="00AF4188" w:rsidRDefault="00AF4188" w:rsidP="00953ABB">
      <w:pPr>
        <w:spacing w:after="0" w:line="240" w:lineRule="auto"/>
        <w:rPr>
          <w:rFonts w:ascii="CG Times" w:eastAsia="MS Mincho" w:hAnsi="CG Times" w:cs="Courier New"/>
          <w:sz w:val="24"/>
          <w:szCs w:val="20"/>
        </w:rPr>
      </w:pPr>
    </w:p>
    <w:p w14:paraId="2605263F" w14:textId="77777777" w:rsidR="00AF4188" w:rsidRDefault="00AF4188" w:rsidP="00953ABB">
      <w:pPr>
        <w:spacing w:after="0" w:line="240" w:lineRule="auto"/>
        <w:rPr>
          <w:rFonts w:ascii="CG Times" w:eastAsia="MS Mincho" w:hAnsi="CG Times" w:cs="Courier New"/>
          <w:sz w:val="24"/>
          <w:szCs w:val="20"/>
        </w:rPr>
      </w:pPr>
    </w:p>
    <w:p w14:paraId="2E990086" w14:textId="77777777" w:rsidR="00AF4188" w:rsidRDefault="00AF4188" w:rsidP="00953ABB">
      <w:pPr>
        <w:spacing w:after="0" w:line="240" w:lineRule="auto"/>
        <w:rPr>
          <w:rFonts w:ascii="CG Times" w:eastAsia="MS Mincho" w:hAnsi="CG Times" w:cs="Courier New"/>
          <w:sz w:val="24"/>
          <w:szCs w:val="20"/>
        </w:rPr>
      </w:pPr>
    </w:p>
    <w:p w14:paraId="3EB5F304" w14:textId="77777777" w:rsidR="00AF4188" w:rsidRDefault="00AF4188" w:rsidP="00953ABB">
      <w:pPr>
        <w:spacing w:after="0" w:line="240" w:lineRule="auto"/>
        <w:rPr>
          <w:rFonts w:ascii="CG Times" w:eastAsia="MS Mincho" w:hAnsi="CG Times" w:cs="Courier New"/>
          <w:sz w:val="24"/>
          <w:szCs w:val="20"/>
        </w:rPr>
      </w:pPr>
    </w:p>
    <w:p w14:paraId="6538AE3A" w14:textId="77777777" w:rsidR="00AF4188" w:rsidRDefault="00AF4188" w:rsidP="00953ABB">
      <w:pPr>
        <w:spacing w:after="0" w:line="240" w:lineRule="auto"/>
        <w:rPr>
          <w:rFonts w:ascii="CG Times" w:eastAsia="MS Mincho" w:hAnsi="CG Times" w:cs="Courier New"/>
          <w:sz w:val="24"/>
          <w:szCs w:val="20"/>
        </w:rPr>
      </w:pPr>
    </w:p>
    <w:p w14:paraId="4A80D5BD" w14:textId="77777777" w:rsidR="00AF4188" w:rsidRDefault="00AF4188" w:rsidP="00953ABB">
      <w:pPr>
        <w:spacing w:after="0" w:line="240" w:lineRule="auto"/>
        <w:rPr>
          <w:rFonts w:ascii="CG Times" w:eastAsia="MS Mincho" w:hAnsi="CG Times" w:cs="Courier New"/>
          <w:sz w:val="24"/>
          <w:szCs w:val="20"/>
        </w:rPr>
      </w:pPr>
    </w:p>
    <w:p w14:paraId="4B94985D" w14:textId="77777777" w:rsidR="00AF4188" w:rsidRDefault="00AF4188" w:rsidP="00953ABB">
      <w:pPr>
        <w:spacing w:after="0" w:line="240" w:lineRule="auto"/>
        <w:rPr>
          <w:rFonts w:ascii="CG Times" w:eastAsia="MS Mincho" w:hAnsi="CG Times" w:cs="Courier New"/>
          <w:sz w:val="24"/>
          <w:szCs w:val="20"/>
        </w:rPr>
      </w:pPr>
    </w:p>
    <w:p w14:paraId="1EA6066C" w14:textId="77777777" w:rsidR="00AF4188" w:rsidRDefault="00AF4188" w:rsidP="00953ABB">
      <w:pPr>
        <w:spacing w:after="0" w:line="240" w:lineRule="auto"/>
        <w:rPr>
          <w:rFonts w:ascii="CG Times" w:eastAsia="MS Mincho" w:hAnsi="CG Times" w:cs="Courier New"/>
          <w:sz w:val="24"/>
          <w:szCs w:val="20"/>
        </w:rPr>
      </w:pPr>
    </w:p>
    <w:p w14:paraId="62512085"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0FCC8A3D" wp14:editId="34DFFB6F">
            <wp:extent cx="5943600" cy="7692043"/>
            <wp:effectExtent l="0" t="0" r="0" b="4445"/>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5D596C80" w14:textId="77777777" w:rsidR="00AF4188" w:rsidRDefault="00AF4188" w:rsidP="00953ABB">
      <w:pPr>
        <w:spacing w:after="0" w:line="240" w:lineRule="auto"/>
        <w:rPr>
          <w:rFonts w:ascii="CG Times" w:eastAsia="MS Mincho" w:hAnsi="CG Times" w:cs="Courier New"/>
          <w:sz w:val="24"/>
          <w:szCs w:val="20"/>
        </w:rPr>
      </w:pPr>
    </w:p>
    <w:p w14:paraId="4AA450B4" w14:textId="77777777" w:rsidR="00AF4188" w:rsidRDefault="00AF4188" w:rsidP="00953ABB">
      <w:pPr>
        <w:spacing w:after="0" w:line="240" w:lineRule="auto"/>
        <w:rPr>
          <w:rFonts w:ascii="CG Times" w:eastAsia="MS Mincho" w:hAnsi="CG Times" w:cs="Courier New"/>
          <w:sz w:val="24"/>
          <w:szCs w:val="20"/>
        </w:rPr>
      </w:pPr>
    </w:p>
    <w:p w14:paraId="1CB8D9F1" w14:textId="77777777" w:rsidR="00AF4188" w:rsidRDefault="00AF4188" w:rsidP="00953ABB">
      <w:pPr>
        <w:spacing w:after="0" w:line="240" w:lineRule="auto"/>
        <w:rPr>
          <w:rFonts w:ascii="CG Times" w:eastAsia="MS Mincho" w:hAnsi="CG Times" w:cs="Courier New"/>
          <w:sz w:val="24"/>
          <w:szCs w:val="20"/>
        </w:rPr>
      </w:pPr>
    </w:p>
    <w:p w14:paraId="7A8DB023" w14:textId="77777777" w:rsidR="00AF4188" w:rsidRDefault="00AF4188" w:rsidP="00953ABB">
      <w:pPr>
        <w:spacing w:after="0" w:line="240" w:lineRule="auto"/>
        <w:rPr>
          <w:rFonts w:ascii="CG Times" w:eastAsia="MS Mincho" w:hAnsi="CG Times" w:cs="Courier New"/>
          <w:sz w:val="24"/>
          <w:szCs w:val="20"/>
        </w:rPr>
      </w:pPr>
    </w:p>
    <w:p w14:paraId="28AB3AC2" w14:textId="77777777" w:rsidR="00AF4188" w:rsidRDefault="00AF4188" w:rsidP="00953ABB">
      <w:pPr>
        <w:spacing w:after="0" w:line="240" w:lineRule="auto"/>
        <w:rPr>
          <w:rFonts w:ascii="CG Times" w:eastAsia="MS Mincho" w:hAnsi="CG Times" w:cs="Courier New"/>
          <w:sz w:val="24"/>
          <w:szCs w:val="20"/>
        </w:rPr>
      </w:pPr>
    </w:p>
    <w:p w14:paraId="4BF9EAAF" w14:textId="77777777" w:rsidR="00AF4188" w:rsidRDefault="00AF4188" w:rsidP="00953ABB">
      <w:pPr>
        <w:spacing w:after="0" w:line="240" w:lineRule="auto"/>
        <w:rPr>
          <w:rFonts w:ascii="CG Times" w:eastAsia="MS Mincho" w:hAnsi="CG Times" w:cs="Courier New"/>
          <w:sz w:val="24"/>
          <w:szCs w:val="20"/>
        </w:rPr>
      </w:pPr>
    </w:p>
    <w:p w14:paraId="4DAD1CFB" w14:textId="77777777" w:rsidR="00AF4188" w:rsidRDefault="00AF4188" w:rsidP="00953ABB">
      <w:pPr>
        <w:spacing w:after="0" w:line="240" w:lineRule="auto"/>
        <w:rPr>
          <w:rFonts w:ascii="CG Times" w:eastAsia="MS Mincho" w:hAnsi="CG Times" w:cs="Courier New"/>
          <w:sz w:val="24"/>
          <w:szCs w:val="20"/>
        </w:rPr>
      </w:pPr>
    </w:p>
    <w:p w14:paraId="053DA81F" w14:textId="77777777" w:rsidR="00AF4188" w:rsidRDefault="00AF4188" w:rsidP="00953ABB">
      <w:pPr>
        <w:spacing w:after="0" w:line="240" w:lineRule="auto"/>
        <w:rPr>
          <w:rFonts w:ascii="CG Times" w:eastAsia="MS Mincho" w:hAnsi="CG Times" w:cs="Courier New"/>
          <w:sz w:val="24"/>
          <w:szCs w:val="20"/>
        </w:rPr>
      </w:pPr>
    </w:p>
    <w:p w14:paraId="2967660F" w14:textId="77777777" w:rsidR="00AF4188" w:rsidRDefault="00AF4188" w:rsidP="00953ABB">
      <w:pPr>
        <w:spacing w:after="0" w:line="240" w:lineRule="auto"/>
        <w:rPr>
          <w:rFonts w:ascii="CG Times" w:eastAsia="MS Mincho" w:hAnsi="CG Times" w:cs="Courier New"/>
          <w:sz w:val="24"/>
          <w:szCs w:val="20"/>
        </w:rPr>
      </w:pPr>
    </w:p>
    <w:p w14:paraId="7EC31B25" w14:textId="77777777" w:rsidR="00AF4188" w:rsidRDefault="00AF4188" w:rsidP="00953ABB">
      <w:pPr>
        <w:spacing w:after="0" w:line="240" w:lineRule="auto"/>
        <w:rPr>
          <w:rFonts w:ascii="CG Times" w:eastAsia="MS Mincho" w:hAnsi="CG Times" w:cs="Courier New"/>
          <w:sz w:val="24"/>
          <w:szCs w:val="20"/>
        </w:rPr>
      </w:pPr>
    </w:p>
    <w:p w14:paraId="1DF56882"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0FBDB0C9" wp14:editId="7B33D23A">
            <wp:extent cx="5943600" cy="7692043"/>
            <wp:effectExtent l="0" t="0" r="0" b="4445"/>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6AB705B0" w14:textId="77777777" w:rsidR="00AF4188" w:rsidRDefault="00AF4188" w:rsidP="00953ABB">
      <w:pPr>
        <w:spacing w:after="0" w:line="240" w:lineRule="auto"/>
        <w:rPr>
          <w:rFonts w:ascii="CG Times" w:eastAsia="MS Mincho" w:hAnsi="CG Times" w:cs="Courier New"/>
          <w:sz w:val="24"/>
          <w:szCs w:val="20"/>
        </w:rPr>
      </w:pPr>
    </w:p>
    <w:p w14:paraId="0A620F33" w14:textId="77777777" w:rsidR="00AF4188" w:rsidRDefault="00AF4188" w:rsidP="00953ABB">
      <w:pPr>
        <w:spacing w:after="0" w:line="240" w:lineRule="auto"/>
        <w:rPr>
          <w:rFonts w:ascii="CG Times" w:eastAsia="MS Mincho" w:hAnsi="CG Times" w:cs="Courier New"/>
          <w:sz w:val="24"/>
          <w:szCs w:val="20"/>
        </w:rPr>
      </w:pPr>
    </w:p>
    <w:p w14:paraId="6EEDDE55" w14:textId="77777777" w:rsidR="00AF4188" w:rsidRDefault="00AF4188" w:rsidP="00953ABB">
      <w:pPr>
        <w:spacing w:after="0" w:line="240" w:lineRule="auto"/>
        <w:rPr>
          <w:rFonts w:ascii="CG Times" w:eastAsia="MS Mincho" w:hAnsi="CG Times" w:cs="Courier New"/>
          <w:sz w:val="24"/>
          <w:szCs w:val="20"/>
        </w:rPr>
      </w:pPr>
    </w:p>
    <w:p w14:paraId="367755AC" w14:textId="77777777" w:rsidR="00AF4188" w:rsidRDefault="00AF4188" w:rsidP="00953ABB">
      <w:pPr>
        <w:spacing w:after="0" w:line="240" w:lineRule="auto"/>
        <w:rPr>
          <w:rFonts w:ascii="CG Times" w:eastAsia="MS Mincho" w:hAnsi="CG Times" w:cs="Courier New"/>
          <w:sz w:val="24"/>
          <w:szCs w:val="20"/>
        </w:rPr>
      </w:pPr>
    </w:p>
    <w:p w14:paraId="1B1E6574" w14:textId="77777777" w:rsidR="00AF4188" w:rsidRDefault="00AF4188" w:rsidP="00953ABB">
      <w:pPr>
        <w:spacing w:after="0" w:line="240" w:lineRule="auto"/>
        <w:rPr>
          <w:rFonts w:ascii="CG Times" w:eastAsia="MS Mincho" w:hAnsi="CG Times" w:cs="Courier New"/>
          <w:sz w:val="24"/>
          <w:szCs w:val="20"/>
        </w:rPr>
      </w:pPr>
    </w:p>
    <w:p w14:paraId="7826CEEE" w14:textId="77777777" w:rsidR="00AF4188" w:rsidRDefault="00AF4188" w:rsidP="00953ABB">
      <w:pPr>
        <w:spacing w:after="0" w:line="240" w:lineRule="auto"/>
        <w:rPr>
          <w:rFonts w:ascii="CG Times" w:eastAsia="MS Mincho" w:hAnsi="CG Times" w:cs="Courier New"/>
          <w:sz w:val="24"/>
          <w:szCs w:val="20"/>
        </w:rPr>
      </w:pPr>
    </w:p>
    <w:p w14:paraId="03DD7EB8" w14:textId="77777777" w:rsidR="00AF4188" w:rsidRDefault="00AF4188" w:rsidP="00953ABB">
      <w:pPr>
        <w:spacing w:after="0" w:line="240" w:lineRule="auto"/>
        <w:rPr>
          <w:rFonts w:ascii="CG Times" w:eastAsia="MS Mincho" w:hAnsi="CG Times" w:cs="Courier New"/>
          <w:sz w:val="24"/>
          <w:szCs w:val="20"/>
        </w:rPr>
      </w:pPr>
    </w:p>
    <w:p w14:paraId="63530EDD" w14:textId="77777777" w:rsidR="00AF4188" w:rsidRDefault="00AF4188" w:rsidP="00953ABB">
      <w:pPr>
        <w:spacing w:after="0" w:line="240" w:lineRule="auto"/>
        <w:rPr>
          <w:rFonts w:ascii="CG Times" w:eastAsia="MS Mincho" w:hAnsi="CG Times" w:cs="Courier New"/>
          <w:sz w:val="24"/>
          <w:szCs w:val="20"/>
        </w:rPr>
      </w:pPr>
    </w:p>
    <w:p w14:paraId="046E3311" w14:textId="77777777" w:rsidR="00AF4188" w:rsidRDefault="00AF4188" w:rsidP="00953ABB">
      <w:pPr>
        <w:spacing w:after="0" w:line="240" w:lineRule="auto"/>
        <w:rPr>
          <w:rFonts w:ascii="CG Times" w:eastAsia="MS Mincho" w:hAnsi="CG Times" w:cs="Courier New"/>
          <w:sz w:val="24"/>
          <w:szCs w:val="20"/>
        </w:rPr>
      </w:pPr>
    </w:p>
    <w:p w14:paraId="12A9D38B" w14:textId="77777777" w:rsidR="00AF4188" w:rsidRDefault="00AF4188" w:rsidP="00953ABB">
      <w:pPr>
        <w:spacing w:after="0" w:line="240" w:lineRule="auto"/>
        <w:rPr>
          <w:rFonts w:ascii="CG Times" w:eastAsia="MS Mincho" w:hAnsi="CG Times" w:cs="Courier New"/>
          <w:sz w:val="24"/>
          <w:szCs w:val="20"/>
        </w:rPr>
      </w:pPr>
    </w:p>
    <w:p w14:paraId="18253019" w14:textId="77777777" w:rsidR="00AF4188" w:rsidRDefault="00AF4188" w:rsidP="00953ABB">
      <w:pPr>
        <w:spacing w:after="0" w:line="240" w:lineRule="auto"/>
        <w:rPr>
          <w:rFonts w:ascii="CG Times" w:eastAsia="MS Mincho" w:hAnsi="CG Times" w:cs="Courier New"/>
          <w:sz w:val="24"/>
          <w:szCs w:val="20"/>
        </w:rPr>
      </w:pPr>
    </w:p>
    <w:p w14:paraId="65B2F630" w14:textId="77777777" w:rsidR="00AF4188" w:rsidRDefault="00AF4188" w:rsidP="00953ABB">
      <w:pPr>
        <w:spacing w:after="0" w:line="240" w:lineRule="auto"/>
        <w:rPr>
          <w:rFonts w:ascii="CG Times" w:eastAsia="MS Mincho" w:hAnsi="CG Times" w:cs="Courier New"/>
          <w:sz w:val="24"/>
          <w:szCs w:val="20"/>
        </w:rPr>
      </w:pPr>
    </w:p>
    <w:p w14:paraId="1D9B77BD" w14:textId="77777777" w:rsidR="00AF4188" w:rsidRDefault="00AF4188" w:rsidP="00953ABB">
      <w:pPr>
        <w:spacing w:after="0" w:line="240" w:lineRule="auto"/>
        <w:rPr>
          <w:rFonts w:ascii="CG Times" w:eastAsia="MS Mincho" w:hAnsi="CG Times" w:cs="Courier New"/>
          <w:sz w:val="24"/>
          <w:szCs w:val="20"/>
        </w:rPr>
      </w:pPr>
    </w:p>
    <w:p w14:paraId="704D6181"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0E14F8A7" wp14:editId="5593E2A0">
            <wp:extent cx="5943600" cy="7692043"/>
            <wp:effectExtent l="0" t="0" r="0" b="444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63A27584" w14:textId="77777777" w:rsidR="00AF4188" w:rsidRDefault="00AF4188" w:rsidP="00953ABB">
      <w:pPr>
        <w:spacing w:after="0" w:line="240" w:lineRule="auto"/>
        <w:rPr>
          <w:rFonts w:ascii="CG Times" w:eastAsia="MS Mincho" w:hAnsi="CG Times" w:cs="Courier New"/>
          <w:sz w:val="24"/>
          <w:szCs w:val="20"/>
        </w:rPr>
      </w:pPr>
    </w:p>
    <w:p w14:paraId="6A833945" w14:textId="77777777" w:rsidR="00AF4188" w:rsidRDefault="00AF4188" w:rsidP="00953ABB">
      <w:pPr>
        <w:spacing w:after="0" w:line="240" w:lineRule="auto"/>
        <w:rPr>
          <w:rFonts w:ascii="CG Times" w:eastAsia="MS Mincho" w:hAnsi="CG Times" w:cs="Courier New"/>
          <w:sz w:val="24"/>
          <w:szCs w:val="20"/>
        </w:rPr>
      </w:pPr>
    </w:p>
    <w:p w14:paraId="4738F09F" w14:textId="77777777" w:rsidR="00AF4188" w:rsidRDefault="00AF4188" w:rsidP="00953ABB">
      <w:pPr>
        <w:spacing w:after="0" w:line="240" w:lineRule="auto"/>
        <w:rPr>
          <w:rFonts w:ascii="CG Times" w:eastAsia="MS Mincho" w:hAnsi="CG Times" w:cs="Courier New"/>
          <w:sz w:val="24"/>
          <w:szCs w:val="20"/>
        </w:rPr>
      </w:pPr>
    </w:p>
    <w:p w14:paraId="6E73D475" w14:textId="77777777" w:rsidR="00AF4188" w:rsidRDefault="00AF4188" w:rsidP="00953ABB">
      <w:pPr>
        <w:spacing w:after="0" w:line="240" w:lineRule="auto"/>
        <w:rPr>
          <w:rFonts w:ascii="CG Times" w:eastAsia="MS Mincho" w:hAnsi="CG Times" w:cs="Courier New"/>
          <w:sz w:val="24"/>
          <w:szCs w:val="20"/>
        </w:rPr>
      </w:pPr>
    </w:p>
    <w:p w14:paraId="6CAA7E64" w14:textId="77777777" w:rsidR="00AF4188" w:rsidRDefault="00AF4188" w:rsidP="00953ABB">
      <w:pPr>
        <w:spacing w:after="0" w:line="240" w:lineRule="auto"/>
        <w:rPr>
          <w:rFonts w:ascii="CG Times" w:eastAsia="MS Mincho" w:hAnsi="CG Times" w:cs="Courier New"/>
          <w:sz w:val="24"/>
          <w:szCs w:val="20"/>
        </w:rPr>
      </w:pPr>
    </w:p>
    <w:p w14:paraId="63BFC620" w14:textId="77777777" w:rsidR="00AF4188" w:rsidRDefault="00AF4188" w:rsidP="00953ABB">
      <w:pPr>
        <w:spacing w:after="0" w:line="240" w:lineRule="auto"/>
        <w:rPr>
          <w:rFonts w:ascii="CG Times" w:eastAsia="MS Mincho" w:hAnsi="CG Times" w:cs="Courier New"/>
          <w:sz w:val="24"/>
          <w:szCs w:val="20"/>
        </w:rPr>
      </w:pPr>
    </w:p>
    <w:p w14:paraId="4F20A6F2" w14:textId="77777777" w:rsidR="00AF4188" w:rsidRDefault="00AF4188" w:rsidP="00953ABB">
      <w:pPr>
        <w:spacing w:after="0" w:line="240" w:lineRule="auto"/>
        <w:rPr>
          <w:rFonts w:ascii="CG Times" w:eastAsia="MS Mincho" w:hAnsi="CG Times" w:cs="Courier New"/>
          <w:sz w:val="24"/>
          <w:szCs w:val="20"/>
        </w:rPr>
      </w:pPr>
    </w:p>
    <w:p w14:paraId="32B16C47" w14:textId="77777777" w:rsidR="00AF4188" w:rsidRDefault="00AF4188" w:rsidP="00953ABB">
      <w:pPr>
        <w:spacing w:after="0" w:line="240" w:lineRule="auto"/>
        <w:rPr>
          <w:rFonts w:ascii="CG Times" w:eastAsia="MS Mincho" w:hAnsi="CG Times" w:cs="Courier New"/>
          <w:sz w:val="24"/>
          <w:szCs w:val="20"/>
        </w:rPr>
      </w:pPr>
    </w:p>
    <w:p w14:paraId="5B93BBE1" w14:textId="77777777" w:rsidR="00AF4188" w:rsidRDefault="00AF4188" w:rsidP="00953ABB">
      <w:pPr>
        <w:spacing w:after="0" w:line="240" w:lineRule="auto"/>
        <w:rPr>
          <w:rFonts w:ascii="CG Times" w:eastAsia="MS Mincho" w:hAnsi="CG Times" w:cs="Courier New"/>
          <w:sz w:val="24"/>
          <w:szCs w:val="20"/>
        </w:rPr>
      </w:pPr>
    </w:p>
    <w:p w14:paraId="4D9B89A5" w14:textId="77777777" w:rsidR="00AF4188" w:rsidRDefault="00AF4188" w:rsidP="00953ABB">
      <w:pPr>
        <w:spacing w:after="0" w:line="240" w:lineRule="auto"/>
        <w:rPr>
          <w:rFonts w:ascii="CG Times" w:eastAsia="MS Mincho" w:hAnsi="CG Times" w:cs="Courier New"/>
          <w:sz w:val="24"/>
          <w:szCs w:val="20"/>
        </w:rPr>
      </w:pPr>
    </w:p>
    <w:p w14:paraId="62FC4FCA"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256A0AAA" wp14:editId="7027DCDE">
            <wp:extent cx="5943600" cy="7692043"/>
            <wp:effectExtent l="0" t="0" r="0" b="4445"/>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048DD1DA" w14:textId="77777777" w:rsidR="00AF4188" w:rsidRDefault="00AF4188" w:rsidP="00953ABB">
      <w:pPr>
        <w:spacing w:after="0" w:line="240" w:lineRule="auto"/>
        <w:rPr>
          <w:rFonts w:ascii="CG Times" w:eastAsia="MS Mincho" w:hAnsi="CG Times" w:cs="Courier New"/>
          <w:sz w:val="24"/>
          <w:szCs w:val="20"/>
        </w:rPr>
      </w:pPr>
    </w:p>
    <w:p w14:paraId="4FB84706" w14:textId="77777777" w:rsidR="00AF4188" w:rsidRDefault="00AF4188" w:rsidP="00953ABB">
      <w:pPr>
        <w:spacing w:after="0" w:line="240" w:lineRule="auto"/>
        <w:rPr>
          <w:rFonts w:ascii="CG Times" w:eastAsia="MS Mincho" w:hAnsi="CG Times" w:cs="Courier New"/>
          <w:sz w:val="24"/>
          <w:szCs w:val="20"/>
        </w:rPr>
      </w:pPr>
    </w:p>
    <w:p w14:paraId="6B899F2C" w14:textId="77777777" w:rsidR="00AF4188" w:rsidRDefault="00AF4188" w:rsidP="00953ABB">
      <w:pPr>
        <w:spacing w:after="0" w:line="240" w:lineRule="auto"/>
        <w:rPr>
          <w:rFonts w:ascii="CG Times" w:eastAsia="MS Mincho" w:hAnsi="CG Times" w:cs="Courier New"/>
          <w:sz w:val="24"/>
          <w:szCs w:val="20"/>
        </w:rPr>
      </w:pPr>
    </w:p>
    <w:p w14:paraId="19AC4DB4" w14:textId="77777777" w:rsidR="00AF4188" w:rsidRDefault="00AF4188" w:rsidP="00953ABB">
      <w:pPr>
        <w:spacing w:after="0" w:line="240" w:lineRule="auto"/>
        <w:rPr>
          <w:rFonts w:ascii="CG Times" w:eastAsia="MS Mincho" w:hAnsi="CG Times" w:cs="Courier New"/>
          <w:sz w:val="24"/>
          <w:szCs w:val="20"/>
        </w:rPr>
      </w:pPr>
    </w:p>
    <w:p w14:paraId="022DA978" w14:textId="77777777" w:rsidR="00AF4188" w:rsidRDefault="00AF4188" w:rsidP="00953ABB">
      <w:pPr>
        <w:spacing w:after="0" w:line="240" w:lineRule="auto"/>
        <w:rPr>
          <w:rFonts w:ascii="CG Times" w:eastAsia="MS Mincho" w:hAnsi="CG Times" w:cs="Courier New"/>
          <w:sz w:val="24"/>
          <w:szCs w:val="20"/>
        </w:rPr>
      </w:pPr>
    </w:p>
    <w:p w14:paraId="2CCB011D" w14:textId="77777777" w:rsidR="00AF4188" w:rsidRDefault="00AF4188" w:rsidP="00953ABB">
      <w:pPr>
        <w:spacing w:after="0" w:line="240" w:lineRule="auto"/>
        <w:rPr>
          <w:rFonts w:ascii="CG Times" w:eastAsia="MS Mincho" w:hAnsi="CG Times" w:cs="Courier New"/>
          <w:sz w:val="24"/>
          <w:szCs w:val="20"/>
        </w:rPr>
      </w:pPr>
    </w:p>
    <w:p w14:paraId="02F688F0" w14:textId="77777777" w:rsidR="00AF4188" w:rsidRDefault="00AF4188" w:rsidP="00953ABB">
      <w:pPr>
        <w:spacing w:after="0" w:line="240" w:lineRule="auto"/>
        <w:rPr>
          <w:rFonts w:ascii="CG Times" w:eastAsia="MS Mincho" w:hAnsi="CG Times" w:cs="Courier New"/>
          <w:sz w:val="24"/>
          <w:szCs w:val="20"/>
        </w:rPr>
      </w:pPr>
    </w:p>
    <w:p w14:paraId="46F009AC" w14:textId="77777777" w:rsidR="00AF4188" w:rsidRDefault="00AF4188" w:rsidP="00953ABB">
      <w:pPr>
        <w:spacing w:after="0" w:line="240" w:lineRule="auto"/>
        <w:rPr>
          <w:rFonts w:ascii="CG Times" w:eastAsia="MS Mincho" w:hAnsi="CG Times" w:cs="Courier New"/>
          <w:sz w:val="24"/>
          <w:szCs w:val="20"/>
        </w:rPr>
      </w:pPr>
    </w:p>
    <w:p w14:paraId="01AFE4F5" w14:textId="77777777" w:rsidR="00AF4188" w:rsidRDefault="00AF4188" w:rsidP="00953ABB">
      <w:pPr>
        <w:spacing w:after="0" w:line="240" w:lineRule="auto"/>
        <w:rPr>
          <w:rFonts w:ascii="CG Times" w:eastAsia="MS Mincho" w:hAnsi="CG Times" w:cs="Courier New"/>
          <w:sz w:val="24"/>
          <w:szCs w:val="20"/>
        </w:rPr>
      </w:pPr>
    </w:p>
    <w:p w14:paraId="53EF2A79" w14:textId="77777777" w:rsidR="00AF4188" w:rsidRDefault="00AF4188" w:rsidP="00953ABB">
      <w:pPr>
        <w:spacing w:after="0" w:line="240" w:lineRule="auto"/>
        <w:rPr>
          <w:rFonts w:ascii="CG Times" w:eastAsia="MS Mincho" w:hAnsi="CG Times" w:cs="Courier New"/>
          <w:sz w:val="24"/>
          <w:szCs w:val="20"/>
        </w:rPr>
      </w:pPr>
    </w:p>
    <w:p w14:paraId="193D48E4" w14:textId="77777777" w:rsidR="00AF4188" w:rsidRDefault="00AF4188"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44512AEE" wp14:editId="78E8D715">
            <wp:extent cx="5943600" cy="7692043"/>
            <wp:effectExtent l="0" t="0" r="0" b="444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5F2210A4" w14:textId="77777777" w:rsidR="00AF4188" w:rsidRDefault="00AF4188" w:rsidP="00953ABB">
      <w:pPr>
        <w:spacing w:after="0" w:line="240" w:lineRule="auto"/>
        <w:rPr>
          <w:rFonts w:ascii="CG Times" w:eastAsia="MS Mincho" w:hAnsi="CG Times" w:cs="Courier New"/>
          <w:sz w:val="24"/>
          <w:szCs w:val="20"/>
        </w:rPr>
      </w:pPr>
    </w:p>
    <w:p w14:paraId="38E55E29" w14:textId="77777777" w:rsidR="00AF4188" w:rsidRDefault="00AF4188" w:rsidP="00953ABB">
      <w:pPr>
        <w:spacing w:after="0" w:line="240" w:lineRule="auto"/>
        <w:rPr>
          <w:rFonts w:ascii="CG Times" w:eastAsia="MS Mincho" w:hAnsi="CG Times" w:cs="Courier New"/>
          <w:sz w:val="24"/>
          <w:szCs w:val="20"/>
        </w:rPr>
      </w:pPr>
    </w:p>
    <w:p w14:paraId="525A2B07" w14:textId="77777777" w:rsidR="00AF4188" w:rsidRDefault="00AF4188" w:rsidP="00953ABB">
      <w:pPr>
        <w:spacing w:after="0" w:line="240" w:lineRule="auto"/>
        <w:rPr>
          <w:rFonts w:ascii="CG Times" w:eastAsia="MS Mincho" w:hAnsi="CG Times" w:cs="Courier New"/>
          <w:sz w:val="24"/>
          <w:szCs w:val="20"/>
        </w:rPr>
      </w:pPr>
    </w:p>
    <w:p w14:paraId="6831871A" w14:textId="77777777" w:rsidR="00AF4188" w:rsidRDefault="00AF4188" w:rsidP="00953ABB">
      <w:pPr>
        <w:spacing w:after="0" w:line="240" w:lineRule="auto"/>
        <w:rPr>
          <w:rFonts w:ascii="CG Times" w:eastAsia="MS Mincho" w:hAnsi="CG Times" w:cs="Courier New"/>
          <w:sz w:val="24"/>
          <w:szCs w:val="20"/>
        </w:rPr>
      </w:pPr>
    </w:p>
    <w:p w14:paraId="4F18EF4C" w14:textId="77777777" w:rsidR="00AF4188" w:rsidRDefault="00AF4188" w:rsidP="00953ABB">
      <w:pPr>
        <w:spacing w:after="0" w:line="240" w:lineRule="auto"/>
        <w:rPr>
          <w:rFonts w:ascii="CG Times" w:eastAsia="MS Mincho" w:hAnsi="CG Times" w:cs="Courier New"/>
          <w:sz w:val="24"/>
          <w:szCs w:val="20"/>
        </w:rPr>
      </w:pPr>
    </w:p>
    <w:p w14:paraId="0AA1244F" w14:textId="77777777" w:rsidR="00AF4188" w:rsidRDefault="00AF4188" w:rsidP="00953ABB">
      <w:pPr>
        <w:spacing w:after="0" w:line="240" w:lineRule="auto"/>
        <w:rPr>
          <w:rFonts w:ascii="CG Times" w:eastAsia="MS Mincho" w:hAnsi="CG Times" w:cs="Courier New"/>
          <w:sz w:val="24"/>
          <w:szCs w:val="20"/>
        </w:rPr>
      </w:pPr>
    </w:p>
    <w:p w14:paraId="62FA9B2D" w14:textId="77777777" w:rsidR="00AF4188" w:rsidRDefault="00AF4188" w:rsidP="00953ABB">
      <w:pPr>
        <w:spacing w:after="0" w:line="240" w:lineRule="auto"/>
        <w:rPr>
          <w:rFonts w:ascii="CG Times" w:eastAsia="MS Mincho" w:hAnsi="CG Times" w:cs="Courier New"/>
          <w:sz w:val="24"/>
          <w:szCs w:val="20"/>
        </w:rPr>
      </w:pPr>
    </w:p>
    <w:p w14:paraId="431FFB31" w14:textId="77777777" w:rsidR="00AF4188" w:rsidRDefault="00AF4188" w:rsidP="00953ABB">
      <w:pPr>
        <w:spacing w:after="0" w:line="240" w:lineRule="auto"/>
        <w:rPr>
          <w:rFonts w:ascii="CG Times" w:eastAsia="MS Mincho" w:hAnsi="CG Times" w:cs="Courier New"/>
          <w:sz w:val="24"/>
          <w:szCs w:val="20"/>
        </w:rPr>
      </w:pPr>
    </w:p>
    <w:p w14:paraId="3CF46B94" w14:textId="77777777" w:rsidR="00AF4188" w:rsidRDefault="00AF4188" w:rsidP="00953ABB">
      <w:pPr>
        <w:spacing w:after="0" w:line="240" w:lineRule="auto"/>
        <w:rPr>
          <w:rFonts w:ascii="CG Times" w:eastAsia="MS Mincho" w:hAnsi="CG Times" w:cs="Courier New"/>
          <w:sz w:val="24"/>
          <w:szCs w:val="20"/>
        </w:rPr>
      </w:pPr>
    </w:p>
    <w:p w14:paraId="07CFF25F" w14:textId="77777777" w:rsidR="00AF4188" w:rsidRDefault="00AF4188" w:rsidP="00953ABB">
      <w:pPr>
        <w:spacing w:after="0" w:line="240" w:lineRule="auto"/>
        <w:rPr>
          <w:rFonts w:ascii="CG Times" w:eastAsia="MS Mincho" w:hAnsi="CG Times" w:cs="Courier New"/>
          <w:sz w:val="24"/>
          <w:szCs w:val="20"/>
        </w:rPr>
      </w:pPr>
    </w:p>
    <w:p w14:paraId="4F91E5AD" w14:textId="77777777" w:rsidR="00AF4188" w:rsidRDefault="00AF4188" w:rsidP="00953ABB">
      <w:pPr>
        <w:spacing w:after="0" w:line="240" w:lineRule="auto"/>
        <w:rPr>
          <w:rFonts w:ascii="CG Times" w:eastAsia="MS Mincho" w:hAnsi="CG Times" w:cs="Courier New"/>
          <w:sz w:val="24"/>
          <w:szCs w:val="20"/>
        </w:rPr>
      </w:pPr>
    </w:p>
    <w:p w14:paraId="2B24FC69" w14:textId="77777777" w:rsidR="00AF4188" w:rsidRDefault="00AF4188" w:rsidP="00953ABB">
      <w:pPr>
        <w:spacing w:after="0" w:line="240" w:lineRule="auto"/>
        <w:rPr>
          <w:rFonts w:ascii="CG Times" w:eastAsia="MS Mincho" w:hAnsi="CG Times" w:cs="Courier New"/>
          <w:sz w:val="24"/>
          <w:szCs w:val="20"/>
        </w:rPr>
      </w:pPr>
    </w:p>
    <w:p w14:paraId="44F40476" w14:textId="77777777" w:rsidR="00AF4188" w:rsidRDefault="00AF4188" w:rsidP="00953ABB">
      <w:pPr>
        <w:spacing w:after="0" w:line="240" w:lineRule="auto"/>
        <w:rPr>
          <w:rFonts w:ascii="CG Times" w:eastAsia="MS Mincho" w:hAnsi="CG Times" w:cs="Courier New"/>
          <w:sz w:val="24"/>
          <w:szCs w:val="20"/>
        </w:rPr>
      </w:pPr>
      <w:bookmarkStart w:id="67" w:name="_GoBack"/>
      <w:r>
        <w:rPr>
          <w:rFonts w:ascii="CG Times" w:eastAsia="MS Mincho" w:hAnsi="CG Times" w:cs="Courier New"/>
          <w:noProof/>
          <w:sz w:val="24"/>
          <w:szCs w:val="20"/>
        </w:rPr>
        <w:drawing>
          <wp:inline distT="0" distB="0" distL="0" distR="0" wp14:anchorId="17902CAE" wp14:editId="110EBFFE">
            <wp:extent cx="5943600" cy="7692043"/>
            <wp:effectExtent l="0" t="0" r="0" b="444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bookmarkEnd w:id="67"/>
    </w:p>
    <w:p w14:paraId="605C052C" w14:textId="77777777" w:rsidR="00AF4188" w:rsidRDefault="00AF4188" w:rsidP="00953ABB">
      <w:pPr>
        <w:spacing w:after="0" w:line="240" w:lineRule="auto"/>
        <w:rPr>
          <w:rFonts w:ascii="CG Times" w:eastAsia="MS Mincho" w:hAnsi="CG Times" w:cs="Courier New"/>
          <w:sz w:val="24"/>
          <w:szCs w:val="20"/>
        </w:rPr>
      </w:pPr>
    </w:p>
    <w:p w14:paraId="453F4ED0" w14:textId="77777777" w:rsidR="00AF4188" w:rsidRDefault="00AF4188" w:rsidP="00953ABB">
      <w:pPr>
        <w:spacing w:after="0" w:line="240" w:lineRule="auto"/>
        <w:rPr>
          <w:rFonts w:ascii="CG Times" w:eastAsia="MS Mincho" w:hAnsi="CG Times" w:cs="Courier New"/>
          <w:sz w:val="24"/>
          <w:szCs w:val="20"/>
        </w:rPr>
      </w:pPr>
    </w:p>
    <w:p w14:paraId="28BF55A2" w14:textId="77777777" w:rsidR="00AF4188" w:rsidRDefault="00AF4188" w:rsidP="00953ABB">
      <w:pPr>
        <w:spacing w:after="0" w:line="240" w:lineRule="auto"/>
        <w:rPr>
          <w:rFonts w:ascii="CG Times" w:eastAsia="MS Mincho" w:hAnsi="CG Times" w:cs="Courier New"/>
          <w:sz w:val="24"/>
          <w:szCs w:val="20"/>
        </w:rPr>
      </w:pPr>
    </w:p>
    <w:p w14:paraId="4F44FA0C" w14:textId="77777777" w:rsidR="00AF4188" w:rsidRDefault="00AF4188" w:rsidP="00953ABB">
      <w:pPr>
        <w:spacing w:after="0" w:line="240" w:lineRule="auto"/>
        <w:rPr>
          <w:rFonts w:ascii="CG Times" w:eastAsia="MS Mincho" w:hAnsi="CG Times" w:cs="Courier New"/>
          <w:sz w:val="24"/>
          <w:szCs w:val="20"/>
        </w:rPr>
      </w:pPr>
    </w:p>
    <w:p w14:paraId="2439822A" w14:textId="77777777" w:rsidR="00AF4188" w:rsidRDefault="00AF4188" w:rsidP="00953ABB">
      <w:pPr>
        <w:spacing w:after="0" w:line="240" w:lineRule="auto"/>
        <w:rPr>
          <w:rFonts w:ascii="CG Times" w:eastAsia="MS Mincho" w:hAnsi="CG Times" w:cs="Courier New"/>
          <w:sz w:val="24"/>
          <w:szCs w:val="20"/>
        </w:rPr>
      </w:pPr>
    </w:p>
    <w:p w14:paraId="4D435D00" w14:textId="77777777" w:rsidR="00AF4188" w:rsidRDefault="00AF4188" w:rsidP="00953ABB">
      <w:pPr>
        <w:spacing w:after="0" w:line="240" w:lineRule="auto"/>
        <w:rPr>
          <w:rFonts w:ascii="CG Times" w:eastAsia="MS Mincho" w:hAnsi="CG Times" w:cs="Courier New"/>
          <w:sz w:val="24"/>
          <w:szCs w:val="20"/>
        </w:rPr>
      </w:pPr>
    </w:p>
    <w:p w14:paraId="2C539760" w14:textId="77777777" w:rsidR="00AF4188" w:rsidRDefault="00AF4188" w:rsidP="00953ABB">
      <w:pPr>
        <w:spacing w:after="0" w:line="240" w:lineRule="auto"/>
        <w:rPr>
          <w:rFonts w:ascii="CG Times" w:eastAsia="MS Mincho" w:hAnsi="CG Times" w:cs="Courier New"/>
          <w:sz w:val="24"/>
          <w:szCs w:val="20"/>
        </w:rPr>
      </w:pPr>
    </w:p>
    <w:p w14:paraId="1DE31791" w14:textId="77777777" w:rsidR="00AF4188" w:rsidRDefault="00AF4188" w:rsidP="00953ABB">
      <w:pPr>
        <w:spacing w:after="0" w:line="240" w:lineRule="auto"/>
        <w:rPr>
          <w:rFonts w:ascii="CG Times" w:eastAsia="MS Mincho" w:hAnsi="CG Times" w:cs="Courier New"/>
          <w:sz w:val="24"/>
          <w:szCs w:val="20"/>
        </w:rPr>
      </w:pPr>
    </w:p>
    <w:p w14:paraId="2C0BD96A" w14:textId="77777777" w:rsidR="00AF4188" w:rsidRDefault="006D75EA"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7DE83043" wp14:editId="4F9074FF">
            <wp:extent cx="5943600" cy="7692043"/>
            <wp:effectExtent l="0" t="0" r="0" b="4445"/>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5DA072C6" w14:textId="77777777" w:rsidR="006D75EA" w:rsidRDefault="006D75EA" w:rsidP="00953ABB">
      <w:pPr>
        <w:spacing w:after="0" w:line="240" w:lineRule="auto"/>
        <w:rPr>
          <w:rFonts w:ascii="CG Times" w:eastAsia="MS Mincho" w:hAnsi="CG Times" w:cs="Courier New"/>
          <w:sz w:val="24"/>
          <w:szCs w:val="20"/>
        </w:rPr>
      </w:pPr>
    </w:p>
    <w:p w14:paraId="6F6009C4" w14:textId="77777777" w:rsidR="006D75EA" w:rsidRDefault="006D75EA" w:rsidP="00953ABB">
      <w:pPr>
        <w:spacing w:after="0" w:line="240" w:lineRule="auto"/>
        <w:rPr>
          <w:rFonts w:ascii="CG Times" w:eastAsia="MS Mincho" w:hAnsi="CG Times" w:cs="Courier New"/>
          <w:sz w:val="24"/>
          <w:szCs w:val="20"/>
        </w:rPr>
      </w:pPr>
    </w:p>
    <w:p w14:paraId="52639D5D" w14:textId="77777777" w:rsidR="006D75EA" w:rsidRDefault="006D75EA" w:rsidP="00953ABB">
      <w:pPr>
        <w:spacing w:after="0" w:line="240" w:lineRule="auto"/>
        <w:rPr>
          <w:rFonts w:ascii="CG Times" w:eastAsia="MS Mincho" w:hAnsi="CG Times" w:cs="Courier New"/>
          <w:sz w:val="24"/>
          <w:szCs w:val="20"/>
        </w:rPr>
      </w:pPr>
    </w:p>
    <w:p w14:paraId="5298C7AF" w14:textId="77777777" w:rsidR="006D75EA" w:rsidRDefault="006D75EA" w:rsidP="00953ABB">
      <w:pPr>
        <w:spacing w:after="0" w:line="240" w:lineRule="auto"/>
        <w:rPr>
          <w:rFonts w:ascii="CG Times" w:eastAsia="MS Mincho" w:hAnsi="CG Times" w:cs="Courier New"/>
          <w:sz w:val="24"/>
          <w:szCs w:val="20"/>
        </w:rPr>
      </w:pPr>
    </w:p>
    <w:p w14:paraId="4A3168AE" w14:textId="77777777" w:rsidR="006D75EA" w:rsidRDefault="006D75EA" w:rsidP="00953ABB">
      <w:pPr>
        <w:spacing w:after="0" w:line="240" w:lineRule="auto"/>
        <w:rPr>
          <w:rFonts w:ascii="CG Times" w:eastAsia="MS Mincho" w:hAnsi="CG Times" w:cs="Courier New"/>
          <w:sz w:val="24"/>
          <w:szCs w:val="20"/>
        </w:rPr>
      </w:pPr>
    </w:p>
    <w:p w14:paraId="6489A876" w14:textId="77777777" w:rsidR="006D75EA" w:rsidRDefault="006D75EA" w:rsidP="00953ABB">
      <w:pPr>
        <w:spacing w:after="0" w:line="240" w:lineRule="auto"/>
        <w:rPr>
          <w:rFonts w:ascii="CG Times" w:eastAsia="MS Mincho" w:hAnsi="CG Times" w:cs="Courier New"/>
          <w:sz w:val="24"/>
          <w:szCs w:val="20"/>
        </w:rPr>
      </w:pPr>
    </w:p>
    <w:p w14:paraId="10109B20" w14:textId="77777777" w:rsidR="006D75EA" w:rsidRDefault="006D75EA" w:rsidP="00953ABB">
      <w:pPr>
        <w:spacing w:after="0" w:line="240" w:lineRule="auto"/>
        <w:rPr>
          <w:rFonts w:ascii="CG Times" w:eastAsia="MS Mincho" w:hAnsi="CG Times" w:cs="Courier New"/>
          <w:sz w:val="24"/>
          <w:szCs w:val="20"/>
        </w:rPr>
      </w:pPr>
    </w:p>
    <w:p w14:paraId="681BCF73" w14:textId="77777777" w:rsidR="006D75EA" w:rsidRDefault="006D75EA" w:rsidP="00953ABB">
      <w:pPr>
        <w:spacing w:after="0" w:line="240" w:lineRule="auto"/>
        <w:rPr>
          <w:rFonts w:ascii="CG Times" w:eastAsia="MS Mincho" w:hAnsi="CG Times" w:cs="Courier New"/>
          <w:sz w:val="24"/>
          <w:szCs w:val="20"/>
        </w:rPr>
      </w:pPr>
    </w:p>
    <w:p w14:paraId="0DF24ACB" w14:textId="77777777" w:rsidR="006D75EA" w:rsidRDefault="006D75EA" w:rsidP="00953ABB">
      <w:pPr>
        <w:spacing w:after="0" w:line="240" w:lineRule="auto"/>
        <w:rPr>
          <w:rFonts w:ascii="CG Times" w:eastAsia="MS Mincho" w:hAnsi="CG Times" w:cs="Courier New"/>
          <w:sz w:val="24"/>
          <w:szCs w:val="20"/>
        </w:rPr>
      </w:pPr>
    </w:p>
    <w:p w14:paraId="232C0352" w14:textId="77777777" w:rsidR="006D75EA" w:rsidRDefault="006D75EA" w:rsidP="00953ABB">
      <w:pPr>
        <w:spacing w:after="0" w:line="240" w:lineRule="auto"/>
        <w:rPr>
          <w:rFonts w:ascii="CG Times" w:eastAsia="MS Mincho" w:hAnsi="CG Times" w:cs="Courier New"/>
          <w:sz w:val="24"/>
          <w:szCs w:val="20"/>
        </w:rPr>
      </w:pPr>
    </w:p>
    <w:p w14:paraId="6A8835C1" w14:textId="77777777" w:rsidR="006D75EA" w:rsidRDefault="006D75EA"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73E541CF" wp14:editId="3D1AA6F9">
            <wp:extent cx="5943600" cy="7692043"/>
            <wp:effectExtent l="0" t="0" r="0" b="4445"/>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06832C92" w14:textId="77777777" w:rsidR="006D75EA" w:rsidRDefault="006D75EA" w:rsidP="00953ABB">
      <w:pPr>
        <w:spacing w:after="0" w:line="240" w:lineRule="auto"/>
        <w:rPr>
          <w:rFonts w:ascii="CG Times" w:eastAsia="MS Mincho" w:hAnsi="CG Times" w:cs="Courier New"/>
          <w:sz w:val="24"/>
          <w:szCs w:val="20"/>
        </w:rPr>
      </w:pPr>
    </w:p>
    <w:p w14:paraId="71518F63" w14:textId="77777777" w:rsidR="006D75EA" w:rsidRDefault="006D75EA" w:rsidP="00953ABB">
      <w:pPr>
        <w:spacing w:after="0" w:line="240" w:lineRule="auto"/>
        <w:rPr>
          <w:rFonts w:ascii="CG Times" w:eastAsia="MS Mincho" w:hAnsi="CG Times" w:cs="Courier New"/>
          <w:sz w:val="24"/>
          <w:szCs w:val="20"/>
        </w:rPr>
      </w:pPr>
    </w:p>
    <w:p w14:paraId="60F6CB90" w14:textId="77777777" w:rsidR="006D75EA" w:rsidRDefault="006D75EA" w:rsidP="00953ABB">
      <w:pPr>
        <w:spacing w:after="0" w:line="240" w:lineRule="auto"/>
        <w:rPr>
          <w:rFonts w:ascii="CG Times" w:eastAsia="MS Mincho" w:hAnsi="CG Times" w:cs="Courier New"/>
          <w:sz w:val="24"/>
          <w:szCs w:val="20"/>
        </w:rPr>
      </w:pPr>
    </w:p>
    <w:p w14:paraId="76EC443A" w14:textId="77777777" w:rsidR="006D75EA" w:rsidRDefault="006D75EA" w:rsidP="00953ABB">
      <w:pPr>
        <w:spacing w:after="0" w:line="240" w:lineRule="auto"/>
        <w:rPr>
          <w:rFonts w:ascii="CG Times" w:eastAsia="MS Mincho" w:hAnsi="CG Times" w:cs="Courier New"/>
          <w:sz w:val="24"/>
          <w:szCs w:val="20"/>
        </w:rPr>
      </w:pPr>
    </w:p>
    <w:p w14:paraId="61025B01" w14:textId="77777777" w:rsidR="006D75EA" w:rsidRDefault="006D75EA" w:rsidP="00953ABB">
      <w:pPr>
        <w:spacing w:after="0" w:line="240" w:lineRule="auto"/>
        <w:rPr>
          <w:rFonts w:ascii="CG Times" w:eastAsia="MS Mincho" w:hAnsi="CG Times" w:cs="Courier New"/>
          <w:sz w:val="24"/>
          <w:szCs w:val="20"/>
        </w:rPr>
      </w:pPr>
    </w:p>
    <w:p w14:paraId="326A31F8" w14:textId="77777777" w:rsidR="006D75EA" w:rsidRDefault="006D75EA" w:rsidP="00953ABB">
      <w:pPr>
        <w:spacing w:after="0" w:line="240" w:lineRule="auto"/>
        <w:rPr>
          <w:rFonts w:ascii="CG Times" w:eastAsia="MS Mincho" w:hAnsi="CG Times" w:cs="Courier New"/>
          <w:sz w:val="24"/>
          <w:szCs w:val="20"/>
        </w:rPr>
      </w:pPr>
    </w:p>
    <w:p w14:paraId="2F0BD38E" w14:textId="77777777" w:rsidR="006D75EA" w:rsidRDefault="006D75EA" w:rsidP="00953ABB">
      <w:pPr>
        <w:spacing w:after="0" w:line="240" w:lineRule="auto"/>
        <w:rPr>
          <w:rFonts w:ascii="CG Times" w:eastAsia="MS Mincho" w:hAnsi="CG Times" w:cs="Courier New"/>
          <w:sz w:val="24"/>
          <w:szCs w:val="20"/>
        </w:rPr>
      </w:pPr>
    </w:p>
    <w:p w14:paraId="73BFCDF8" w14:textId="77777777" w:rsidR="006D75EA" w:rsidRDefault="006D75EA" w:rsidP="00953ABB">
      <w:pPr>
        <w:spacing w:after="0" w:line="240" w:lineRule="auto"/>
        <w:rPr>
          <w:rFonts w:ascii="CG Times" w:eastAsia="MS Mincho" w:hAnsi="CG Times" w:cs="Courier New"/>
          <w:sz w:val="24"/>
          <w:szCs w:val="20"/>
        </w:rPr>
      </w:pPr>
    </w:p>
    <w:p w14:paraId="204D85B4" w14:textId="77777777" w:rsidR="006D75EA" w:rsidRDefault="006D75EA" w:rsidP="00953ABB">
      <w:pPr>
        <w:spacing w:after="0" w:line="240" w:lineRule="auto"/>
        <w:rPr>
          <w:rFonts w:ascii="CG Times" w:eastAsia="MS Mincho" w:hAnsi="CG Times" w:cs="Courier New"/>
          <w:sz w:val="24"/>
          <w:szCs w:val="20"/>
        </w:rPr>
      </w:pPr>
    </w:p>
    <w:p w14:paraId="590EFF5D" w14:textId="77777777" w:rsidR="006D75EA" w:rsidRDefault="006D75EA" w:rsidP="00953ABB">
      <w:pPr>
        <w:spacing w:after="0" w:line="240" w:lineRule="auto"/>
        <w:rPr>
          <w:rFonts w:ascii="CG Times" w:eastAsia="MS Mincho" w:hAnsi="CG Times" w:cs="Courier New"/>
          <w:sz w:val="24"/>
          <w:szCs w:val="20"/>
        </w:rPr>
      </w:pPr>
    </w:p>
    <w:p w14:paraId="2F677CBC" w14:textId="77777777" w:rsidR="006D75EA" w:rsidRDefault="006D75EA" w:rsidP="00953ABB">
      <w:pPr>
        <w:spacing w:after="0" w:line="240" w:lineRule="auto"/>
        <w:rPr>
          <w:rFonts w:ascii="CG Times" w:eastAsia="MS Mincho" w:hAnsi="CG Times" w:cs="Courier New"/>
          <w:sz w:val="24"/>
          <w:szCs w:val="20"/>
        </w:rPr>
      </w:pPr>
      <w:r>
        <w:rPr>
          <w:rFonts w:ascii="CG Times" w:eastAsia="MS Mincho" w:hAnsi="CG Times" w:cs="Courier New"/>
          <w:noProof/>
          <w:sz w:val="24"/>
          <w:szCs w:val="20"/>
        </w:rPr>
        <w:drawing>
          <wp:inline distT="0" distB="0" distL="0" distR="0" wp14:anchorId="42847333" wp14:editId="6E445613">
            <wp:extent cx="5943600" cy="7692043"/>
            <wp:effectExtent l="0" t="0" r="0" b="4445"/>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692043"/>
                    </a:xfrm>
                    <a:prstGeom prst="rect">
                      <a:avLst/>
                    </a:prstGeom>
                    <a:noFill/>
                    <a:ln>
                      <a:noFill/>
                    </a:ln>
                  </pic:spPr>
                </pic:pic>
              </a:graphicData>
            </a:graphic>
          </wp:inline>
        </w:drawing>
      </w:r>
    </w:p>
    <w:p w14:paraId="30290BFE" w14:textId="77777777" w:rsidR="006D75EA" w:rsidRDefault="006D75EA" w:rsidP="00953ABB">
      <w:pPr>
        <w:spacing w:after="0" w:line="240" w:lineRule="auto"/>
        <w:rPr>
          <w:rFonts w:ascii="CG Times" w:eastAsia="MS Mincho" w:hAnsi="CG Times" w:cs="Courier New"/>
          <w:sz w:val="24"/>
          <w:szCs w:val="20"/>
        </w:rPr>
      </w:pPr>
    </w:p>
    <w:p w14:paraId="31BDE4FE" w14:textId="77777777" w:rsidR="00953ABB" w:rsidRDefault="00953ABB" w:rsidP="00953ABB">
      <w:pPr>
        <w:spacing w:after="0" w:line="240" w:lineRule="auto"/>
        <w:rPr>
          <w:rFonts w:ascii="CG Times" w:eastAsia="MS Mincho" w:hAnsi="CG Times" w:cs="Courier New"/>
          <w:sz w:val="24"/>
          <w:szCs w:val="20"/>
        </w:rPr>
      </w:pPr>
      <w:r w:rsidRPr="00726802">
        <w:rPr>
          <w:rFonts w:ascii="CG Times" w:eastAsia="MS Mincho" w:hAnsi="CG Times" w:cs="Courier New"/>
          <w:sz w:val="24"/>
          <w:szCs w:val="20"/>
        </w:rPr>
        <w:t>Syllabus prepared by Stefanie Wooten Burnett August, 20</w:t>
      </w:r>
      <w:r w:rsidR="005E513B">
        <w:rPr>
          <w:rFonts w:ascii="CG Times" w:eastAsia="MS Mincho" w:hAnsi="CG Times" w:cs="Courier New"/>
          <w:sz w:val="24"/>
          <w:szCs w:val="20"/>
        </w:rPr>
        <w:t>15</w:t>
      </w:r>
      <w:r w:rsidRPr="00726802">
        <w:rPr>
          <w:rFonts w:ascii="CG Times" w:eastAsia="MS Mincho" w:hAnsi="CG Times" w:cs="Courier New"/>
          <w:sz w:val="24"/>
          <w:szCs w:val="20"/>
        </w:rPr>
        <w:t>.</w:t>
      </w:r>
    </w:p>
    <w:p w14:paraId="5E976A53" w14:textId="77777777" w:rsidR="00953ABB" w:rsidRDefault="00953ABB" w:rsidP="00953ABB">
      <w:pPr>
        <w:spacing w:after="0" w:line="240" w:lineRule="auto"/>
        <w:rPr>
          <w:rFonts w:ascii="CG Times" w:eastAsia="MS Mincho" w:hAnsi="CG Times" w:cs="Courier New"/>
          <w:sz w:val="24"/>
          <w:szCs w:val="20"/>
        </w:rPr>
      </w:pPr>
    </w:p>
    <w:p w14:paraId="71D6E683" w14:textId="77777777" w:rsidR="00953ABB" w:rsidRPr="00726802" w:rsidRDefault="00953ABB" w:rsidP="00953ABB">
      <w:pPr>
        <w:spacing w:after="0" w:line="240" w:lineRule="auto"/>
        <w:rPr>
          <w:rFonts w:ascii="Verdana" w:eastAsia="Times New Roman" w:hAnsi="Verdana" w:cs="Times New Roman"/>
          <w:color w:val="000000"/>
          <w:sz w:val="24"/>
          <w:szCs w:val="24"/>
        </w:rPr>
      </w:pPr>
      <w:r w:rsidRPr="00726802">
        <w:rPr>
          <w:rFonts w:ascii="Verdana" w:eastAsia="Times New Roman" w:hAnsi="Verdana" w:cs="Times New Roman"/>
          <w:color w:val="000000"/>
          <w:sz w:val="20"/>
          <w:szCs w:val="20"/>
        </w:rPr>
        <w:br/>
      </w:r>
    </w:p>
    <w:p w14:paraId="5C56332A" w14:textId="77777777" w:rsidR="00953ABB" w:rsidRPr="00726802" w:rsidRDefault="00953ABB" w:rsidP="00953ABB">
      <w:pPr>
        <w:keepNext/>
        <w:spacing w:after="24" w:line="240" w:lineRule="auto"/>
        <w:outlineLvl w:val="0"/>
        <w:rPr>
          <w:rFonts w:ascii="Arial" w:eastAsia="Times New Roman" w:hAnsi="Arial" w:cs="Arial"/>
          <w:b/>
          <w:bCs/>
          <w:color w:val="000000"/>
          <w:sz w:val="36"/>
          <w:szCs w:val="36"/>
        </w:rPr>
      </w:pPr>
    </w:p>
    <w:p w14:paraId="71F5AA98" w14:textId="77777777" w:rsidR="00953ABB" w:rsidRPr="00726802" w:rsidRDefault="00953ABB" w:rsidP="00953ABB">
      <w:pPr>
        <w:spacing w:after="0" w:line="240" w:lineRule="auto"/>
        <w:rPr>
          <w:rFonts w:ascii="Times New Roman" w:eastAsia="Times New Roman" w:hAnsi="Times New Roman" w:cs="Times New Roman"/>
          <w:sz w:val="24"/>
          <w:szCs w:val="24"/>
        </w:rPr>
      </w:pPr>
      <w:bookmarkStart w:id="68" w:name="1041640_9025000"/>
      <w:bookmarkEnd w:id="68"/>
    </w:p>
    <w:p w14:paraId="789E8F56" w14:textId="77777777" w:rsidR="00953ABB" w:rsidRPr="00726802" w:rsidRDefault="00953ABB" w:rsidP="00953ABB">
      <w:pPr>
        <w:spacing w:after="0" w:line="240" w:lineRule="auto"/>
        <w:rPr>
          <w:rFonts w:ascii="Times New Roman" w:eastAsia="Times New Roman" w:hAnsi="Times New Roman" w:cs="Times New Roman"/>
          <w:sz w:val="24"/>
          <w:szCs w:val="24"/>
        </w:rPr>
      </w:pPr>
    </w:p>
    <w:p w14:paraId="75EDDBD6" w14:textId="77777777" w:rsidR="00953ABB" w:rsidRDefault="00953ABB" w:rsidP="00953ABB"/>
    <w:p w14:paraId="41179BDA" w14:textId="77777777" w:rsidR="00953ABB" w:rsidRDefault="00953ABB" w:rsidP="00953ABB"/>
    <w:p w14:paraId="41C2BE75" w14:textId="77777777" w:rsidR="00953ABB" w:rsidRDefault="00953ABB" w:rsidP="00953ABB"/>
    <w:p w14:paraId="6711542F" w14:textId="77777777" w:rsidR="00953ABB" w:rsidRDefault="00953ABB" w:rsidP="00953ABB"/>
    <w:p w14:paraId="1ED78C6E" w14:textId="77777777" w:rsidR="00953ABB" w:rsidRDefault="00953ABB" w:rsidP="00953ABB"/>
    <w:p w14:paraId="4E332D61" w14:textId="77777777" w:rsidR="00953ABB" w:rsidRDefault="00953ABB" w:rsidP="00953ABB"/>
    <w:p w14:paraId="1C60BEC7" w14:textId="77777777" w:rsidR="00953ABB" w:rsidRDefault="00953ABB" w:rsidP="00953ABB"/>
    <w:p w14:paraId="46839848" w14:textId="77777777" w:rsidR="00953ABB" w:rsidRDefault="00953ABB" w:rsidP="00953ABB"/>
    <w:p w14:paraId="4175E0A4" w14:textId="77777777" w:rsidR="00953ABB" w:rsidRDefault="00953ABB" w:rsidP="00953ABB"/>
    <w:p w14:paraId="6237CF4A" w14:textId="77777777" w:rsidR="00953ABB" w:rsidRDefault="00953ABB" w:rsidP="00953ABB"/>
    <w:p w14:paraId="12183050" w14:textId="77777777" w:rsidR="00953ABB" w:rsidRDefault="00953ABB" w:rsidP="00953ABB"/>
    <w:p w14:paraId="45022C27" w14:textId="77777777" w:rsidR="00DF4C70" w:rsidRDefault="00DF4C70"/>
    <w:sectPr w:rsidR="00DF4C70" w:rsidSect="00953AB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A0C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B0FF2"/>
    <w:multiLevelType w:val="hybridMultilevel"/>
    <w:tmpl w:val="6AB6239A"/>
    <w:lvl w:ilvl="0" w:tplc="C694AFAE">
      <w:start w:val="1"/>
      <w:numFmt w:val="upperRoman"/>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D5DD3"/>
    <w:multiLevelType w:val="hybridMultilevel"/>
    <w:tmpl w:val="E59AC8DA"/>
    <w:lvl w:ilvl="0" w:tplc="8A2AF3F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70A7FAB"/>
    <w:multiLevelType w:val="hybridMultilevel"/>
    <w:tmpl w:val="1D3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A0400"/>
    <w:multiLevelType w:val="hybridMultilevel"/>
    <w:tmpl w:val="40E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4A63"/>
    <w:multiLevelType w:val="hybridMultilevel"/>
    <w:tmpl w:val="1CA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B0BD4"/>
    <w:multiLevelType w:val="hybridMultilevel"/>
    <w:tmpl w:val="7906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5378"/>
    <w:multiLevelType w:val="multilevel"/>
    <w:tmpl w:val="E87A4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444F3"/>
    <w:multiLevelType w:val="multilevel"/>
    <w:tmpl w:val="267850A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E1393A"/>
    <w:multiLevelType w:val="hybridMultilevel"/>
    <w:tmpl w:val="0264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E105C"/>
    <w:multiLevelType w:val="hybridMultilevel"/>
    <w:tmpl w:val="B29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7343E"/>
    <w:multiLevelType w:val="hybridMultilevel"/>
    <w:tmpl w:val="F95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75010"/>
    <w:multiLevelType w:val="hybridMultilevel"/>
    <w:tmpl w:val="3B268C3E"/>
    <w:lvl w:ilvl="0" w:tplc="60E48C02">
      <w:start w:val="1"/>
      <w:numFmt w:val="upperRoman"/>
      <w:lvlText w:val="%1."/>
      <w:lvlJc w:val="left"/>
      <w:pPr>
        <w:tabs>
          <w:tab w:val="num" w:pos="1080"/>
        </w:tabs>
        <w:ind w:left="1080" w:hanging="720"/>
      </w:pPr>
      <w:rPr>
        <w:rFonts w:hint="default"/>
      </w:rPr>
    </w:lvl>
    <w:lvl w:ilvl="1" w:tplc="93E2E4A8">
      <w:start w:val="1"/>
      <w:numFmt w:val="upp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5E526C"/>
    <w:multiLevelType w:val="hybridMultilevel"/>
    <w:tmpl w:val="61D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62FC2"/>
    <w:multiLevelType w:val="hybridMultilevel"/>
    <w:tmpl w:val="2AD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67A"/>
    <w:multiLevelType w:val="hybridMultilevel"/>
    <w:tmpl w:val="D90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062FB"/>
    <w:multiLevelType w:val="hybridMultilevel"/>
    <w:tmpl w:val="7BB6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666EE"/>
    <w:multiLevelType w:val="hybridMultilevel"/>
    <w:tmpl w:val="CEB485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F22CEE"/>
    <w:multiLevelType w:val="hybridMultilevel"/>
    <w:tmpl w:val="FF004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3"/>
  </w:num>
  <w:num w:numId="4">
    <w:abstractNumId w:val="9"/>
  </w:num>
  <w:num w:numId="5">
    <w:abstractNumId w:val="4"/>
  </w:num>
  <w:num w:numId="6">
    <w:abstractNumId w:val="19"/>
  </w:num>
  <w:num w:numId="7">
    <w:abstractNumId w:val="0"/>
  </w:num>
  <w:num w:numId="8">
    <w:abstractNumId w:val="10"/>
  </w:num>
  <w:num w:numId="9">
    <w:abstractNumId w:val="5"/>
  </w:num>
  <w:num w:numId="10">
    <w:abstractNumId w:val="15"/>
  </w:num>
  <w:num w:numId="11">
    <w:abstractNumId w:val="1"/>
  </w:num>
  <w:num w:numId="12">
    <w:abstractNumId w:val="2"/>
  </w:num>
  <w:num w:numId="13">
    <w:abstractNumId w:val="18"/>
  </w:num>
  <w:num w:numId="14">
    <w:abstractNumId w:val="7"/>
  </w:num>
  <w:num w:numId="15">
    <w:abstractNumId w:val="17"/>
  </w:num>
  <w:num w:numId="16">
    <w:abstractNumId w:val="16"/>
  </w:num>
  <w:num w:numId="17">
    <w:abstractNumId w:val="8"/>
  </w:num>
  <w:num w:numId="18">
    <w:abstractNumId w:val="11"/>
  </w:num>
  <w:num w:numId="19">
    <w:abstractNumId w:val="1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BB"/>
    <w:rsid w:val="00003791"/>
    <w:rsid w:val="000471BC"/>
    <w:rsid w:val="001778E7"/>
    <w:rsid w:val="002763FA"/>
    <w:rsid w:val="003F6311"/>
    <w:rsid w:val="00433B83"/>
    <w:rsid w:val="00465736"/>
    <w:rsid w:val="005E513B"/>
    <w:rsid w:val="005E635F"/>
    <w:rsid w:val="006D75EA"/>
    <w:rsid w:val="00771036"/>
    <w:rsid w:val="00861712"/>
    <w:rsid w:val="008D154D"/>
    <w:rsid w:val="00953ABB"/>
    <w:rsid w:val="00A7030A"/>
    <w:rsid w:val="00AF32C1"/>
    <w:rsid w:val="00AF4188"/>
    <w:rsid w:val="00BE614B"/>
    <w:rsid w:val="00C045C2"/>
    <w:rsid w:val="00D2449B"/>
    <w:rsid w:val="00D72FF7"/>
    <w:rsid w:val="00DB35F0"/>
    <w:rsid w:val="00DF4C70"/>
    <w:rsid w:val="00E0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DA75E"/>
  <w14:defaultImageDpi w14:val="300"/>
  <w15:docId w15:val="{DF0F57C4-8B70-4663-8745-22B34C8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BB"/>
    <w:pPr>
      <w:spacing w:after="200" w:line="276" w:lineRule="auto"/>
    </w:pPr>
    <w:rPr>
      <w:rFonts w:eastAsiaTheme="minorHAnsi"/>
      <w:sz w:val="22"/>
      <w:szCs w:val="22"/>
    </w:rPr>
  </w:style>
  <w:style w:type="paragraph" w:styleId="Heading1">
    <w:name w:val="heading 1"/>
    <w:basedOn w:val="Normal"/>
    <w:next w:val="Normal"/>
    <w:link w:val="Heading1Char"/>
    <w:qFormat/>
    <w:rsid w:val="00953ABB"/>
    <w:pPr>
      <w:keepNext/>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3ABB"/>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53ABB"/>
    <w:pPr>
      <w:keepNext/>
      <w:spacing w:after="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953ABB"/>
    <w:pPr>
      <w:keepNext/>
      <w:numPr>
        <w:numId w:val="3"/>
      </w:num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3ABB"/>
    <w:pPr>
      <w:keepNext/>
      <w:spacing w:after="0" w:line="240" w:lineRule="auto"/>
      <w:ind w:left="720" w:hanging="720"/>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ABB"/>
    <w:rPr>
      <w:rFonts w:ascii="Times New Roman" w:eastAsia="Times New Roman" w:hAnsi="Times New Roman" w:cs="Times New Roman"/>
      <w:b/>
      <w:bCs/>
    </w:rPr>
  </w:style>
  <w:style w:type="character" w:customStyle="1" w:styleId="Heading2Char">
    <w:name w:val="Heading 2 Char"/>
    <w:basedOn w:val="DefaultParagraphFont"/>
    <w:link w:val="Heading2"/>
    <w:rsid w:val="00953ABB"/>
    <w:rPr>
      <w:rFonts w:ascii="Times New Roman" w:eastAsia="Times New Roman" w:hAnsi="Times New Roman" w:cs="Times New Roman"/>
      <w:b/>
      <w:bCs/>
    </w:rPr>
  </w:style>
  <w:style w:type="character" w:customStyle="1" w:styleId="Heading3Char">
    <w:name w:val="Heading 3 Char"/>
    <w:basedOn w:val="DefaultParagraphFont"/>
    <w:link w:val="Heading3"/>
    <w:rsid w:val="00953ABB"/>
    <w:rPr>
      <w:rFonts w:ascii="Times New Roman" w:eastAsia="Times New Roman" w:hAnsi="Times New Roman" w:cs="Times New Roman"/>
      <w:u w:val="single"/>
    </w:rPr>
  </w:style>
  <w:style w:type="character" w:customStyle="1" w:styleId="Heading4Char">
    <w:name w:val="Heading 4 Char"/>
    <w:basedOn w:val="DefaultParagraphFont"/>
    <w:link w:val="Heading4"/>
    <w:rsid w:val="00953ABB"/>
    <w:rPr>
      <w:rFonts w:ascii="Times New Roman" w:eastAsia="Times New Roman" w:hAnsi="Times New Roman" w:cs="Times New Roman"/>
      <w:b/>
      <w:bCs/>
    </w:rPr>
  </w:style>
  <w:style w:type="character" w:customStyle="1" w:styleId="Heading5Char">
    <w:name w:val="Heading 5 Char"/>
    <w:basedOn w:val="DefaultParagraphFont"/>
    <w:link w:val="Heading5"/>
    <w:rsid w:val="00953ABB"/>
    <w:rPr>
      <w:rFonts w:ascii="Times New Roman" w:eastAsia="Times New Roman" w:hAnsi="Times New Roman" w:cs="Times New Roman"/>
      <w:b/>
      <w:bCs/>
    </w:rPr>
  </w:style>
  <w:style w:type="numbering" w:customStyle="1" w:styleId="NoList1">
    <w:name w:val="No List1"/>
    <w:next w:val="NoList"/>
    <w:semiHidden/>
    <w:rsid w:val="00953ABB"/>
  </w:style>
  <w:style w:type="paragraph" w:styleId="Title">
    <w:name w:val="Title"/>
    <w:basedOn w:val="Normal"/>
    <w:link w:val="TitleChar"/>
    <w:qFormat/>
    <w:rsid w:val="00953AB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3ABB"/>
    <w:rPr>
      <w:rFonts w:ascii="Times New Roman" w:eastAsia="Times New Roman" w:hAnsi="Times New Roman" w:cs="Times New Roman"/>
      <w:b/>
      <w:bCs/>
    </w:rPr>
  </w:style>
  <w:style w:type="paragraph" w:styleId="BodyTextIndent">
    <w:name w:val="Body Text Indent"/>
    <w:basedOn w:val="Normal"/>
    <w:link w:val="BodyTextIndentChar"/>
    <w:rsid w:val="00953ABB"/>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53ABB"/>
    <w:rPr>
      <w:rFonts w:ascii="Times New Roman" w:eastAsia="Times New Roman" w:hAnsi="Times New Roman" w:cs="Times New Roman"/>
    </w:rPr>
  </w:style>
  <w:style w:type="paragraph" w:styleId="PlainText">
    <w:name w:val="Plain Text"/>
    <w:basedOn w:val="Normal"/>
    <w:link w:val="PlainTextChar"/>
    <w:rsid w:val="00953AB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3ABB"/>
    <w:rPr>
      <w:rFonts w:ascii="Courier New" w:eastAsia="Times New Roman" w:hAnsi="Courier New" w:cs="Courier New"/>
      <w:sz w:val="20"/>
      <w:szCs w:val="20"/>
    </w:rPr>
  </w:style>
  <w:style w:type="character" w:styleId="Hyperlink">
    <w:name w:val="Hyperlink"/>
    <w:rsid w:val="00953ABB"/>
    <w:rPr>
      <w:strike w:val="0"/>
      <w:dstrike w:val="0"/>
      <w:color w:val="333399"/>
      <w:u w:val="none"/>
      <w:effect w:val="none"/>
    </w:rPr>
  </w:style>
  <w:style w:type="character" w:styleId="Strong">
    <w:name w:val="Strong"/>
    <w:qFormat/>
    <w:rsid w:val="00953ABB"/>
    <w:rPr>
      <w:b/>
      <w:bCs/>
    </w:rPr>
  </w:style>
  <w:style w:type="character" w:customStyle="1" w:styleId="points2">
    <w:name w:val="points2"/>
    <w:rsid w:val="00953ABB"/>
    <w:rPr>
      <w:b w:val="0"/>
      <w:bCs w:val="0"/>
      <w:sz w:val="19"/>
      <w:szCs w:val="19"/>
    </w:rPr>
  </w:style>
  <w:style w:type="character" w:customStyle="1" w:styleId="standards2">
    <w:name w:val="standards2"/>
    <w:rsid w:val="00953ABB"/>
    <w:rPr>
      <w:b w:val="0"/>
      <w:bCs w:val="0"/>
      <w:sz w:val="19"/>
      <w:szCs w:val="19"/>
    </w:rPr>
  </w:style>
  <w:style w:type="character" w:styleId="Emphasis">
    <w:name w:val="Emphasis"/>
    <w:qFormat/>
    <w:rsid w:val="00953ABB"/>
    <w:rPr>
      <w:i/>
      <w:iCs/>
    </w:rPr>
  </w:style>
  <w:style w:type="table" w:styleId="TableGrid">
    <w:name w:val="Table Grid"/>
    <w:basedOn w:val="TableNormal"/>
    <w:uiPriority w:val="59"/>
    <w:rsid w:val="0095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53ABB"/>
    <w:rPr>
      <w:color w:val="800080"/>
      <w:u w:val="single"/>
    </w:rPr>
  </w:style>
  <w:style w:type="character" w:customStyle="1" w:styleId="apple-converted-space">
    <w:name w:val="apple-converted-space"/>
    <w:rsid w:val="00953ABB"/>
  </w:style>
  <w:style w:type="paragraph" w:styleId="BalloonText">
    <w:name w:val="Balloon Text"/>
    <w:basedOn w:val="Normal"/>
    <w:link w:val="BalloonTextChar"/>
    <w:uiPriority w:val="99"/>
    <w:semiHidden/>
    <w:unhideWhenUsed/>
    <w:rsid w:val="0095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BB"/>
    <w:rPr>
      <w:rFonts w:ascii="Tahoma" w:eastAsiaTheme="minorHAnsi" w:hAnsi="Tahoma" w:cs="Tahoma"/>
      <w:sz w:val="16"/>
      <w:szCs w:val="16"/>
    </w:rPr>
  </w:style>
  <w:style w:type="paragraph" w:styleId="ListParagraph">
    <w:name w:val="List Paragraph"/>
    <w:basedOn w:val="Normal"/>
    <w:uiPriority w:val="34"/>
    <w:qFormat/>
    <w:rsid w:val="00003791"/>
    <w:pPr>
      <w:ind w:left="720"/>
      <w:contextualSpacing/>
    </w:pPr>
  </w:style>
  <w:style w:type="character" w:customStyle="1" w:styleId="datetime">
    <w:name w:val="datetime"/>
    <w:basedOn w:val="DefaultParagraphFont"/>
    <w:rsid w:val="00D72FF7"/>
  </w:style>
  <w:style w:type="paragraph" w:styleId="NormalWeb">
    <w:name w:val="Normal (Web)"/>
    <w:basedOn w:val="Normal"/>
    <w:uiPriority w:val="99"/>
    <w:semiHidden/>
    <w:unhideWhenUsed/>
    <w:rsid w:val="00D72FF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1454">
      <w:bodyDiv w:val="1"/>
      <w:marLeft w:val="0"/>
      <w:marRight w:val="0"/>
      <w:marTop w:val="0"/>
      <w:marBottom w:val="0"/>
      <w:divBdr>
        <w:top w:val="none" w:sz="0" w:space="0" w:color="auto"/>
        <w:left w:val="none" w:sz="0" w:space="0" w:color="auto"/>
        <w:bottom w:val="none" w:sz="0" w:space="0" w:color="auto"/>
        <w:right w:val="none" w:sz="0" w:space="0" w:color="auto"/>
      </w:divBdr>
    </w:div>
    <w:div w:id="205146989">
      <w:bodyDiv w:val="1"/>
      <w:marLeft w:val="0"/>
      <w:marRight w:val="0"/>
      <w:marTop w:val="0"/>
      <w:marBottom w:val="0"/>
      <w:divBdr>
        <w:top w:val="none" w:sz="0" w:space="0" w:color="auto"/>
        <w:left w:val="none" w:sz="0" w:space="0" w:color="auto"/>
        <w:bottom w:val="none" w:sz="0" w:space="0" w:color="auto"/>
        <w:right w:val="none" w:sz="0" w:space="0" w:color="auto"/>
      </w:divBdr>
      <w:divsChild>
        <w:div w:id="1038579768">
          <w:marLeft w:val="0"/>
          <w:marRight w:val="0"/>
          <w:marTop w:val="0"/>
          <w:marBottom w:val="0"/>
          <w:divBdr>
            <w:top w:val="none" w:sz="0" w:space="0" w:color="auto"/>
            <w:left w:val="none" w:sz="0" w:space="0" w:color="auto"/>
            <w:bottom w:val="single" w:sz="6" w:space="4" w:color="FF9900"/>
            <w:right w:val="none" w:sz="0" w:space="0" w:color="auto"/>
          </w:divBdr>
        </w:div>
        <w:div w:id="1065570070">
          <w:marLeft w:val="0"/>
          <w:marRight w:val="0"/>
          <w:marTop w:val="0"/>
          <w:marBottom w:val="0"/>
          <w:divBdr>
            <w:top w:val="none" w:sz="0" w:space="0" w:color="auto"/>
            <w:left w:val="none" w:sz="0" w:space="0" w:color="auto"/>
            <w:bottom w:val="none" w:sz="0" w:space="0" w:color="auto"/>
            <w:right w:val="none" w:sz="0" w:space="0" w:color="auto"/>
          </w:divBdr>
          <w:divsChild>
            <w:div w:id="1827550914">
              <w:marLeft w:val="0"/>
              <w:marRight w:val="0"/>
              <w:marTop w:val="0"/>
              <w:marBottom w:val="0"/>
              <w:divBdr>
                <w:top w:val="none" w:sz="0" w:space="0" w:color="auto"/>
                <w:left w:val="none" w:sz="0" w:space="0" w:color="auto"/>
                <w:bottom w:val="none" w:sz="0" w:space="0" w:color="auto"/>
                <w:right w:val="none" w:sz="0" w:space="0" w:color="auto"/>
              </w:divBdr>
              <w:divsChild>
                <w:div w:id="1844011261">
                  <w:marLeft w:val="0"/>
                  <w:marRight w:val="0"/>
                  <w:marTop w:val="0"/>
                  <w:marBottom w:val="0"/>
                  <w:divBdr>
                    <w:top w:val="none" w:sz="0" w:space="0" w:color="auto"/>
                    <w:left w:val="none" w:sz="0" w:space="0" w:color="auto"/>
                    <w:bottom w:val="none" w:sz="0" w:space="0" w:color="auto"/>
                    <w:right w:val="none" w:sz="0" w:space="0" w:color="auto"/>
                  </w:divBdr>
                  <w:divsChild>
                    <w:div w:id="26684850">
                      <w:marLeft w:val="0"/>
                      <w:marRight w:val="0"/>
                      <w:marTop w:val="0"/>
                      <w:marBottom w:val="120"/>
                      <w:divBdr>
                        <w:top w:val="none" w:sz="0" w:space="0" w:color="auto"/>
                        <w:left w:val="none" w:sz="0" w:space="0" w:color="auto"/>
                        <w:bottom w:val="none" w:sz="0" w:space="0" w:color="auto"/>
                        <w:right w:val="none" w:sz="0" w:space="0" w:color="auto"/>
                      </w:divBdr>
                      <w:divsChild>
                        <w:div w:id="44333765">
                          <w:marLeft w:val="0"/>
                          <w:marRight w:val="0"/>
                          <w:marTop w:val="0"/>
                          <w:marBottom w:val="0"/>
                          <w:divBdr>
                            <w:top w:val="none" w:sz="0" w:space="0" w:color="auto"/>
                            <w:left w:val="none" w:sz="0" w:space="0" w:color="auto"/>
                            <w:bottom w:val="none" w:sz="0" w:space="0" w:color="auto"/>
                            <w:right w:val="none" w:sz="0" w:space="0" w:color="auto"/>
                          </w:divBdr>
                          <w:divsChild>
                            <w:div w:id="176888293">
                              <w:marLeft w:val="0"/>
                              <w:marRight w:val="0"/>
                              <w:marTop w:val="0"/>
                              <w:marBottom w:val="120"/>
                              <w:divBdr>
                                <w:top w:val="none" w:sz="0" w:space="0" w:color="auto"/>
                                <w:left w:val="none" w:sz="0" w:space="0" w:color="auto"/>
                                <w:bottom w:val="none" w:sz="0" w:space="0" w:color="auto"/>
                                <w:right w:val="none" w:sz="0" w:space="0" w:color="auto"/>
                              </w:divBdr>
                              <w:divsChild>
                                <w:div w:id="1685277268">
                                  <w:marLeft w:val="0"/>
                                  <w:marRight w:val="0"/>
                                  <w:marTop w:val="0"/>
                                  <w:marBottom w:val="0"/>
                                  <w:divBdr>
                                    <w:top w:val="none" w:sz="0" w:space="0" w:color="auto"/>
                                    <w:left w:val="none" w:sz="0" w:space="0" w:color="auto"/>
                                    <w:bottom w:val="none" w:sz="0" w:space="0" w:color="auto"/>
                                    <w:right w:val="none" w:sz="0" w:space="0" w:color="auto"/>
                                  </w:divBdr>
                                  <w:divsChild>
                                    <w:div w:id="1093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4497">
                      <w:marLeft w:val="0"/>
                      <w:marRight w:val="0"/>
                      <w:marTop w:val="0"/>
                      <w:marBottom w:val="120"/>
                      <w:divBdr>
                        <w:top w:val="none" w:sz="0" w:space="0" w:color="auto"/>
                        <w:left w:val="none" w:sz="0" w:space="0" w:color="auto"/>
                        <w:bottom w:val="none" w:sz="0" w:space="0" w:color="auto"/>
                        <w:right w:val="none" w:sz="0" w:space="0" w:color="auto"/>
                      </w:divBdr>
                      <w:divsChild>
                        <w:div w:id="263537589">
                          <w:marLeft w:val="0"/>
                          <w:marRight w:val="0"/>
                          <w:marTop w:val="0"/>
                          <w:marBottom w:val="0"/>
                          <w:divBdr>
                            <w:top w:val="none" w:sz="0" w:space="0" w:color="auto"/>
                            <w:left w:val="none" w:sz="0" w:space="0" w:color="auto"/>
                            <w:bottom w:val="none" w:sz="0" w:space="0" w:color="auto"/>
                            <w:right w:val="none" w:sz="0" w:space="0" w:color="auto"/>
                          </w:divBdr>
                          <w:divsChild>
                            <w:div w:id="1784838327">
                              <w:marLeft w:val="0"/>
                              <w:marRight w:val="0"/>
                              <w:marTop w:val="0"/>
                              <w:marBottom w:val="120"/>
                              <w:divBdr>
                                <w:top w:val="none" w:sz="0" w:space="0" w:color="auto"/>
                                <w:left w:val="none" w:sz="0" w:space="0" w:color="auto"/>
                                <w:bottom w:val="none" w:sz="0" w:space="0" w:color="auto"/>
                                <w:right w:val="none" w:sz="0" w:space="0" w:color="auto"/>
                              </w:divBdr>
                              <w:divsChild>
                                <w:div w:id="1936016608">
                                  <w:marLeft w:val="0"/>
                                  <w:marRight w:val="0"/>
                                  <w:marTop w:val="0"/>
                                  <w:marBottom w:val="0"/>
                                  <w:divBdr>
                                    <w:top w:val="none" w:sz="0" w:space="0" w:color="auto"/>
                                    <w:left w:val="none" w:sz="0" w:space="0" w:color="auto"/>
                                    <w:bottom w:val="none" w:sz="0" w:space="0" w:color="auto"/>
                                    <w:right w:val="none" w:sz="0" w:space="0" w:color="auto"/>
                                  </w:divBdr>
                                  <w:divsChild>
                                    <w:div w:id="727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1369">
                              <w:marLeft w:val="0"/>
                              <w:marRight w:val="0"/>
                              <w:marTop w:val="0"/>
                              <w:marBottom w:val="120"/>
                              <w:divBdr>
                                <w:top w:val="none" w:sz="0" w:space="0" w:color="auto"/>
                                <w:left w:val="none" w:sz="0" w:space="0" w:color="auto"/>
                                <w:bottom w:val="none" w:sz="0" w:space="0" w:color="auto"/>
                                <w:right w:val="none" w:sz="0" w:space="0" w:color="auto"/>
                              </w:divBdr>
                              <w:divsChild>
                                <w:div w:id="941913002">
                                  <w:marLeft w:val="0"/>
                                  <w:marRight w:val="0"/>
                                  <w:marTop w:val="0"/>
                                  <w:marBottom w:val="0"/>
                                  <w:divBdr>
                                    <w:top w:val="none" w:sz="0" w:space="0" w:color="auto"/>
                                    <w:left w:val="none" w:sz="0" w:space="0" w:color="auto"/>
                                    <w:bottom w:val="none" w:sz="0" w:space="0" w:color="auto"/>
                                    <w:right w:val="none" w:sz="0" w:space="0" w:color="auto"/>
                                  </w:divBdr>
                                  <w:divsChild>
                                    <w:div w:id="894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5784">
                      <w:marLeft w:val="0"/>
                      <w:marRight w:val="0"/>
                      <w:marTop w:val="0"/>
                      <w:marBottom w:val="120"/>
                      <w:divBdr>
                        <w:top w:val="none" w:sz="0" w:space="0" w:color="auto"/>
                        <w:left w:val="none" w:sz="0" w:space="0" w:color="auto"/>
                        <w:bottom w:val="none" w:sz="0" w:space="0" w:color="auto"/>
                        <w:right w:val="none" w:sz="0" w:space="0" w:color="auto"/>
                      </w:divBdr>
                      <w:divsChild>
                        <w:div w:id="1985694696">
                          <w:marLeft w:val="0"/>
                          <w:marRight w:val="0"/>
                          <w:marTop w:val="0"/>
                          <w:marBottom w:val="0"/>
                          <w:divBdr>
                            <w:top w:val="none" w:sz="0" w:space="0" w:color="auto"/>
                            <w:left w:val="none" w:sz="0" w:space="0" w:color="auto"/>
                            <w:bottom w:val="none" w:sz="0" w:space="0" w:color="auto"/>
                            <w:right w:val="none" w:sz="0" w:space="0" w:color="auto"/>
                          </w:divBdr>
                          <w:divsChild>
                            <w:div w:id="1620724881">
                              <w:marLeft w:val="0"/>
                              <w:marRight w:val="0"/>
                              <w:marTop w:val="0"/>
                              <w:marBottom w:val="120"/>
                              <w:divBdr>
                                <w:top w:val="none" w:sz="0" w:space="0" w:color="auto"/>
                                <w:left w:val="none" w:sz="0" w:space="0" w:color="auto"/>
                                <w:bottom w:val="none" w:sz="0" w:space="0" w:color="auto"/>
                                <w:right w:val="none" w:sz="0" w:space="0" w:color="auto"/>
                              </w:divBdr>
                              <w:divsChild>
                                <w:div w:id="2060929989">
                                  <w:marLeft w:val="0"/>
                                  <w:marRight w:val="0"/>
                                  <w:marTop w:val="0"/>
                                  <w:marBottom w:val="0"/>
                                  <w:divBdr>
                                    <w:top w:val="none" w:sz="0" w:space="0" w:color="auto"/>
                                    <w:left w:val="none" w:sz="0" w:space="0" w:color="auto"/>
                                    <w:bottom w:val="none" w:sz="0" w:space="0" w:color="auto"/>
                                    <w:right w:val="none" w:sz="0" w:space="0" w:color="auto"/>
                                  </w:divBdr>
                                  <w:divsChild>
                                    <w:div w:id="2012708359">
                                      <w:marLeft w:val="0"/>
                                      <w:marRight w:val="0"/>
                                      <w:marTop w:val="0"/>
                                      <w:marBottom w:val="0"/>
                                      <w:divBdr>
                                        <w:top w:val="none" w:sz="0" w:space="0" w:color="auto"/>
                                        <w:left w:val="none" w:sz="0" w:space="0" w:color="auto"/>
                                        <w:bottom w:val="none" w:sz="0" w:space="0" w:color="auto"/>
                                        <w:right w:val="none" w:sz="0" w:space="0" w:color="auto"/>
                                      </w:divBdr>
                                      <w:divsChild>
                                        <w:div w:id="493765343">
                                          <w:marLeft w:val="0"/>
                                          <w:marRight w:val="0"/>
                                          <w:marTop w:val="0"/>
                                          <w:marBottom w:val="0"/>
                                          <w:divBdr>
                                            <w:top w:val="none" w:sz="0" w:space="0" w:color="auto"/>
                                            <w:left w:val="none" w:sz="0" w:space="0" w:color="auto"/>
                                            <w:bottom w:val="none" w:sz="0" w:space="0" w:color="auto"/>
                                            <w:right w:val="none" w:sz="0" w:space="0" w:color="auto"/>
                                          </w:divBdr>
                                          <w:divsChild>
                                            <w:div w:id="10885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0183">
                              <w:marLeft w:val="0"/>
                              <w:marRight w:val="0"/>
                              <w:marTop w:val="0"/>
                              <w:marBottom w:val="120"/>
                              <w:divBdr>
                                <w:top w:val="none" w:sz="0" w:space="0" w:color="auto"/>
                                <w:left w:val="none" w:sz="0" w:space="0" w:color="auto"/>
                                <w:bottom w:val="none" w:sz="0" w:space="0" w:color="auto"/>
                                <w:right w:val="none" w:sz="0" w:space="0" w:color="auto"/>
                              </w:divBdr>
                              <w:divsChild>
                                <w:div w:id="106317429">
                                  <w:marLeft w:val="0"/>
                                  <w:marRight w:val="0"/>
                                  <w:marTop w:val="0"/>
                                  <w:marBottom w:val="0"/>
                                  <w:divBdr>
                                    <w:top w:val="none" w:sz="0" w:space="0" w:color="auto"/>
                                    <w:left w:val="none" w:sz="0" w:space="0" w:color="auto"/>
                                    <w:bottom w:val="none" w:sz="0" w:space="0" w:color="auto"/>
                                    <w:right w:val="none" w:sz="0" w:space="0" w:color="auto"/>
                                  </w:divBdr>
                                  <w:divsChild>
                                    <w:div w:id="18384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5861">
                      <w:marLeft w:val="0"/>
                      <w:marRight w:val="0"/>
                      <w:marTop w:val="0"/>
                      <w:marBottom w:val="120"/>
                      <w:divBdr>
                        <w:top w:val="none" w:sz="0" w:space="0" w:color="auto"/>
                        <w:left w:val="none" w:sz="0" w:space="0" w:color="auto"/>
                        <w:bottom w:val="none" w:sz="0" w:space="0" w:color="auto"/>
                        <w:right w:val="none" w:sz="0" w:space="0" w:color="auto"/>
                      </w:divBdr>
                      <w:divsChild>
                        <w:div w:id="2032411695">
                          <w:marLeft w:val="0"/>
                          <w:marRight w:val="0"/>
                          <w:marTop w:val="0"/>
                          <w:marBottom w:val="0"/>
                          <w:divBdr>
                            <w:top w:val="none" w:sz="0" w:space="0" w:color="auto"/>
                            <w:left w:val="none" w:sz="0" w:space="0" w:color="auto"/>
                            <w:bottom w:val="none" w:sz="0" w:space="0" w:color="auto"/>
                            <w:right w:val="none" w:sz="0" w:space="0" w:color="auto"/>
                          </w:divBdr>
                          <w:divsChild>
                            <w:div w:id="891385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115858">
                      <w:marLeft w:val="0"/>
                      <w:marRight w:val="0"/>
                      <w:marTop w:val="0"/>
                      <w:marBottom w:val="120"/>
                      <w:divBdr>
                        <w:top w:val="none" w:sz="0" w:space="0" w:color="auto"/>
                        <w:left w:val="none" w:sz="0" w:space="0" w:color="auto"/>
                        <w:bottom w:val="none" w:sz="0" w:space="0" w:color="auto"/>
                        <w:right w:val="none" w:sz="0" w:space="0" w:color="auto"/>
                      </w:divBdr>
                      <w:divsChild>
                        <w:div w:id="427121524">
                          <w:marLeft w:val="0"/>
                          <w:marRight w:val="0"/>
                          <w:marTop w:val="0"/>
                          <w:marBottom w:val="0"/>
                          <w:divBdr>
                            <w:top w:val="none" w:sz="0" w:space="0" w:color="auto"/>
                            <w:left w:val="none" w:sz="0" w:space="0" w:color="auto"/>
                            <w:bottom w:val="none" w:sz="0" w:space="0" w:color="auto"/>
                            <w:right w:val="none" w:sz="0" w:space="0" w:color="auto"/>
                          </w:divBdr>
                          <w:divsChild>
                            <w:div w:id="1574195824">
                              <w:marLeft w:val="0"/>
                              <w:marRight w:val="0"/>
                              <w:marTop w:val="0"/>
                              <w:marBottom w:val="120"/>
                              <w:divBdr>
                                <w:top w:val="none" w:sz="0" w:space="0" w:color="auto"/>
                                <w:left w:val="none" w:sz="0" w:space="0" w:color="auto"/>
                                <w:bottom w:val="none" w:sz="0" w:space="0" w:color="auto"/>
                                <w:right w:val="none" w:sz="0" w:space="0" w:color="auto"/>
                              </w:divBdr>
                              <w:divsChild>
                                <w:div w:id="825046389">
                                  <w:marLeft w:val="0"/>
                                  <w:marRight w:val="0"/>
                                  <w:marTop w:val="0"/>
                                  <w:marBottom w:val="0"/>
                                  <w:divBdr>
                                    <w:top w:val="none" w:sz="0" w:space="0" w:color="auto"/>
                                    <w:left w:val="none" w:sz="0" w:space="0" w:color="auto"/>
                                    <w:bottom w:val="none" w:sz="0" w:space="0" w:color="auto"/>
                                    <w:right w:val="none" w:sz="0" w:space="0" w:color="auto"/>
                                  </w:divBdr>
                                  <w:divsChild>
                                    <w:div w:id="776103491">
                                      <w:marLeft w:val="0"/>
                                      <w:marRight w:val="0"/>
                                      <w:marTop w:val="0"/>
                                      <w:marBottom w:val="0"/>
                                      <w:divBdr>
                                        <w:top w:val="none" w:sz="0" w:space="0" w:color="auto"/>
                                        <w:left w:val="none" w:sz="0" w:space="0" w:color="auto"/>
                                        <w:bottom w:val="none" w:sz="0" w:space="0" w:color="auto"/>
                                        <w:right w:val="none" w:sz="0" w:space="0" w:color="auto"/>
                                      </w:divBdr>
                                      <w:divsChild>
                                        <w:div w:id="1435980170">
                                          <w:marLeft w:val="0"/>
                                          <w:marRight w:val="0"/>
                                          <w:marTop w:val="0"/>
                                          <w:marBottom w:val="0"/>
                                          <w:divBdr>
                                            <w:top w:val="none" w:sz="0" w:space="0" w:color="auto"/>
                                            <w:left w:val="none" w:sz="0" w:space="0" w:color="auto"/>
                                            <w:bottom w:val="none" w:sz="0" w:space="0" w:color="auto"/>
                                            <w:right w:val="none" w:sz="0" w:space="0" w:color="auto"/>
                                          </w:divBdr>
                                          <w:divsChild>
                                            <w:div w:id="510026898">
                                              <w:marLeft w:val="0"/>
                                              <w:marRight w:val="0"/>
                                              <w:marTop w:val="0"/>
                                              <w:marBottom w:val="0"/>
                                              <w:divBdr>
                                                <w:top w:val="none" w:sz="0" w:space="0" w:color="auto"/>
                                                <w:left w:val="none" w:sz="0" w:space="0" w:color="auto"/>
                                                <w:bottom w:val="none" w:sz="0" w:space="0" w:color="auto"/>
                                                <w:right w:val="none" w:sz="0" w:space="0" w:color="auto"/>
                                              </w:divBdr>
                                              <w:divsChild>
                                                <w:div w:id="1931233990">
                                                  <w:marLeft w:val="0"/>
                                                  <w:marRight w:val="0"/>
                                                  <w:marTop w:val="0"/>
                                                  <w:marBottom w:val="0"/>
                                                  <w:divBdr>
                                                    <w:top w:val="none" w:sz="0" w:space="0" w:color="auto"/>
                                                    <w:left w:val="none" w:sz="0" w:space="0" w:color="auto"/>
                                                    <w:bottom w:val="none" w:sz="0" w:space="0" w:color="auto"/>
                                                    <w:right w:val="none" w:sz="0" w:space="0" w:color="auto"/>
                                                  </w:divBdr>
                                                  <w:divsChild>
                                                    <w:div w:id="1268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11321">
                              <w:marLeft w:val="0"/>
                              <w:marRight w:val="0"/>
                              <w:marTop w:val="0"/>
                              <w:marBottom w:val="120"/>
                              <w:divBdr>
                                <w:top w:val="none" w:sz="0" w:space="0" w:color="auto"/>
                                <w:left w:val="none" w:sz="0" w:space="0" w:color="auto"/>
                                <w:bottom w:val="none" w:sz="0" w:space="0" w:color="auto"/>
                                <w:right w:val="none" w:sz="0" w:space="0" w:color="auto"/>
                              </w:divBdr>
                              <w:divsChild>
                                <w:div w:id="294337304">
                                  <w:marLeft w:val="0"/>
                                  <w:marRight w:val="0"/>
                                  <w:marTop w:val="0"/>
                                  <w:marBottom w:val="0"/>
                                  <w:divBdr>
                                    <w:top w:val="none" w:sz="0" w:space="0" w:color="auto"/>
                                    <w:left w:val="none" w:sz="0" w:space="0" w:color="auto"/>
                                    <w:bottom w:val="none" w:sz="0" w:space="0" w:color="auto"/>
                                    <w:right w:val="none" w:sz="0" w:space="0" w:color="auto"/>
                                  </w:divBdr>
                                  <w:divsChild>
                                    <w:div w:id="7129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39160">
      <w:bodyDiv w:val="1"/>
      <w:marLeft w:val="0"/>
      <w:marRight w:val="0"/>
      <w:marTop w:val="0"/>
      <w:marBottom w:val="0"/>
      <w:divBdr>
        <w:top w:val="none" w:sz="0" w:space="0" w:color="auto"/>
        <w:left w:val="none" w:sz="0" w:space="0" w:color="auto"/>
        <w:bottom w:val="none" w:sz="0" w:space="0" w:color="auto"/>
        <w:right w:val="none" w:sz="0" w:space="0" w:color="auto"/>
      </w:divBdr>
    </w:div>
    <w:div w:id="779182028">
      <w:bodyDiv w:val="1"/>
      <w:marLeft w:val="0"/>
      <w:marRight w:val="0"/>
      <w:marTop w:val="0"/>
      <w:marBottom w:val="0"/>
      <w:divBdr>
        <w:top w:val="none" w:sz="0" w:space="0" w:color="auto"/>
        <w:left w:val="none" w:sz="0" w:space="0" w:color="auto"/>
        <w:bottom w:val="none" w:sz="0" w:space="0" w:color="auto"/>
        <w:right w:val="none" w:sz="0" w:space="0" w:color="auto"/>
      </w:divBdr>
    </w:div>
    <w:div w:id="1387725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hr/employeerelations/sexual-misconduct-brochure"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education.ky.gov/curriculum/docs/pages/kentucky-core-academic-standards---new.aspx" TargetMode="Externa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s://ch1prd0310.outlook.com/owa/redir.aspx?C=5jH61XLV5kO_Gl-zZ9UrnSs_8DAYdtAINSAYouQwanyZVV6i_ORXdZ75HzVeGhL_uaMOaocMld8.&amp;URL=https%3a%2f%2flouisville.edu%2feducation%2flivetext" TargetMode="External"/><Relationship Id="rId11" Type="http://schemas.openxmlformats.org/officeDocument/2006/relationships/hyperlink" Target="http://louisville.edu/undergraduatecatalog/versions/2014-2015-catalog.pdf"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hyperlink" Target="https://ch1prd0310.outlook.com/owa/redir.aspx?C=5jH61XLV5kO_Gl-zZ9UrnSs_8DAYdtAINSAYouQwanyZVV6i_ORXdZ75HzVeGhL_uaMOaocMld8.&amp;URL=http%3a%2f%2fwww.livetext.com" TargetMode="External"/><Relationship Id="rId15" Type="http://schemas.openxmlformats.org/officeDocument/2006/relationships/hyperlink" Target="https://www.livetext.com/folder/11276971/Cm3FhFZR_2015_Guidelines_for_Review.rtf"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louisville.edu/education/livetext"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vetext.com" TargetMode="External"/><Relationship Id="rId14" Type="http://schemas.openxmlformats.org/officeDocument/2006/relationships/hyperlink" Target="https://c1.livetext.com/doc/6278700?print=1"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9736</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Wooten Burnett</dc:creator>
  <cp:keywords/>
  <dc:description/>
  <cp:lastModifiedBy>Dorsey,Robin Lee</cp:lastModifiedBy>
  <cp:revision>4</cp:revision>
  <dcterms:created xsi:type="dcterms:W3CDTF">2016-01-06T18:37:00Z</dcterms:created>
  <dcterms:modified xsi:type="dcterms:W3CDTF">2016-02-04T16:33:00Z</dcterms:modified>
</cp:coreProperties>
</file>