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60" w:rsidRDefault="00941B60"/>
    <w:p w:rsidR="00941B60" w:rsidRDefault="00941B60"/>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37"/>
      </w:tblGrid>
      <w:tr w:rsidR="00941B60" w:rsidTr="00115F14">
        <w:tc>
          <w:tcPr>
            <w:tcW w:w="6385" w:type="dxa"/>
          </w:tcPr>
          <w:p w:rsidR="00941B60" w:rsidRPr="00E05DFF" w:rsidRDefault="008A4E8F" w:rsidP="00115F14">
            <w:pPr>
              <w:pStyle w:val="Heading1"/>
              <w:outlineLvl w:val="0"/>
              <w:rPr>
                <w:rFonts w:ascii="Georgia" w:hAnsi="Georgia"/>
                <w:color w:val="760000"/>
              </w:rPr>
            </w:pPr>
            <w:r>
              <w:rPr>
                <w:rFonts w:ascii="Georgia" w:hAnsi="Georgia"/>
                <w:color w:val="760000"/>
              </w:rPr>
              <w:t xml:space="preserve">CCTSJR </w:t>
            </w:r>
            <w:r w:rsidR="00941B60" w:rsidRPr="00E05DFF">
              <w:rPr>
                <w:rFonts w:ascii="Georgia" w:hAnsi="Georgia"/>
                <w:color w:val="760000"/>
              </w:rPr>
              <w:t xml:space="preserve">Undergraduate Research </w:t>
            </w:r>
            <w:r w:rsidR="00A54689">
              <w:rPr>
                <w:rFonts w:ascii="Georgia" w:hAnsi="Georgia"/>
                <w:color w:val="760000"/>
              </w:rPr>
              <w:t>Fellow</w:t>
            </w:r>
            <w:r w:rsidR="00941B60">
              <w:rPr>
                <w:rFonts w:ascii="Georgia" w:hAnsi="Georgia"/>
                <w:color w:val="760000"/>
              </w:rPr>
              <w:t xml:space="preserve"> </w:t>
            </w:r>
            <w:r>
              <w:rPr>
                <w:rFonts w:ascii="Georgia" w:hAnsi="Georgia"/>
                <w:color w:val="760000"/>
              </w:rPr>
              <w:t xml:space="preserve">Information </w:t>
            </w:r>
          </w:p>
        </w:tc>
        <w:tc>
          <w:tcPr>
            <w:tcW w:w="2965" w:type="dxa"/>
          </w:tcPr>
          <w:p w:rsidR="00941B60" w:rsidRDefault="00A54689" w:rsidP="00115F14">
            <w:pPr>
              <w:pStyle w:val="Logo"/>
            </w:pPr>
            <w:r>
              <w:rPr>
                <w:noProof/>
              </w:rPr>
              <w:drawing>
                <wp:inline distT="0" distB="0" distL="0" distR="0" wp14:anchorId="49BAF1E0" wp14:editId="23DDE88E">
                  <wp:extent cx="7143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perative Consortium for TransdisciplinarySocial Just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bl>
    <w:p w:rsidR="00941B60" w:rsidRDefault="00941B60"/>
    <w:p w:rsidR="00D27223" w:rsidRPr="00D27223" w:rsidRDefault="00D27223" w:rsidP="00D27223">
      <w:pPr>
        <w:pStyle w:val="Heading2"/>
        <w:rPr>
          <w:rFonts w:ascii="Arial" w:hAnsi="Arial"/>
          <w:color w:val="760000"/>
          <w:sz w:val="24"/>
          <w:szCs w:val="24"/>
        </w:rPr>
      </w:pPr>
      <w:r w:rsidRPr="00B93DFE">
        <w:rPr>
          <w:rFonts w:ascii="Arial" w:hAnsi="Arial"/>
          <w:color w:val="760000"/>
          <w:sz w:val="24"/>
          <w:szCs w:val="24"/>
        </w:rPr>
        <w:t xml:space="preserve">About the Consortium </w:t>
      </w:r>
    </w:p>
    <w:p w:rsidR="00D27223" w:rsidRPr="00D27223" w:rsidRDefault="00D27223" w:rsidP="00D27223">
      <w:pPr>
        <w:pBdr>
          <w:top w:val="nil"/>
          <w:left w:val="nil"/>
          <w:bottom w:val="nil"/>
          <w:right w:val="nil"/>
          <w:between w:val="nil"/>
          <w:bar w:val="nil"/>
        </w:pBdr>
        <w:spacing w:before="0" w:after="0"/>
        <w:rPr>
          <w:rFonts w:ascii="Arial" w:eastAsia="Arial Unicode MS" w:hAnsi="Arial" w:cs="Arial"/>
          <w:b/>
          <w:bCs/>
          <w:color w:val="000000"/>
          <w:sz w:val="22"/>
          <w:szCs w:val="22"/>
          <w:u w:color="000000"/>
          <w:bdr w:val="nil"/>
        </w:rPr>
      </w:pPr>
    </w:p>
    <w:p w:rsidR="00D27223" w:rsidRPr="00D27223" w:rsidRDefault="00D27223" w:rsidP="00D27223">
      <w:pPr>
        <w:pBdr>
          <w:top w:val="nil"/>
          <w:left w:val="nil"/>
          <w:bottom w:val="nil"/>
          <w:right w:val="nil"/>
          <w:between w:val="nil"/>
          <w:bar w:val="nil"/>
        </w:pBdr>
        <w:spacing w:before="0" w:after="0"/>
        <w:rPr>
          <w:rFonts w:ascii="Arial" w:eastAsia="Arial Unicode MS" w:hAnsi="Arial" w:cs="Arial"/>
          <w:color w:val="000000"/>
          <w:szCs w:val="20"/>
          <w:u w:color="000000"/>
          <w:bdr w:val="nil"/>
        </w:rPr>
      </w:pPr>
      <w:r w:rsidRPr="00B93DFE">
        <w:rPr>
          <w:rFonts w:ascii="Arial" w:eastAsia="Arial Unicode MS" w:hAnsi="Arial" w:cs="Arial"/>
          <w:bCs/>
          <w:color w:val="000000"/>
          <w:szCs w:val="20"/>
          <w:u w:color="000000"/>
          <w:bdr w:val="nil"/>
        </w:rPr>
        <w:t>T</w:t>
      </w:r>
      <w:r w:rsidRPr="00D27223">
        <w:rPr>
          <w:rFonts w:ascii="Arial" w:eastAsia="Arial Unicode MS" w:hAnsi="Arial" w:cs="Arial"/>
          <w:bCs/>
          <w:color w:val="000000"/>
          <w:szCs w:val="20"/>
          <w:u w:color="000000"/>
          <w:bdr w:val="nil"/>
        </w:rPr>
        <w:t xml:space="preserve">he University of Louisville’s </w:t>
      </w:r>
      <w:r w:rsidRPr="00D27223">
        <w:rPr>
          <w:rFonts w:ascii="Arial" w:eastAsia="Arial Unicode MS" w:hAnsi="Arial" w:cs="Arial"/>
          <w:b/>
          <w:bCs/>
          <w:color w:val="000000"/>
          <w:szCs w:val="20"/>
          <w:u w:color="000000"/>
          <w:bdr w:val="nil"/>
        </w:rPr>
        <w:t>Cooperative Consortium for Transdisciplinary Social Justice Research</w:t>
      </w:r>
      <w:r w:rsidRPr="00B93DFE">
        <w:rPr>
          <w:rFonts w:ascii="Arial" w:eastAsia="Arial Unicode MS" w:hAnsi="Arial" w:cs="Arial"/>
          <w:b/>
          <w:bCs/>
          <w:color w:val="000000"/>
          <w:szCs w:val="20"/>
          <w:u w:color="000000"/>
          <w:bdr w:val="nil"/>
        </w:rPr>
        <w:t xml:space="preserve"> </w:t>
      </w:r>
      <w:r w:rsidRPr="00B93DFE">
        <w:rPr>
          <w:rFonts w:ascii="Arial" w:eastAsia="Arial Unicode MS" w:hAnsi="Arial" w:cs="Arial"/>
          <w:bCs/>
          <w:color w:val="000000"/>
          <w:szCs w:val="20"/>
          <w:u w:color="000000"/>
          <w:bdr w:val="nil"/>
        </w:rPr>
        <w:t>(CCTSJR or simply, the Consortium) begin in early 2017</w:t>
      </w:r>
      <w:r w:rsidRPr="00D27223">
        <w:rPr>
          <w:rFonts w:ascii="Arial" w:eastAsia="Arial Unicode MS" w:hAnsi="Arial" w:cs="Arial"/>
          <w:bCs/>
          <w:color w:val="000000"/>
          <w:szCs w:val="20"/>
          <w:u w:color="000000"/>
          <w:bdr w:val="nil"/>
        </w:rPr>
        <w:t>.</w:t>
      </w:r>
      <w:r w:rsidRPr="00D27223">
        <w:rPr>
          <w:rFonts w:ascii="Arial" w:eastAsia="Arial Unicode MS" w:hAnsi="Arial" w:cs="Arial"/>
          <w:b/>
          <w:bCs/>
          <w:color w:val="000000"/>
          <w:szCs w:val="20"/>
          <w:u w:color="000000"/>
          <w:bdr w:val="nil"/>
        </w:rPr>
        <w:t xml:space="preserve">  </w:t>
      </w:r>
      <w:r w:rsidRPr="00D27223">
        <w:rPr>
          <w:rFonts w:ascii="Arial" w:eastAsia="Arial Unicode MS" w:hAnsi="Arial" w:cs="Arial"/>
          <w:bCs/>
          <w:color w:val="000000"/>
          <w:szCs w:val="20"/>
          <w:u w:color="000000"/>
          <w:bdr w:val="nil"/>
        </w:rPr>
        <w:t>This initiative represents a collaborative effort including m</w:t>
      </w:r>
      <w:r w:rsidRPr="00D27223">
        <w:rPr>
          <w:rFonts w:ascii="Arial" w:eastAsia="Arial Unicode MS" w:hAnsi="Arial" w:cs="Arial"/>
          <w:color w:val="000000"/>
          <w:szCs w:val="20"/>
          <w:u w:color="000000"/>
          <w:bdr w:val="nil"/>
        </w:rPr>
        <w:t xml:space="preserve">ore than 30 faculty who participated in brainstorming and the formation of the Consortium.  In addition to receiving the internal </w:t>
      </w:r>
      <w:proofErr w:type="spellStart"/>
      <w:r w:rsidRPr="00D27223">
        <w:rPr>
          <w:rFonts w:ascii="Arial" w:eastAsia="Arial Unicode MS" w:hAnsi="Arial" w:cs="Arial"/>
          <w:color w:val="000000"/>
          <w:szCs w:val="20"/>
          <w:u w:color="000000"/>
          <w:bdr w:val="nil"/>
        </w:rPr>
        <w:t>iRFP</w:t>
      </w:r>
      <w:proofErr w:type="spellEnd"/>
      <w:r w:rsidRPr="00D27223">
        <w:rPr>
          <w:rFonts w:ascii="Arial" w:eastAsia="Arial Unicode MS" w:hAnsi="Arial" w:cs="Arial"/>
          <w:color w:val="000000"/>
          <w:szCs w:val="20"/>
          <w:u w:color="000000"/>
          <w:bdr w:val="nil"/>
        </w:rPr>
        <w:t xml:space="preserve"> grant, the Consortium is supported with pledges from 31 University offices, units, centers, institutes, and departments, and includes participation from 7 colleges and schools.  These include Arts &amp; Sciences, Education &amp; Human Development, Law, Medicine, Nursing, Public Health &amp; Information Science, and Social Work., with opportunities for further expansion.</w:t>
      </w:r>
    </w:p>
    <w:p w:rsidR="00D27223" w:rsidRPr="00D27223" w:rsidRDefault="00D27223" w:rsidP="00D27223">
      <w:pPr>
        <w:pBdr>
          <w:top w:val="nil"/>
          <w:left w:val="nil"/>
          <w:bottom w:val="nil"/>
          <w:right w:val="nil"/>
          <w:between w:val="nil"/>
          <w:bar w:val="nil"/>
        </w:pBdr>
        <w:spacing w:before="0" w:after="0"/>
        <w:rPr>
          <w:rFonts w:ascii="Arial" w:eastAsia="Arial Unicode MS" w:hAnsi="Arial" w:cs="Arial"/>
          <w:color w:val="000000"/>
          <w:szCs w:val="20"/>
          <w:u w:color="000000"/>
          <w:bdr w:val="nil"/>
        </w:rPr>
      </w:pPr>
    </w:p>
    <w:p w:rsidR="00D27223" w:rsidRPr="00D27223" w:rsidRDefault="00D27223" w:rsidP="00D27223">
      <w:pPr>
        <w:pBdr>
          <w:top w:val="nil"/>
          <w:left w:val="nil"/>
          <w:bottom w:val="nil"/>
          <w:right w:val="nil"/>
          <w:between w:val="nil"/>
          <w:bar w:val="nil"/>
        </w:pBdr>
        <w:spacing w:before="0" w:after="0"/>
        <w:rPr>
          <w:rFonts w:ascii="Arial" w:eastAsia="Arial Unicode MS" w:hAnsi="Arial" w:cs="Arial"/>
          <w:color w:val="000000"/>
          <w:szCs w:val="20"/>
          <w:u w:color="000000"/>
          <w:bdr w:val="nil"/>
        </w:rPr>
      </w:pPr>
      <w:r w:rsidRPr="00D27223">
        <w:rPr>
          <w:rFonts w:ascii="Arial" w:eastAsia="Arial Unicode MS" w:hAnsi="Arial" w:cs="Arial"/>
          <w:color w:val="000000"/>
          <w:szCs w:val="20"/>
          <w:u w:color="000000"/>
          <w:bdr w:val="nil"/>
        </w:rPr>
        <w:t xml:space="preserve">The Consortium will provide a new, university-wide hub for social justice scholarship, bringing interested faculty and students together to incubate new community-engaged transdisciplinary research. </w:t>
      </w:r>
      <w:r w:rsidR="00B93DFE" w:rsidRPr="00B93DFE">
        <w:rPr>
          <w:rFonts w:ascii="Arial" w:eastAsia="Arial Unicode MS" w:hAnsi="Arial" w:cs="Arial"/>
          <w:color w:val="000000"/>
          <w:szCs w:val="20"/>
          <w:u w:color="000000"/>
          <w:bdr w:val="nil"/>
        </w:rPr>
        <w:t>The</w:t>
      </w:r>
      <w:r w:rsidRPr="00D27223">
        <w:rPr>
          <w:rFonts w:ascii="Arial" w:eastAsia="Arial Unicode MS" w:hAnsi="Arial" w:cs="Arial"/>
          <w:color w:val="000000"/>
          <w:szCs w:val="20"/>
          <w:u w:color="000000"/>
          <w:bdr w:val="nil"/>
        </w:rPr>
        <w:t xml:space="preserve"> conception of social justice relies on scholars who conceptualize how systems activa</w:t>
      </w:r>
      <w:r w:rsidR="00B93DFE" w:rsidRPr="00B93DFE">
        <w:rPr>
          <w:rFonts w:ascii="Arial" w:eastAsia="Arial Unicode MS" w:hAnsi="Arial" w:cs="Arial"/>
          <w:color w:val="000000"/>
          <w:szCs w:val="20"/>
          <w:u w:color="000000"/>
          <w:bdr w:val="nil"/>
        </w:rPr>
        <w:t xml:space="preserve">te and reinforce inequality.  The Consortium </w:t>
      </w:r>
      <w:r w:rsidRPr="00D27223">
        <w:rPr>
          <w:rFonts w:ascii="Arial" w:eastAsia="Arial Unicode MS" w:hAnsi="Arial" w:cs="Arial"/>
          <w:color w:val="000000"/>
          <w:szCs w:val="20"/>
          <w:u w:color="000000"/>
          <w:bdr w:val="nil"/>
        </w:rPr>
        <w:t>adopt</w:t>
      </w:r>
      <w:r w:rsidR="00B93DFE" w:rsidRPr="00B93DFE">
        <w:rPr>
          <w:rFonts w:ascii="Arial" w:eastAsia="Arial Unicode MS" w:hAnsi="Arial" w:cs="Arial"/>
          <w:color w:val="000000"/>
          <w:szCs w:val="20"/>
          <w:u w:color="000000"/>
          <w:bdr w:val="nil"/>
        </w:rPr>
        <w:t>s</w:t>
      </w:r>
      <w:r w:rsidRPr="00D27223">
        <w:rPr>
          <w:rFonts w:ascii="Arial" w:eastAsia="Arial Unicode MS" w:hAnsi="Arial" w:cs="Arial"/>
          <w:color w:val="000000"/>
          <w:szCs w:val="20"/>
          <w:u w:color="000000"/>
          <w:bdr w:val="nil"/>
        </w:rPr>
        <w:t xml:space="preserve"> a </w:t>
      </w:r>
      <w:r w:rsidRPr="00D27223">
        <w:rPr>
          <w:rFonts w:ascii="Arial" w:eastAsia="Arial Unicode MS" w:hAnsi="Arial" w:cs="Arial"/>
          <w:bCs/>
          <w:color w:val="000000"/>
          <w:szCs w:val="20"/>
          <w:u w:color="000000"/>
          <w:bdr w:val="nil"/>
        </w:rPr>
        <w:t>transdisciplinary</w:t>
      </w:r>
      <w:r w:rsidRPr="00D27223">
        <w:rPr>
          <w:rFonts w:ascii="Arial" w:eastAsia="Arial Unicode MS" w:hAnsi="Arial" w:cs="Arial"/>
          <w:b/>
          <w:bCs/>
          <w:color w:val="000000"/>
          <w:szCs w:val="20"/>
          <w:u w:color="000000"/>
          <w:bdr w:val="nil"/>
        </w:rPr>
        <w:t xml:space="preserve"> </w:t>
      </w:r>
      <w:r w:rsidRPr="00D27223">
        <w:rPr>
          <w:rFonts w:ascii="Arial" w:eastAsia="Arial Unicode MS" w:hAnsi="Arial" w:cs="Arial"/>
          <w:color w:val="000000"/>
          <w:szCs w:val="20"/>
          <w:u w:color="000000"/>
          <w:bdr w:val="nil"/>
        </w:rPr>
        <w:t>model that stretches past traditional academic multi-</w:t>
      </w:r>
      <w:proofErr w:type="spellStart"/>
      <w:r w:rsidRPr="00D27223">
        <w:rPr>
          <w:rFonts w:ascii="Arial" w:eastAsia="Arial Unicode MS" w:hAnsi="Arial" w:cs="Arial"/>
          <w:color w:val="000000"/>
          <w:szCs w:val="20"/>
          <w:u w:color="000000"/>
          <w:bdr w:val="nil"/>
        </w:rPr>
        <w:t>disciplinarity</w:t>
      </w:r>
      <w:proofErr w:type="spellEnd"/>
      <w:r w:rsidRPr="00D27223">
        <w:rPr>
          <w:rFonts w:ascii="Arial" w:eastAsia="Arial Unicode MS" w:hAnsi="Arial" w:cs="Arial"/>
          <w:color w:val="000000"/>
          <w:szCs w:val="20"/>
          <w:u w:color="000000"/>
          <w:bdr w:val="nil"/>
        </w:rPr>
        <w:t xml:space="preserve"> or </w:t>
      </w:r>
      <w:proofErr w:type="spellStart"/>
      <w:r w:rsidRPr="00D27223">
        <w:rPr>
          <w:rFonts w:ascii="Arial" w:eastAsia="Arial Unicode MS" w:hAnsi="Arial" w:cs="Arial"/>
          <w:color w:val="000000"/>
          <w:szCs w:val="20"/>
          <w:u w:color="000000"/>
          <w:bdr w:val="nil"/>
        </w:rPr>
        <w:t>interprofessionalism</w:t>
      </w:r>
      <w:proofErr w:type="spellEnd"/>
      <w:r w:rsidRPr="00D27223">
        <w:rPr>
          <w:rFonts w:ascii="Arial" w:eastAsia="Arial Unicode MS" w:hAnsi="Arial" w:cs="Arial"/>
          <w:color w:val="000000"/>
          <w:szCs w:val="20"/>
          <w:u w:color="000000"/>
          <w:bdr w:val="nil"/>
        </w:rPr>
        <w:t xml:space="preserve"> to foster collaborations across disciplines, colleges, and beyond academia that are dedicated to finding new solutions to complex, intransigent social problems. </w:t>
      </w:r>
      <w:r w:rsidR="00B93DFE" w:rsidRPr="00B93DFE">
        <w:rPr>
          <w:rFonts w:ascii="Arial" w:eastAsia="Arial Unicode MS" w:hAnsi="Arial" w:cs="Arial"/>
          <w:color w:val="000000"/>
          <w:szCs w:val="20"/>
          <w:u w:color="000000"/>
          <w:bdr w:val="nil"/>
        </w:rPr>
        <w:t xml:space="preserve">It </w:t>
      </w:r>
      <w:r w:rsidRPr="00D27223">
        <w:rPr>
          <w:rFonts w:ascii="Arial" w:eastAsia="Arial Unicode MS" w:hAnsi="Arial" w:cs="Arial"/>
          <w:color w:val="000000"/>
          <w:szCs w:val="20"/>
          <w:u w:color="000000"/>
          <w:bdr w:val="nil"/>
        </w:rPr>
        <w:t xml:space="preserve">will function as the outward face of social justice at the University. Internally, the Consortium will support social justice research, advocacy and community engagement through activities designed to bridge the gap between research and action. Research initiatives will focus on: Community Justice, including Restorative Justice and Housing Justice; Environmental Justice; and Emerging Social Justice Issues such as Health Equity. </w:t>
      </w:r>
    </w:p>
    <w:p w:rsidR="00D27223" w:rsidRPr="00D27223" w:rsidRDefault="00D27223" w:rsidP="00D27223">
      <w:pPr>
        <w:pBdr>
          <w:top w:val="nil"/>
          <w:left w:val="nil"/>
          <w:bottom w:val="nil"/>
          <w:right w:val="nil"/>
          <w:between w:val="nil"/>
          <w:bar w:val="nil"/>
        </w:pBdr>
        <w:spacing w:before="0" w:after="0"/>
        <w:rPr>
          <w:rFonts w:ascii="Arial" w:eastAsia="Arial Unicode MS" w:hAnsi="Arial" w:cs="Arial"/>
          <w:color w:val="000000"/>
          <w:szCs w:val="20"/>
          <w:u w:color="000000"/>
          <w:bdr w:val="nil"/>
        </w:rPr>
      </w:pPr>
    </w:p>
    <w:p w:rsidR="00D27223" w:rsidRPr="00B93DFE" w:rsidRDefault="00D27223" w:rsidP="00D27223">
      <w:pPr>
        <w:pBdr>
          <w:top w:val="nil"/>
          <w:left w:val="nil"/>
          <w:bottom w:val="nil"/>
          <w:right w:val="nil"/>
          <w:between w:val="nil"/>
          <w:bar w:val="nil"/>
        </w:pBdr>
        <w:spacing w:before="0" w:after="0"/>
        <w:rPr>
          <w:rFonts w:ascii="Arial" w:eastAsia="Arial Unicode MS" w:hAnsi="Arial" w:cs="Arial"/>
          <w:color w:val="000000"/>
          <w:szCs w:val="20"/>
          <w:u w:color="000000"/>
          <w:bdr w:val="nil"/>
        </w:rPr>
      </w:pPr>
      <w:r w:rsidRPr="00D27223">
        <w:rPr>
          <w:rFonts w:ascii="Arial" w:eastAsia="Arial Unicode MS" w:hAnsi="Arial" w:cs="Arial"/>
          <w:color w:val="000000"/>
          <w:szCs w:val="20"/>
          <w:u w:color="000000"/>
          <w:bdr w:val="nil"/>
        </w:rPr>
        <w:t xml:space="preserve">The Consortium will create structured opportunities for faculty across disciplines and schools to gather and pursue both internal and external support for their research, as well as provide opportunities for undergraduate and graduate student engagement.  The Consortium will support transdisciplinary research teams through faculty fellowships (direct grants and indirect support), graduate student research </w:t>
      </w:r>
      <w:r w:rsidR="00A54689">
        <w:rPr>
          <w:rFonts w:ascii="Arial" w:eastAsia="Arial Unicode MS" w:hAnsi="Arial" w:cs="Arial"/>
          <w:color w:val="000000"/>
          <w:szCs w:val="20"/>
          <w:u w:color="000000"/>
          <w:bdr w:val="nil"/>
        </w:rPr>
        <w:t>fellow</w:t>
      </w:r>
      <w:r w:rsidRPr="00D27223">
        <w:rPr>
          <w:rFonts w:ascii="Arial" w:eastAsia="Arial Unicode MS" w:hAnsi="Arial" w:cs="Arial"/>
          <w:color w:val="000000"/>
          <w:szCs w:val="20"/>
          <w:u w:color="000000"/>
          <w:bdr w:val="nil"/>
        </w:rPr>
        <w:t>ships, and undergraduate scholarships. The Consortium will do this work through several structures including a Lead Partner Working Group, Faculty Council, Community Advisory Board and University Advisory Board.  The Lead Partner Working Group initially includes the A&amp;S Anne Braden Institute, the Muhammad Ali Institute for Peace &amp; Justice, the Brandeis Laboratory for Democracy and Citizenship, the SPHIS Office of Public Health Practice, and the HSC Office of Health Affairs, Diversity and Inclusion.</w:t>
      </w:r>
    </w:p>
    <w:p w:rsidR="00B93DFE" w:rsidRPr="00D27223" w:rsidRDefault="00B93DFE" w:rsidP="00D27223">
      <w:pPr>
        <w:pBdr>
          <w:top w:val="nil"/>
          <w:left w:val="nil"/>
          <w:bottom w:val="nil"/>
          <w:right w:val="nil"/>
          <w:between w:val="nil"/>
          <w:bar w:val="nil"/>
        </w:pBdr>
        <w:spacing w:before="0" w:after="0"/>
        <w:rPr>
          <w:rFonts w:ascii="Arial" w:eastAsia="Arial Unicode MS" w:hAnsi="Arial" w:cs="Arial"/>
          <w:color w:val="000000"/>
          <w:szCs w:val="20"/>
          <w:u w:val="single" w:color="000000"/>
          <w:bdr w:val="nil"/>
        </w:rPr>
      </w:pPr>
    </w:p>
    <w:p w:rsidR="00941B60" w:rsidRPr="00B93DFE" w:rsidRDefault="00A54689" w:rsidP="00941B60">
      <w:pPr>
        <w:pStyle w:val="Heading2"/>
        <w:rPr>
          <w:rFonts w:ascii="Arial" w:hAnsi="Arial"/>
          <w:color w:val="760000"/>
          <w:sz w:val="24"/>
          <w:szCs w:val="24"/>
        </w:rPr>
      </w:pPr>
      <w:r>
        <w:rPr>
          <w:rFonts w:ascii="Arial" w:hAnsi="Arial"/>
          <w:color w:val="760000"/>
          <w:sz w:val="24"/>
          <w:szCs w:val="24"/>
        </w:rPr>
        <w:t>Consortium UGRF</w:t>
      </w:r>
      <w:r w:rsidR="00941B60" w:rsidRPr="00B93DFE">
        <w:rPr>
          <w:rFonts w:ascii="Arial" w:hAnsi="Arial"/>
          <w:color w:val="760000"/>
          <w:sz w:val="24"/>
          <w:szCs w:val="24"/>
        </w:rPr>
        <w:t xml:space="preserve"> Specifics </w:t>
      </w:r>
    </w:p>
    <w:p w:rsidR="00941B60" w:rsidRPr="00D27223" w:rsidRDefault="00941B60" w:rsidP="00941B60">
      <w:pPr>
        <w:rPr>
          <w:rFonts w:ascii="Arial" w:hAnsi="Arial" w:cs="Arial"/>
        </w:rPr>
      </w:pPr>
      <w:r w:rsidRPr="00D27223">
        <w:rPr>
          <w:rFonts w:ascii="Arial" w:hAnsi="Arial" w:cs="Arial"/>
        </w:rPr>
        <w:t xml:space="preserve">Becoming an </w:t>
      </w:r>
      <w:r w:rsidR="00A54689">
        <w:rPr>
          <w:rFonts w:ascii="Arial" w:hAnsi="Arial" w:cs="Arial"/>
        </w:rPr>
        <w:t>Undergraduate Research Fellow (UGRF</w:t>
      </w:r>
      <w:r w:rsidRPr="00D27223">
        <w:rPr>
          <w:rFonts w:ascii="Arial" w:hAnsi="Arial" w:cs="Arial"/>
        </w:rPr>
        <w:t xml:space="preserve">s) is a two year commitment; therefore, it is only offered to full-time undergraduate students who will be able to devote four semesters to the program.  Student participants will receive a $500 scholarship each semester, for a total program scholarship of $2,000.  </w:t>
      </w:r>
      <w:r w:rsidR="00D62D9B">
        <w:rPr>
          <w:rFonts w:ascii="Arial" w:hAnsi="Arial" w:cs="Arial"/>
        </w:rPr>
        <w:t>UGRF</w:t>
      </w:r>
      <w:r w:rsidR="00837DD0" w:rsidRPr="00D27223">
        <w:rPr>
          <w:rFonts w:ascii="Arial" w:hAnsi="Arial" w:cs="Arial"/>
        </w:rPr>
        <w:t xml:space="preserve">s </w:t>
      </w:r>
      <w:r w:rsidRPr="00D27223">
        <w:rPr>
          <w:rFonts w:ascii="Arial" w:hAnsi="Arial" w:cs="Arial"/>
        </w:rPr>
        <w:t>will be required to maintain a GPA of 2.7 to be admitted to and contin</w:t>
      </w:r>
      <w:r w:rsidR="00837DD0" w:rsidRPr="00D27223">
        <w:rPr>
          <w:rFonts w:ascii="Arial" w:hAnsi="Arial" w:cs="Arial"/>
        </w:rPr>
        <w:t xml:space="preserve">ue in the program.  UGRAs will be matched with a research team that fits into the interest and/or academic goals. </w:t>
      </w:r>
      <w:r w:rsidRPr="00D27223">
        <w:rPr>
          <w:rFonts w:ascii="Arial" w:hAnsi="Arial" w:cs="Arial"/>
        </w:rPr>
        <w:t xml:space="preserve">Students should pay particular attention to the university's </w:t>
      </w:r>
      <w:proofErr w:type="spellStart"/>
      <w:r w:rsidRPr="00D27223">
        <w:rPr>
          <w:rFonts w:ascii="Arial" w:hAnsi="Arial" w:cs="Arial"/>
        </w:rPr>
        <w:t>Overaward</w:t>
      </w:r>
      <w:proofErr w:type="spellEnd"/>
      <w:r w:rsidRPr="00D27223">
        <w:rPr>
          <w:rFonts w:ascii="Arial" w:hAnsi="Arial" w:cs="Arial"/>
        </w:rPr>
        <w:t xml:space="preserve"> and Stacking Policies, found at </w:t>
      </w:r>
      <w:hyperlink r:id="rId10" w:history="1">
        <w:r w:rsidRPr="00D27223">
          <w:rPr>
            <w:rStyle w:val="Hyperlink"/>
            <w:rFonts w:ascii="Arial" w:hAnsi="Arial" w:cs="Arial"/>
          </w:rPr>
          <w:t>http://louisville.edu/financialaid/scholarships/overaward-stacking-policies.edu</w:t>
        </w:r>
      </w:hyperlink>
      <w:r w:rsidRPr="00D27223">
        <w:rPr>
          <w:rFonts w:ascii="Arial" w:hAnsi="Arial" w:cs="Arial"/>
        </w:rPr>
        <w:t>. If this a</w:t>
      </w:r>
      <w:r w:rsidR="00837DD0" w:rsidRPr="00D27223">
        <w:rPr>
          <w:rFonts w:ascii="Arial" w:hAnsi="Arial" w:cs="Arial"/>
        </w:rPr>
        <w:t>pplies to you, the Consortium</w:t>
      </w:r>
      <w:r w:rsidRPr="00D27223">
        <w:rPr>
          <w:rFonts w:ascii="Arial" w:hAnsi="Arial" w:cs="Arial"/>
        </w:rPr>
        <w:t xml:space="preserve"> will support other professional development opportunities such as attendance at conferences.</w:t>
      </w:r>
    </w:p>
    <w:p w:rsidR="00D27223" w:rsidRPr="00D27223" w:rsidRDefault="00837DD0" w:rsidP="00D27223">
      <w:pPr>
        <w:rPr>
          <w:rFonts w:ascii="Arial" w:hAnsi="Arial" w:cs="Arial"/>
        </w:rPr>
      </w:pPr>
      <w:r w:rsidRPr="00D27223">
        <w:rPr>
          <w:rFonts w:ascii="Arial" w:hAnsi="Arial" w:cs="Arial"/>
        </w:rPr>
        <w:t xml:space="preserve">The Consortium </w:t>
      </w:r>
      <w:r w:rsidR="00941B60" w:rsidRPr="00D27223">
        <w:rPr>
          <w:rFonts w:ascii="Arial" w:hAnsi="Arial" w:cs="Arial"/>
        </w:rPr>
        <w:t xml:space="preserve">is an intensive experience; therefore, it requires a serious commitment of time and energy. </w:t>
      </w:r>
      <w:r w:rsidRPr="00D27223">
        <w:rPr>
          <w:rFonts w:ascii="Arial" w:hAnsi="Arial" w:cs="Arial"/>
        </w:rPr>
        <w:t xml:space="preserve">UGRAs </w:t>
      </w:r>
      <w:r w:rsidR="00941B60" w:rsidRPr="00D27223">
        <w:rPr>
          <w:rFonts w:ascii="Arial" w:hAnsi="Arial" w:cs="Arial"/>
        </w:rPr>
        <w:t>will be expected to make the program a high priority in relation to other commitments.</w:t>
      </w:r>
      <w:r w:rsidR="00D27223" w:rsidRPr="00D27223">
        <w:rPr>
          <w:rFonts w:ascii="Arial" w:hAnsi="Arial" w:cs="Arial"/>
        </w:rPr>
        <w:t xml:space="preserve"> This opportunity will be offered to at least 7 students. </w:t>
      </w:r>
    </w:p>
    <w:p w:rsidR="00941B60" w:rsidRPr="00D27223" w:rsidRDefault="00941B60" w:rsidP="00941B60">
      <w:pPr>
        <w:rPr>
          <w:rFonts w:ascii="Arial" w:hAnsi="Arial" w:cs="Arial"/>
        </w:rPr>
      </w:pPr>
    </w:p>
    <w:p w:rsidR="00941B60" w:rsidRPr="00D27223" w:rsidRDefault="00D62D9B" w:rsidP="00941B60">
      <w:pPr>
        <w:rPr>
          <w:rFonts w:ascii="Arial" w:hAnsi="Arial" w:cs="Arial"/>
        </w:rPr>
      </w:pPr>
      <w:r>
        <w:rPr>
          <w:rFonts w:ascii="Arial" w:hAnsi="Arial" w:cs="Arial"/>
        </w:rPr>
        <w:t>Consortium UGRF</w:t>
      </w:r>
      <w:r w:rsidR="00837DD0" w:rsidRPr="00D27223">
        <w:rPr>
          <w:rFonts w:ascii="Arial" w:hAnsi="Arial" w:cs="Arial"/>
        </w:rPr>
        <w:t xml:space="preserve"> </w:t>
      </w:r>
      <w:r w:rsidR="00941B60" w:rsidRPr="00D27223">
        <w:rPr>
          <w:rFonts w:ascii="Arial" w:hAnsi="Arial" w:cs="Arial"/>
        </w:rPr>
        <w:t>can expect to:</w:t>
      </w:r>
    </w:p>
    <w:p w:rsidR="00941B60" w:rsidRPr="00D27223" w:rsidRDefault="00941B60" w:rsidP="00941B60">
      <w:pPr>
        <w:pStyle w:val="ListParagraph"/>
        <w:numPr>
          <w:ilvl w:val="0"/>
          <w:numId w:val="4"/>
        </w:numPr>
        <w:spacing w:before="0" w:after="160" w:line="259" w:lineRule="auto"/>
        <w:rPr>
          <w:rFonts w:ascii="Arial" w:hAnsi="Arial" w:cs="Arial"/>
        </w:rPr>
      </w:pPr>
      <w:r w:rsidRPr="00D27223">
        <w:rPr>
          <w:rFonts w:ascii="Arial" w:hAnsi="Arial" w:cs="Arial"/>
        </w:rPr>
        <w:lastRenderedPageBreak/>
        <w:t>Spend an average of 5-10 hour</w:t>
      </w:r>
      <w:r w:rsidR="00837DD0" w:rsidRPr="00D27223">
        <w:rPr>
          <w:rFonts w:ascii="Arial" w:hAnsi="Arial" w:cs="Arial"/>
        </w:rPr>
        <w:t>s per week, devoted to Consortium</w:t>
      </w:r>
      <w:r w:rsidRPr="00D27223">
        <w:rPr>
          <w:rFonts w:ascii="Arial" w:hAnsi="Arial" w:cs="Arial"/>
        </w:rPr>
        <w:t xml:space="preserve"> activities</w:t>
      </w:r>
    </w:p>
    <w:p w:rsidR="00837DD0" w:rsidRPr="00D27223" w:rsidRDefault="00837DD0" w:rsidP="00941B60">
      <w:pPr>
        <w:pStyle w:val="ListParagraph"/>
        <w:numPr>
          <w:ilvl w:val="0"/>
          <w:numId w:val="4"/>
        </w:numPr>
        <w:spacing w:before="0" w:after="160" w:line="259" w:lineRule="auto"/>
        <w:rPr>
          <w:rFonts w:ascii="Arial" w:hAnsi="Arial" w:cs="Arial"/>
        </w:rPr>
      </w:pPr>
      <w:r w:rsidRPr="00D27223">
        <w:rPr>
          <w:rFonts w:ascii="Arial" w:hAnsi="Arial" w:cs="Arial"/>
        </w:rPr>
        <w:t>Select an “expert area” on which to focus.  Each student will develop expertise in an issue of their choice related to social justice research. This will happen through working with a research team to provide students with exposure to practitioners in that area and hands-on service.</w:t>
      </w:r>
    </w:p>
    <w:p w:rsidR="00941B60" w:rsidRPr="00D27223" w:rsidRDefault="00941B60" w:rsidP="00941B60">
      <w:pPr>
        <w:ind w:left="1080" w:hanging="360"/>
        <w:rPr>
          <w:rFonts w:ascii="Arial" w:hAnsi="Arial" w:cs="Arial"/>
        </w:rPr>
      </w:pPr>
      <w:r w:rsidRPr="00D27223">
        <w:rPr>
          <w:rFonts w:ascii="Arial" w:hAnsi="Arial" w:cs="Arial"/>
        </w:rPr>
        <w:t xml:space="preserve">•     </w:t>
      </w:r>
      <w:r w:rsidR="00837DD0" w:rsidRPr="00D27223">
        <w:rPr>
          <w:rFonts w:ascii="Arial" w:hAnsi="Arial" w:cs="Arial"/>
        </w:rPr>
        <w:t>Provide service to the university community as well as local, national, and/or international organizations and efforts related to peace and social justice</w:t>
      </w:r>
    </w:p>
    <w:p w:rsidR="00941B60" w:rsidRPr="00D27223" w:rsidRDefault="00941B60" w:rsidP="00941B60">
      <w:pPr>
        <w:ind w:left="1080" w:hanging="360"/>
        <w:rPr>
          <w:rFonts w:ascii="Arial" w:hAnsi="Arial" w:cs="Arial"/>
        </w:rPr>
      </w:pPr>
      <w:r w:rsidRPr="00D27223">
        <w:rPr>
          <w:rFonts w:ascii="Arial" w:hAnsi="Arial" w:cs="Arial"/>
        </w:rPr>
        <w:t xml:space="preserve">•  </w:t>
      </w:r>
      <w:r w:rsidRPr="00D27223">
        <w:rPr>
          <w:rFonts w:ascii="Arial" w:hAnsi="Arial" w:cs="Arial"/>
        </w:rPr>
        <w:tab/>
      </w:r>
      <w:r w:rsidR="00837DD0" w:rsidRPr="00D27223">
        <w:rPr>
          <w:rFonts w:ascii="Arial" w:hAnsi="Arial" w:cs="Arial"/>
        </w:rPr>
        <w:t xml:space="preserve">Conduct research activities on and off the University of Louisville Campus </w:t>
      </w:r>
    </w:p>
    <w:p w:rsidR="00941B60" w:rsidRPr="00D27223" w:rsidRDefault="00941B60" w:rsidP="00837DD0">
      <w:pPr>
        <w:ind w:left="720"/>
        <w:rPr>
          <w:rFonts w:ascii="Arial" w:hAnsi="Arial" w:cs="Arial"/>
        </w:rPr>
      </w:pPr>
      <w:r w:rsidRPr="00D27223">
        <w:rPr>
          <w:rFonts w:ascii="Arial" w:hAnsi="Arial" w:cs="Arial"/>
        </w:rPr>
        <w:t>•     Design projects related to his/her expert area</w:t>
      </w:r>
    </w:p>
    <w:p w:rsidR="00941B60" w:rsidRPr="00D27223" w:rsidRDefault="00941B60" w:rsidP="00941B60">
      <w:pPr>
        <w:ind w:left="720"/>
        <w:rPr>
          <w:rFonts w:ascii="Arial" w:hAnsi="Arial" w:cs="Arial"/>
        </w:rPr>
      </w:pPr>
      <w:r w:rsidRPr="00D27223">
        <w:rPr>
          <w:rFonts w:ascii="Arial" w:hAnsi="Arial" w:cs="Arial"/>
        </w:rPr>
        <w:t>•     Be recognized and celebrated for their efforts</w:t>
      </w:r>
    </w:p>
    <w:p w:rsidR="00941B60" w:rsidRPr="00B93DFE" w:rsidRDefault="00941B60" w:rsidP="00941B60">
      <w:pPr>
        <w:pStyle w:val="Heading2"/>
        <w:rPr>
          <w:rFonts w:ascii="Arial" w:hAnsi="Arial"/>
          <w:color w:val="760000"/>
          <w:sz w:val="24"/>
          <w:szCs w:val="24"/>
        </w:rPr>
      </w:pPr>
      <w:r w:rsidRPr="00B93DFE">
        <w:rPr>
          <w:rFonts w:ascii="Arial" w:hAnsi="Arial"/>
          <w:color w:val="760000"/>
          <w:sz w:val="24"/>
          <w:szCs w:val="24"/>
        </w:rPr>
        <w:t xml:space="preserve">Application Process </w:t>
      </w:r>
    </w:p>
    <w:p w:rsidR="00C602F1" w:rsidRPr="00D27223" w:rsidRDefault="00C602F1" w:rsidP="00C602F1">
      <w:pPr>
        <w:rPr>
          <w:rFonts w:ascii="Arial" w:hAnsi="Arial" w:cs="Arial"/>
          <w:b/>
          <w:u w:val="single"/>
        </w:rPr>
      </w:pPr>
      <w:r w:rsidRPr="00D27223">
        <w:rPr>
          <w:rFonts w:ascii="Arial" w:hAnsi="Arial" w:cs="Arial"/>
        </w:rPr>
        <w:t>Application forms are available on the Anne Braden</w:t>
      </w:r>
      <w:r w:rsidR="008A4E8F" w:rsidRPr="00D27223">
        <w:rPr>
          <w:rFonts w:ascii="Arial" w:hAnsi="Arial" w:cs="Arial"/>
        </w:rPr>
        <w:t xml:space="preserve"> </w:t>
      </w:r>
      <w:r w:rsidRPr="00D27223">
        <w:rPr>
          <w:rFonts w:ascii="Arial" w:hAnsi="Arial" w:cs="Arial"/>
        </w:rPr>
        <w:t xml:space="preserve">Institute website </w:t>
      </w:r>
      <w:r w:rsidR="008A4E8F" w:rsidRPr="00D27223">
        <w:rPr>
          <w:rFonts w:ascii="Arial" w:hAnsi="Arial" w:cs="Arial"/>
        </w:rPr>
        <w:t>(</w:t>
      </w:r>
      <w:hyperlink r:id="rId11" w:history="1">
        <w:r w:rsidR="008A4E8F" w:rsidRPr="00D27223">
          <w:rPr>
            <w:rStyle w:val="Hyperlink"/>
            <w:rFonts w:ascii="Arial" w:hAnsi="Arial" w:cs="Arial"/>
          </w:rPr>
          <w:t>www.louisville.edu/braden</w:t>
        </w:r>
      </w:hyperlink>
      <w:r w:rsidR="008A4E8F" w:rsidRPr="00D27223">
        <w:rPr>
          <w:rFonts w:ascii="Arial" w:hAnsi="Arial" w:cs="Arial"/>
        </w:rPr>
        <w:t xml:space="preserve">) </w:t>
      </w:r>
      <w:r w:rsidRPr="00D27223">
        <w:rPr>
          <w:rFonts w:ascii="Arial" w:hAnsi="Arial" w:cs="Arial"/>
        </w:rPr>
        <w:t xml:space="preserve">and at the Institute office on </w:t>
      </w:r>
      <w:r w:rsidR="008A4E8F" w:rsidRPr="00D27223">
        <w:rPr>
          <w:rFonts w:ascii="Arial" w:hAnsi="Arial" w:cs="Arial"/>
          <w:b/>
        </w:rPr>
        <w:t>JANUARY 30</w:t>
      </w:r>
      <w:r w:rsidRPr="00D27223">
        <w:rPr>
          <w:rFonts w:ascii="Arial" w:hAnsi="Arial" w:cs="Arial"/>
          <w:b/>
        </w:rPr>
        <w:t>, 201</w:t>
      </w:r>
      <w:r w:rsidR="008A4E8F" w:rsidRPr="00D27223">
        <w:rPr>
          <w:rFonts w:ascii="Arial" w:hAnsi="Arial" w:cs="Arial"/>
          <w:b/>
        </w:rPr>
        <w:t>7</w:t>
      </w:r>
      <w:r w:rsidRPr="00D27223">
        <w:rPr>
          <w:rFonts w:ascii="Arial" w:hAnsi="Arial" w:cs="Arial"/>
        </w:rPr>
        <w:t xml:space="preserve">.  The deadline for applications to be received is 5:00 p.m. on </w:t>
      </w:r>
      <w:r w:rsidR="008A4E8F" w:rsidRPr="00D27223">
        <w:rPr>
          <w:rFonts w:ascii="Arial" w:hAnsi="Arial" w:cs="Arial"/>
          <w:b/>
        </w:rPr>
        <w:t>MARCH 2</w:t>
      </w:r>
      <w:r w:rsidRPr="00D27223">
        <w:rPr>
          <w:rFonts w:ascii="Arial" w:hAnsi="Arial" w:cs="Arial"/>
          <w:b/>
        </w:rPr>
        <w:t>, 2017</w:t>
      </w:r>
      <w:r w:rsidRPr="00D27223">
        <w:rPr>
          <w:rFonts w:ascii="Arial" w:hAnsi="Arial" w:cs="Arial"/>
        </w:rPr>
        <w:t xml:space="preserve">.  Applications may be submitted by mail if received by the deadline, or may be hand delivered to the </w:t>
      </w:r>
      <w:r w:rsidR="008A4E8F" w:rsidRPr="00D27223">
        <w:rPr>
          <w:rFonts w:ascii="Arial" w:hAnsi="Arial" w:cs="Arial"/>
          <w:b/>
          <w:u w:val="single"/>
        </w:rPr>
        <w:t>Anne Braden Institute, 258</w:t>
      </w:r>
      <w:r w:rsidRPr="00D27223">
        <w:rPr>
          <w:rFonts w:ascii="Arial" w:hAnsi="Arial" w:cs="Arial"/>
          <w:b/>
          <w:u w:val="single"/>
        </w:rPr>
        <w:t xml:space="preserve"> </w:t>
      </w:r>
      <w:proofErr w:type="spellStart"/>
      <w:r w:rsidRPr="00D27223">
        <w:rPr>
          <w:rFonts w:ascii="Arial" w:hAnsi="Arial" w:cs="Arial"/>
          <w:b/>
          <w:u w:val="single"/>
        </w:rPr>
        <w:t>Ekstrom</w:t>
      </w:r>
      <w:proofErr w:type="spellEnd"/>
      <w:r w:rsidRPr="00D27223">
        <w:rPr>
          <w:rFonts w:ascii="Arial" w:hAnsi="Arial" w:cs="Arial"/>
          <w:b/>
          <w:u w:val="single"/>
        </w:rPr>
        <w:t xml:space="preserve"> Library, University of Louisville, </w:t>
      </w:r>
      <w:proofErr w:type="gramStart"/>
      <w:r w:rsidRPr="00D27223">
        <w:rPr>
          <w:rFonts w:ascii="Arial" w:hAnsi="Arial" w:cs="Arial"/>
          <w:b/>
          <w:u w:val="single"/>
        </w:rPr>
        <w:t>Louisville</w:t>
      </w:r>
      <w:proofErr w:type="gramEnd"/>
      <w:r w:rsidRPr="00D27223">
        <w:rPr>
          <w:rFonts w:ascii="Arial" w:hAnsi="Arial" w:cs="Arial"/>
          <w:b/>
          <w:u w:val="single"/>
        </w:rPr>
        <w:t>, Kentucky, 40292.</w:t>
      </w:r>
    </w:p>
    <w:p w:rsidR="00C602F1" w:rsidRPr="00D27223" w:rsidRDefault="00C602F1" w:rsidP="00C602F1">
      <w:pPr>
        <w:rPr>
          <w:rFonts w:ascii="Arial" w:hAnsi="Arial" w:cs="Arial"/>
        </w:rPr>
      </w:pPr>
      <w:r w:rsidRPr="00D27223">
        <w:rPr>
          <w:rFonts w:ascii="Arial" w:hAnsi="Arial" w:cs="Arial"/>
        </w:rPr>
        <w:t>Finalists will be invited for inte</w:t>
      </w:r>
      <w:r w:rsidR="008A4E8F" w:rsidRPr="00D27223">
        <w:rPr>
          <w:rFonts w:ascii="Arial" w:hAnsi="Arial" w:cs="Arial"/>
        </w:rPr>
        <w:t>rviews to be scheduled March 20</w:t>
      </w:r>
      <w:r w:rsidRPr="00D27223">
        <w:rPr>
          <w:rFonts w:ascii="Arial" w:hAnsi="Arial" w:cs="Arial"/>
        </w:rPr>
        <w:t>-24, 2017.</w:t>
      </w:r>
    </w:p>
    <w:p w:rsidR="00C602F1" w:rsidRPr="00D27223" w:rsidRDefault="00C602F1" w:rsidP="00C602F1">
      <w:pPr>
        <w:rPr>
          <w:rFonts w:ascii="Arial" w:hAnsi="Arial" w:cs="Arial"/>
        </w:rPr>
      </w:pPr>
      <w:r w:rsidRPr="00D27223">
        <w:rPr>
          <w:rFonts w:ascii="Arial" w:hAnsi="Arial" w:cs="Arial"/>
        </w:rPr>
        <w:t xml:space="preserve">The new </w:t>
      </w:r>
      <w:r w:rsidR="008A4E8F" w:rsidRPr="00D27223">
        <w:rPr>
          <w:rFonts w:ascii="Arial" w:hAnsi="Arial" w:cs="Arial"/>
        </w:rPr>
        <w:t xml:space="preserve">Consortium UGRAs </w:t>
      </w:r>
      <w:r w:rsidRPr="00D27223">
        <w:rPr>
          <w:rFonts w:ascii="Arial" w:hAnsi="Arial" w:cs="Arial"/>
        </w:rPr>
        <w:t xml:space="preserve">will be announced by </w:t>
      </w:r>
      <w:r w:rsidR="008A4E8F" w:rsidRPr="00D27223">
        <w:rPr>
          <w:rFonts w:ascii="Arial" w:hAnsi="Arial" w:cs="Arial"/>
        </w:rPr>
        <w:t>March 31</w:t>
      </w:r>
      <w:r w:rsidRPr="00D27223">
        <w:rPr>
          <w:rFonts w:ascii="Arial" w:hAnsi="Arial" w:cs="Arial"/>
        </w:rPr>
        <w:t>, 2017.</w:t>
      </w:r>
    </w:p>
    <w:p w:rsidR="00C602F1" w:rsidRPr="00D27223" w:rsidRDefault="00C602F1" w:rsidP="00C602F1">
      <w:pPr>
        <w:rPr>
          <w:rFonts w:ascii="Arial" w:hAnsi="Arial" w:cs="Arial"/>
        </w:rPr>
      </w:pPr>
      <w:r w:rsidRPr="00D27223">
        <w:rPr>
          <w:rFonts w:ascii="Arial" w:hAnsi="Arial" w:cs="Arial"/>
        </w:rPr>
        <w:t xml:space="preserve">For more information, contact </w:t>
      </w:r>
      <w:r w:rsidR="008A4E8F" w:rsidRPr="00D27223">
        <w:rPr>
          <w:rFonts w:ascii="Arial" w:hAnsi="Arial" w:cs="Arial"/>
        </w:rPr>
        <w:t xml:space="preserve">Nia Holt at </w:t>
      </w:r>
      <w:hyperlink r:id="rId12" w:tgtFrame="_blank" w:history="1">
        <w:r w:rsidR="008A4E8F" w:rsidRPr="00D27223">
          <w:rPr>
            <w:rStyle w:val="Hyperlink"/>
            <w:rFonts w:ascii="Arial" w:hAnsi="Arial" w:cs="Arial"/>
            <w:color w:val="auto"/>
            <w:u w:val="none"/>
          </w:rPr>
          <w:t>(502) 852-6142</w:t>
        </w:r>
      </w:hyperlink>
      <w:r w:rsidR="008A4E8F" w:rsidRPr="00D27223">
        <w:rPr>
          <w:rFonts w:ascii="Arial" w:hAnsi="Arial" w:cs="Arial"/>
        </w:rPr>
        <w:t xml:space="preserve"> or by email at </w:t>
      </w:r>
      <w:hyperlink r:id="rId13" w:history="1">
        <w:r w:rsidR="007D6532" w:rsidRPr="0084044C">
          <w:rPr>
            <w:rStyle w:val="Hyperlink"/>
            <w:rFonts w:ascii="Arial" w:hAnsi="Arial" w:cs="Arial"/>
          </w:rPr>
          <w:t>transdisciplinary@louisville.edu</w:t>
        </w:r>
      </w:hyperlink>
      <w:r w:rsidR="008A4E8F" w:rsidRPr="00D27223">
        <w:rPr>
          <w:rFonts w:ascii="Arial" w:hAnsi="Arial" w:cs="Arial"/>
        </w:rPr>
        <w:t xml:space="preserve">. </w:t>
      </w:r>
    </w:p>
    <w:p w:rsidR="00941B60" w:rsidRPr="00D27223" w:rsidRDefault="00941B60">
      <w:pPr>
        <w:rPr>
          <w:rFonts w:ascii="Arial" w:hAnsi="Arial" w:cs="Arial"/>
        </w:rPr>
      </w:pPr>
    </w:p>
    <w:p w:rsidR="00941B60" w:rsidRDefault="00941B60"/>
    <w:p w:rsidR="00941B60" w:rsidRDefault="00941B60"/>
    <w:p w:rsidR="00941B60" w:rsidRDefault="00941B60"/>
    <w:p w:rsidR="00941B60" w:rsidRDefault="00941B60"/>
    <w:p w:rsidR="00941B60" w:rsidRDefault="00941B60"/>
    <w:p w:rsidR="00941B60" w:rsidRDefault="00941B60"/>
    <w:p w:rsidR="00B93DFE" w:rsidRDefault="00B93DFE"/>
    <w:p w:rsidR="00D62D9B" w:rsidRDefault="00D62D9B"/>
    <w:p w:rsidR="00D62D9B" w:rsidRDefault="00D62D9B"/>
    <w:p w:rsidR="00D62D9B" w:rsidRDefault="00D62D9B"/>
    <w:p w:rsidR="00D62D9B" w:rsidRDefault="00D62D9B"/>
    <w:p w:rsidR="00D62D9B" w:rsidRDefault="00D62D9B"/>
    <w:p w:rsidR="00D62D9B" w:rsidRDefault="00D62D9B"/>
    <w:p w:rsidR="00D62D9B" w:rsidRDefault="00D62D9B"/>
    <w:p w:rsidR="00D62D9B" w:rsidRDefault="00D62D9B"/>
    <w:p w:rsidR="00D62D9B" w:rsidRDefault="00D62D9B"/>
    <w:p w:rsidR="00D62D9B" w:rsidRDefault="00D62D9B"/>
    <w:p w:rsidR="00D62D9B" w:rsidRDefault="00D62D9B"/>
    <w:p w:rsidR="00D62D9B" w:rsidRDefault="00D62D9B"/>
    <w:p w:rsidR="00D62D9B" w:rsidRDefault="00D62D9B"/>
    <w:p w:rsidR="00B93DFE" w:rsidRDefault="00B93DFE"/>
    <w:p w:rsidR="00941B60" w:rsidRDefault="00941B60"/>
    <w:p w:rsidR="00941B60" w:rsidRDefault="00941B60"/>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3036"/>
      </w:tblGrid>
      <w:tr w:rsidR="00A01B1C" w:rsidTr="00941B60">
        <w:tc>
          <w:tcPr>
            <w:tcW w:w="6392" w:type="dxa"/>
          </w:tcPr>
          <w:p w:rsidR="00A01B1C" w:rsidRPr="00E05DFF" w:rsidRDefault="008A4E8F" w:rsidP="00A54689">
            <w:pPr>
              <w:pStyle w:val="Heading1"/>
              <w:outlineLvl w:val="0"/>
              <w:rPr>
                <w:rFonts w:ascii="Georgia" w:hAnsi="Georgia"/>
                <w:color w:val="760000"/>
              </w:rPr>
            </w:pPr>
            <w:r>
              <w:rPr>
                <w:rFonts w:ascii="Georgia" w:hAnsi="Georgia"/>
                <w:color w:val="760000"/>
              </w:rPr>
              <w:lastRenderedPageBreak/>
              <w:t xml:space="preserve">CCTSJR </w:t>
            </w:r>
            <w:r w:rsidR="00B76BD4" w:rsidRPr="00E05DFF">
              <w:rPr>
                <w:rFonts w:ascii="Georgia" w:hAnsi="Georgia"/>
                <w:color w:val="760000"/>
              </w:rPr>
              <w:t xml:space="preserve">Undergraduate Research </w:t>
            </w:r>
            <w:r w:rsidR="00A54689">
              <w:rPr>
                <w:rFonts w:ascii="Georgia" w:hAnsi="Georgia"/>
                <w:color w:val="760000"/>
              </w:rPr>
              <w:t>Fellow</w:t>
            </w:r>
            <w:r w:rsidR="00E05DFF">
              <w:rPr>
                <w:rFonts w:ascii="Georgia" w:hAnsi="Georgia"/>
                <w:color w:val="760000"/>
              </w:rPr>
              <w:t xml:space="preserve"> </w:t>
            </w:r>
            <w:r w:rsidR="00A01B1C" w:rsidRPr="00E05DFF">
              <w:rPr>
                <w:rFonts w:ascii="Georgia" w:hAnsi="Georgia"/>
                <w:color w:val="760000"/>
              </w:rPr>
              <w:t>Application</w:t>
            </w:r>
          </w:p>
        </w:tc>
        <w:tc>
          <w:tcPr>
            <w:tcW w:w="2968" w:type="dxa"/>
          </w:tcPr>
          <w:p w:rsidR="00A01B1C" w:rsidRDefault="00A54689" w:rsidP="0097298E">
            <w:pPr>
              <w:pStyle w:val="Logo"/>
            </w:pPr>
            <w:r>
              <w:rPr>
                <w:noProof/>
              </w:rPr>
              <w:drawing>
                <wp:inline distT="0" distB="0" distL="0" distR="0" wp14:anchorId="49BAF1E0" wp14:editId="23DDE88E">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perative Consortium for TransdisciplinarySocial Just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bl>
    <w:p w:rsidR="008D0133" w:rsidRPr="00B93DFE" w:rsidRDefault="008B7601" w:rsidP="00E05DFF">
      <w:pPr>
        <w:pStyle w:val="Heading2"/>
        <w:tabs>
          <w:tab w:val="left" w:pos="6090"/>
        </w:tabs>
        <w:rPr>
          <w:color w:val="760000"/>
          <w:sz w:val="24"/>
          <w:szCs w:val="24"/>
        </w:rPr>
      </w:pPr>
      <w:r w:rsidRPr="00B93DFE">
        <w:rPr>
          <w:color w:val="760000"/>
          <w:sz w:val="24"/>
          <w:szCs w:val="24"/>
        </w:rPr>
        <w:t>Background</w:t>
      </w:r>
      <w:r w:rsidR="00855A6B" w:rsidRPr="00B93DFE">
        <w:rPr>
          <w:color w:val="760000"/>
          <w:sz w:val="24"/>
          <w:szCs w:val="24"/>
        </w:rPr>
        <w:t xml:space="preserve"> Information</w:t>
      </w:r>
      <w:r w:rsidR="00E05DFF" w:rsidRPr="00B93DFE">
        <w:rPr>
          <w:color w:val="760000"/>
          <w:sz w:val="24"/>
          <w:szCs w:val="24"/>
        </w:rPr>
        <w:tab/>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50"/>
        <w:gridCol w:w="6826"/>
      </w:tblGrid>
      <w:tr w:rsidR="008D0133" w:rsidTr="00967F61">
        <w:tc>
          <w:tcPr>
            <w:tcW w:w="2688" w:type="dxa"/>
            <w:tcBorders>
              <w:top w:val="single" w:sz="4" w:space="0" w:color="BFBFBF" w:themeColor="background1" w:themeShade="BF"/>
            </w:tcBorders>
            <w:vAlign w:val="center"/>
          </w:tcPr>
          <w:p w:rsidR="008D0133" w:rsidRPr="00112AFE" w:rsidRDefault="008D0133" w:rsidP="00A01B1C">
            <w:r>
              <w:t>Name</w:t>
            </w:r>
          </w:p>
        </w:tc>
        <w:tc>
          <w:tcPr>
            <w:tcW w:w="6672" w:type="dxa"/>
            <w:tcBorders>
              <w:top w:val="single" w:sz="4" w:space="0" w:color="BFBFBF" w:themeColor="background1" w:themeShade="BF"/>
            </w:tcBorders>
            <w:vAlign w:val="center"/>
          </w:tcPr>
          <w:p w:rsidR="008D0133" w:rsidRDefault="008D0133"/>
        </w:tc>
      </w:tr>
      <w:tr w:rsidR="008D0133" w:rsidTr="00967F61">
        <w:tc>
          <w:tcPr>
            <w:tcW w:w="2688" w:type="dxa"/>
            <w:vAlign w:val="center"/>
          </w:tcPr>
          <w:p w:rsidR="008D0133" w:rsidRPr="00112AFE" w:rsidRDefault="00D1620A" w:rsidP="00A01B1C">
            <w:r>
              <w:t xml:space="preserve">Local </w:t>
            </w:r>
            <w:r w:rsidR="008D0133">
              <w:t xml:space="preserve">Street </w:t>
            </w:r>
            <w:r w:rsidR="008D0133" w:rsidRPr="00112AFE">
              <w:t>Address</w:t>
            </w:r>
          </w:p>
        </w:tc>
        <w:tc>
          <w:tcPr>
            <w:tcW w:w="6672" w:type="dxa"/>
            <w:vAlign w:val="center"/>
          </w:tcPr>
          <w:p w:rsidR="008D0133" w:rsidRDefault="008D0133"/>
        </w:tc>
      </w:tr>
      <w:tr w:rsidR="008D0133" w:rsidTr="00967F61">
        <w:tc>
          <w:tcPr>
            <w:tcW w:w="2688" w:type="dxa"/>
            <w:vAlign w:val="center"/>
          </w:tcPr>
          <w:p w:rsidR="008D0133" w:rsidRPr="00112AFE" w:rsidRDefault="008D0133" w:rsidP="00A01B1C">
            <w:r>
              <w:t>City ST ZIP Code</w:t>
            </w:r>
          </w:p>
        </w:tc>
        <w:tc>
          <w:tcPr>
            <w:tcW w:w="6672" w:type="dxa"/>
            <w:vAlign w:val="center"/>
          </w:tcPr>
          <w:p w:rsidR="008D0133" w:rsidRDefault="008D0133"/>
        </w:tc>
      </w:tr>
      <w:tr w:rsidR="008D0133" w:rsidTr="00967F61">
        <w:tc>
          <w:tcPr>
            <w:tcW w:w="2688" w:type="dxa"/>
            <w:vAlign w:val="center"/>
          </w:tcPr>
          <w:p w:rsidR="008D0133" w:rsidRPr="00112AFE" w:rsidRDefault="008D0133" w:rsidP="00A01B1C">
            <w:r>
              <w:t xml:space="preserve"> Phone</w:t>
            </w:r>
          </w:p>
        </w:tc>
        <w:tc>
          <w:tcPr>
            <w:tcW w:w="6672" w:type="dxa"/>
            <w:vAlign w:val="center"/>
          </w:tcPr>
          <w:p w:rsidR="008D0133" w:rsidRDefault="008D0133"/>
        </w:tc>
      </w:tr>
      <w:tr w:rsidR="008D0133" w:rsidTr="00967F61">
        <w:tc>
          <w:tcPr>
            <w:tcW w:w="2688" w:type="dxa"/>
            <w:vAlign w:val="center"/>
          </w:tcPr>
          <w:p w:rsidR="008D0133" w:rsidRPr="00112AFE" w:rsidRDefault="008B7601" w:rsidP="00A01B1C">
            <w:r>
              <w:t>E-Mail Address</w:t>
            </w:r>
          </w:p>
        </w:tc>
        <w:tc>
          <w:tcPr>
            <w:tcW w:w="6672" w:type="dxa"/>
            <w:vAlign w:val="center"/>
          </w:tcPr>
          <w:p w:rsidR="008D0133" w:rsidRDefault="008D0133"/>
        </w:tc>
      </w:tr>
      <w:tr w:rsidR="00967F61" w:rsidTr="00EC1E2A">
        <w:tc>
          <w:tcPr>
            <w:tcW w:w="9360" w:type="dxa"/>
            <w:gridSpan w:val="2"/>
            <w:vAlign w:val="center"/>
          </w:tcPr>
          <w:p w:rsidR="00967F61" w:rsidRDefault="00967F61"/>
        </w:tc>
      </w:tr>
      <w:tr w:rsidR="008B7601" w:rsidTr="00967F61">
        <w:tc>
          <w:tcPr>
            <w:tcW w:w="2688" w:type="dxa"/>
            <w:vAlign w:val="center"/>
          </w:tcPr>
          <w:p w:rsidR="008B7601" w:rsidRPr="00112AFE" w:rsidRDefault="008B7601" w:rsidP="00A01B1C">
            <w:r>
              <w:t xml:space="preserve">Student ID </w:t>
            </w:r>
          </w:p>
        </w:tc>
        <w:tc>
          <w:tcPr>
            <w:tcW w:w="6672" w:type="dxa"/>
            <w:vAlign w:val="center"/>
          </w:tcPr>
          <w:p w:rsidR="008B7601" w:rsidRDefault="008B7601"/>
        </w:tc>
      </w:tr>
      <w:tr w:rsidR="008161B8" w:rsidTr="00967F61">
        <w:tc>
          <w:tcPr>
            <w:tcW w:w="2688" w:type="dxa"/>
            <w:vAlign w:val="center"/>
          </w:tcPr>
          <w:p w:rsidR="008161B8" w:rsidRDefault="008161B8" w:rsidP="00A01B1C">
            <w:r>
              <w:t xml:space="preserve">Major </w:t>
            </w:r>
            <w:r w:rsidR="00D1620A">
              <w:t>/Minor</w:t>
            </w:r>
          </w:p>
        </w:tc>
        <w:tc>
          <w:tcPr>
            <w:tcW w:w="6672" w:type="dxa"/>
            <w:vAlign w:val="center"/>
          </w:tcPr>
          <w:p w:rsidR="008161B8" w:rsidRDefault="008161B8"/>
        </w:tc>
      </w:tr>
      <w:tr w:rsidR="007F3591" w:rsidTr="00967F61">
        <w:tc>
          <w:tcPr>
            <w:tcW w:w="2688" w:type="dxa"/>
            <w:vAlign w:val="center"/>
          </w:tcPr>
          <w:p w:rsidR="007F3591" w:rsidRDefault="007F3591" w:rsidP="00A01B1C">
            <w:r>
              <w:t xml:space="preserve">Expected Graduation (Month/Year) </w:t>
            </w:r>
          </w:p>
        </w:tc>
        <w:tc>
          <w:tcPr>
            <w:tcW w:w="6672" w:type="dxa"/>
            <w:vAlign w:val="center"/>
          </w:tcPr>
          <w:p w:rsidR="007F3591" w:rsidRDefault="007F3591"/>
        </w:tc>
      </w:tr>
    </w:tbl>
    <w:p w:rsidR="00855A6B" w:rsidRPr="00B93DFE" w:rsidRDefault="00D1620A" w:rsidP="00855A6B">
      <w:pPr>
        <w:pStyle w:val="Heading2"/>
        <w:rPr>
          <w:color w:val="760000"/>
          <w:sz w:val="24"/>
          <w:szCs w:val="24"/>
        </w:rPr>
      </w:pPr>
      <w:r w:rsidRPr="00B93DFE">
        <w:rPr>
          <w:color w:val="760000"/>
          <w:sz w:val="24"/>
          <w:szCs w:val="24"/>
        </w:rPr>
        <w:t xml:space="preserve">Recommendations </w:t>
      </w:r>
    </w:p>
    <w:p w:rsidR="0097298E" w:rsidRPr="00D27223" w:rsidRDefault="00D1620A" w:rsidP="0097298E">
      <w:pPr>
        <w:pStyle w:val="Heading3"/>
        <w:rPr>
          <w:rFonts w:asciiTheme="majorHAnsi" w:hAnsiTheme="majorHAnsi" w:cstheme="majorHAnsi"/>
        </w:rPr>
      </w:pPr>
      <w:r w:rsidRPr="00D27223">
        <w:rPr>
          <w:rFonts w:asciiTheme="majorHAnsi" w:hAnsiTheme="majorHAnsi" w:cstheme="majorHAnsi"/>
        </w:rPr>
        <w:t xml:space="preserve">You are required to submit </w:t>
      </w:r>
      <w:r w:rsidR="004A5F67">
        <w:rPr>
          <w:rFonts w:asciiTheme="majorHAnsi" w:hAnsiTheme="majorHAnsi" w:cstheme="majorHAnsi"/>
        </w:rPr>
        <w:t xml:space="preserve">two </w:t>
      </w:r>
      <w:r w:rsidRPr="00D27223">
        <w:rPr>
          <w:rFonts w:asciiTheme="majorHAnsi" w:hAnsiTheme="majorHAnsi" w:cstheme="majorHAnsi"/>
        </w:rPr>
        <w:t>letters of recommendation</w:t>
      </w:r>
      <w:r w:rsidR="004A5F67">
        <w:rPr>
          <w:rFonts w:asciiTheme="majorHAnsi" w:hAnsiTheme="majorHAnsi" w:cstheme="majorHAnsi"/>
        </w:rPr>
        <w:t xml:space="preserve"> not later than March 2</w:t>
      </w:r>
      <w:r w:rsidR="004A5F67" w:rsidRPr="007D6532">
        <w:rPr>
          <w:rFonts w:asciiTheme="majorHAnsi" w:hAnsiTheme="majorHAnsi" w:cstheme="majorHAnsi"/>
        </w:rPr>
        <w:t>, either sealed and signed on seal by the recommender or submitted electronically to transdisciplinary@louisville.edu</w:t>
      </w:r>
      <w:r w:rsidRPr="00D27223">
        <w:rPr>
          <w:rFonts w:asciiTheme="majorHAnsi" w:hAnsiTheme="majorHAnsi" w:cstheme="majorHAnsi"/>
        </w:rPr>
        <w:t>. Please provide the names and contact information for the people submitting your letters of recommendation.</w:t>
      </w:r>
    </w:p>
    <w:tbl>
      <w:tblPr>
        <w:tblStyle w:val="TableGrid"/>
        <w:tblW w:w="5000" w:type="pct"/>
        <w:tblBorders>
          <w:left w:val="none" w:sz="0" w:space="0" w:color="auto"/>
          <w:right w:val="none" w:sz="0" w:space="0" w:color="auto"/>
        </w:tblBorders>
        <w:tblLook w:val="01E0" w:firstRow="1" w:lastRow="1" w:firstColumn="1" w:lastColumn="1" w:noHBand="0" w:noVBand="0"/>
      </w:tblPr>
      <w:tblGrid>
        <w:gridCol w:w="640"/>
        <w:gridCol w:w="2120"/>
        <w:gridCol w:w="6816"/>
      </w:tblGrid>
      <w:tr w:rsidR="00D1620A" w:rsidRPr="00D27223" w:rsidTr="00A072BA">
        <w:tc>
          <w:tcPr>
            <w:tcW w:w="626" w:type="dxa"/>
            <w:vMerge w:val="restart"/>
          </w:tcPr>
          <w:p w:rsidR="00D1620A" w:rsidRPr="00D27223" w:rsidRDefault="00D1620A" w:rsidP="00D1620A">
            <w:pPr>
              <w:pStyle w:val="ListParagraph"/>
              <w:numPr>
                <w:ilvl w:val="0"/>
                <w:numId w:val="2"/>
              </w:numPr>
              <w:jc w:val="both"/>
              <w:rPr>
                <w:rFonts w:asciiTheme="majorHAnsi" w:hAnsiTheme="majorHAnsi" w:cstheme="majorHAnsi"/>
              </w:rPr>
            </w:pPr>
          </w:p>
        </w:tc>
        <w:tc>
          <w:tcPr>
            <w:tcW w:w="2072" w:type="dxa"/>
            <w:vAlign w:val="center"/>
          </w:tcPr>
          <w:p w:rsidR="00D1620A" w:rsidRPr="00D27223" w:rsidRDefault="00D1620A" w:rsidP="008161B8">
            <w:pPr>
              <w:rPr>
                <w:rFonts w:asciiTheme="majorHAnsi" w:hAnsiTheme="majorHAnsi" w:cstheme="majorHAnsi"/>
              </w:rPr>
            </w:pPr>
            <w:r w:rsidRPr="00D27223">
              <w:rPr>
                <w:rFonts w:asciiTheme="majorHAnsi" w:hAnsiTheme="majorHAnsi" w:cstheme="majorHAnsi"/>
              </w:rPr>
              <w:t xml:space="preserve">Name, Title </w:t>
            </w:r>
          </w:p>
        </w:tc>
        <w:tc>
          <w:tcPr>
            <w:tcW w:w="6662" w:type="dxa"/>
          </w:tcPr>
          <w:p w:rsidR="00D1620A" w:rsidRPr="00D27223" w:rsidRDefault="00D1620A" w:rsidP="00A01B1C">
            <w:pPr>
              <w:rPr>
                <w:rFonts w:asciiTheme="majorHAnsi" w:hAnsiTheme="majorHAnsi" w:cstheme="majorHAnsi"/>
              </w:rPr>
            </w:pPr>
          </w:p>
        </w:tc>
      </w:tr>
      <w:tr w:rsidR="00D1620A" w:rsidRPr="00D27223" w:rsidTr="00A072BA">
        <w:trPr>
          <w:trHeight w:val="260"/>
        </w:trPr>
        <w:tc>
          <w:tcPr>
            <w:tcW w:w="626" w:type="dxa"/>
            <w:vMerge/>
          </w:tcPr>
          <w:p w:rsidR="00D1620A" w:rsidRPr="00D27223" w:rsidRDefault="00D1620A" w:rsidP="00D1620A">
            <w:pPr>
              <w:jc w:val="both"/>
              <w:rPr>
                <w:rFonts w:asciiTheme="majorHAnsi" w:hAnsiTheme="majorHAnsi" w:cstheme="majorHAnsi"/>
              </w:rPr>
            </w:pPr>
          </w:p>
        </w:tc>
        <w:tc>
          <w:tcPr>
            <w:tcW w:w="2072" w:type="dxa"/>
            <w:vAlign w:val="center"/>
          </w:tcPr>
          <w:p w:rsidR="00D1620A" w:rsidRPr="00D27223" w:rsidRDefault="00D1620A" w:rsidP="008161B8">
            <w:pPr>
              <w:rPr>
                <w:rFonts w:asciiTheme="majorHAnsi" w:hAnsiTheme="majorHAnsi" w:cstheme="majorHAnsi"/>
              </w:rPr>
            </w:pPr>
            <w:r w:rsidRPr="00D27223">
              <w:rPr>
                <w:rFonts w:asciiTheme="majorHAnsi" w:hAnsiTheme="majorHAnsi" w:cstheme="majorHAnsi"/>
              </w:rPr>
              <w:t xml:space="preserve">Phone/Email </w:t>
            </w:r>
          </w:p>
        </w:tc>
        <w:tc>
          <w:tcPr>
            <w:tcW w:w="6662" w:type="dxa"/>
          </w:tcPr>
          <w:p w:rsidR="00D1620A" w:rsidRPr="00D27223" w:rsidRDefault="00D1620A" w:rsidP="00A01B1C">
            <w:pPr>
              <w:rPr>
                <w:rFonts w:asciiTheme="majorHAnsi" w:hAnsiTheme="majorHAnsi" w:cstheme="majorHAnsi"/>
              </w:rPr>
            </w:pPr>
          </w:p>
        </w:tc>
      </w:tr>
      <w:tr w:rsidR="00D1620A" w:rsidRPr="00D27223" w:rsidTr="00A072BA">
        <w:tc>
          <w:tcPr>
            <w:tcW w:w="626" w:type="dxa"/>
            <w:vMerge w:val="restart"/>
          </w:tcPr>
          <w:p w:rsidR="00D1620A" w:rsidRPr="00D27223" w:rsidRDefault="00D1620A" w:rsidP="00D1620A">
            <w:pPr>
              <w:pStyle w:val="ListParagraph"/>
              <w:numPr>
                <w:ilvl w:val="0"/>
                <w:numId w:val="2"/>
              </w:numPr>
              <w:jc w:val="both"/>
              <w:rPr>
                <w:rFonts w:asciiTheme="majorHAnsi" w:hAnsiTheme="majorHAnsi" w:cstheme="majorHAnsi"/>
              </w:rPr>
            </w:pPr>
          </w:p>
        </w:tc>
        <w:tc>
          <w:tcPr>
            <w:tcW w:w="2072" w:type="dxa"/>
            <w:vAlign w:val="center"/>
          </w:tcPr>
          <w:p w:rsidR="00D1620A" w:rsidRPr="00D27223" w:rsidRDefault="00D1620A" w:rsidP="00D1620A">
            <w:pPr>
              <w:rPr>
                <w:rFonts w:asciiTheme="majorHAnsi" w:hAnsiTheme="majorHAnsi" w:cstheme="majorHAnsi"/>
              </w:rPr>
            </w:pPr>
            <w:r w:rsidRPr="00D27223">
              <w:rPr>
                <w:rFonts w:asciiTheme="majorHAnsi" w:hAnsiTheme="majorHAnsi" w:cstheme="majorHAnsi"/>
              </w:rPr>
              <w:t xml:space="preserve">Name, Title </w:t>
            </w:r>
          </w:p>
        </w:tc>
        <w:tc>
          <w:tcPr>
            <w:tcW w:w="6662" w:type="dxa"/>
          </w:tcPr>
          <w:p w:rsidR="00D1620A" w:rsidRPr="00D27223" w:rsidRDefault="00D1620A" w:rsidP="00D1620A">
            <w:pPr>
              <w:rPr>
                <w:rFonts w:asciiTheme="majorHAnsi" w:hAnsiTheme="majorHAnsi" w:cstheme="majorHAnsi"/>
              </w:rPr>
            </w:pPr>
          </w:p>
        </w:tc>
      </w:tr>
      <w:tr w:rsidR="00D1620A" w:rsidRPr="00D27223" w:rsidTr="00A072BA">
        <w:tc>
          <w:tcPr>
            <w:tcW w:w="626" w:type="dxa"/>
            <w:vMerge/>
          </w:tcPr>
          <w:p w:rsidR="00D1620A" w:rsidRPr="00D27223" w:rsidRDefault="00D1620A" w:rsidP="00D1620A">
            <w:pPr>
              <w:jc w:val="both"/>
              <w:rPr>
                <w:rFonts w:asciiTheme="majorHAnsi" w:hAnsiTheme="majorHAnsi" w:cstheme="majorHAnsi"/>
              </w:rPr>
            </w:pPr>
          </w:p>
        </w:tc>
        <w:tc>
          <w:tcPr>
            <w:tcW w:w="2072" w:type="dxa"/>
            <w:vAlign w:val="center"/>
          </w:tcPr>
          <w:p w:rsidR="00D1620A" w:rsidRPr="00D27223" w:rsidRDefault="00D1620A" w:rsidP="00D1620A">
            <w:pPr>
              <w:rPr>
                <w:rFonts w:asciiTheme="majorHAnsi" w:hAnsiTheme="majorHAnsi" w:cstheme="majorHAnsi"/>
              </w:rPr>
            </w:pPr>
            <w:r w:rsidRPr="00D27223">
              <w:rPr>
                <w:rFonts w:asciiTheme="majorHAnsi" w:hAnsiTheme="majorHAnsi" w:cstheme="majorHAnsi"/>
              </w:rPr>
              <w:t xml:space="preserve">Phone/Email </w:t>
            </w:r>
          </w:p>
        </w:tc>
        <w:tc>
          <w:tcPr>
            <w:tcW w:w="6662" w:type="dxa"/>
          </w:tcPr>
          <w:p w:rsidR="00D1620A" w:rsidRPr="00D27223" w:rsidRDefault="00D1620A" w:rsidP="00D1620A">
            <w:pPr>
              <w:rPr>
                <w:rFonts w:asciiTheme="majorHAnsi" w:hAnsiTheme="majorHAnsi" w:cstheme="majorHAnsi"/>
              </w:rPr>
            </w:pPr>
          </w:p>
        </w:tc>
      </w:tr>
    </w:tbl>
    <w:p w:rsidR="00A072BA" w:rsidRPr="00B93DFE" w:rsidRDefault="00A072BA" w:rsidP="00A072BA">
      <w:pPr>
        <w:pStyle w:val="Heading2"/>
        <w:rPr>
          <w:rFonts w:cstheme="majorHAnsi"/>
          <w:color w:val="760000"/>
          <w:sz w:val="24"/>
          <w:szCs w:val="24"/>
        </w:rPr>
      </w:pPr>
      <w:r w:rsidRPr="00B93DFE">
        <w:rPr>
          <w:rFonts w:cstheme="majorHAnsi"/>
          <w:color w:val="760000"/>
          <w:sz w:val="24"/>
          <w:szCs w:val="24"/>
        </w:rPr>
        <w:t xml:space="preserve">Additional Information Required </w:t>
      </w:r>
    </w:p>
    <w:p w:rsidR="00A072BA" w:rsidRPr="00D27223" w:rsidRDefault="00A072BA" w:rsidP="00A072BA">
      <w:pPr>
        <w:pStyle w:val="Heading3"/>
        <w:rPr>
          <w:rFonts w:asciiTheme="majorHAnsi" w:hAnsiTheme="majorHAnsi" w:cstheme="majorHAnsi"/>
        </w:rPr>
      </w:pPr>
      <w:r w:rsidRPr="00D27223">
        <w:rPr>
          <w:rFonts w:asciiTheme="majorHAnsi" w:hAnsiTheme="majorHAnsi" w:cstheme="majorHAnsi"/>
        </w:rPr>
        <w:t xml:space="preserve">Please submit this application with the following documents: </w:t>
      </w:r>
    </w:p>
    <w:p w:rsidR="00A072BA" w:rsidRPr="00D27223" w:rsidRDefault="00A072BA" w:rsidP="00A072BA">
      <w:pPr>
        <w:pStyle w:val="ListParagraph"/>
        <w:numPr>
          <w:ilvl w:val="0"/>
          <w:numId w:val="1"/>
        </w:numPr>
        <w:rPr>
          <w:rFonts w:asciiTheme="majorHAnsi" w:hAnsiTheme="majorHAnsi" w:cstheme="majorHAnsi"/>
        </w:rPr>
      </w:pPr>
      <w:r w:rsidRPr="00D27223">
        <w:rPr>
          <w:rFonts w:asciiTheme="majorHAnsi" w:hAnsiTheme="majorHAnsi" w:cstheme="majorHAnsi"/>
        </w:rPr>
        <w:t xml:space="preserve">Your most recent </w:t>
      </w:r>
      <w:r w:rsidR="004A5F67" w:rsidRPr="007D6532">
        <w:rPr>
          <w:rFonts w:asciiTheme="majorHAnsi" w:hAnsiTheme="majorHAnsi" w:cstheme="majorHAnsi"/>
        </w:rPr>
        <w:t>official or</w:t>
      </w:r>
      <w:r w:rsidR="004A5F67">
        <w:rPr>
          <w:rFonts w:asciiTheme="majorHAnsi" w:hAnsiTheme="majorHAnsi" w:cstheme="majorHAnsi"/>
        </w:rPr>
        <w:t xml:space="preserve"> </w:t>
      </w:r>
      <w:r w:rsidRPr="00D27223">
        <w:rPr>
          <w:rFonts w:asciiTheme="majorHAnsi" w:hAnsiTheme="majorHAnsi" w:cstheme="majorHAnsi"/>
        </w:rPr>
        <w:t>unofficial transcript</w:t>
      </w:r>
    </w:p>
    <w:p w:rsidR="00A072BA" w:rsidRPr="00D27223" w:rsidRDefault="00A072BA" w:rsidP="00A072BA">
      <w:pPr>
        <w:pStyle w:val="ListParagraph"/>
        <w:numPr>
          <w:ilvl w:val="0"/>
          <w:numId w:val="1"/>
        </w:numPr>
        <w:rPr>
          <w:rFonts w:asciiTheme="majorHAnsi" w:hAnsiTheme="majorHAnsi" w:cstheme="majorHAnsi"/>
        </w:rPr>
      </w:pPr>
      <w:r w:rsidRPr="00D27223">
        <w:rPr>
          <w:rFonts w:asciiTheme="majorHAnsi" w:hAnsiTheme="majorHAnsi" w:cstheme="majorHAnsi"/>
        </w:rPr>
        <w:t>Your resume</w:t>
      </w:r>
    </w:p>
    <w:p w:rsidR="00A072BA" w:rsidRPr="00D27223" w:rsidRDefault="00A072BA" w:rsidP="00A072BA">
      <w:pPr>
        <w:pStyle w:val="ListParagraph"/>
        <w:numPr>
          <w:ilvl w:val="0"/>
          <w:numId w:val="1"/>
        </w:numPr>
        <w:rPr>
          <w:rFonts w:asciiTheme="majorHAnsi" w:hAnsiTheme="majorHAnsi" w:cstheme="majorHAnsi"/>
        </w:rPr>
      </w:pPr>
      <w:r w:rsidRPr="00D27223">
        <w:rPr>
          <w:rFonts w:asciiTheme="majorHAnsi" w:hAnsiTheme="majorHAnsi" w:cstheme="majorHAnsi"/>
        </w:rPr>
        <w:t>A list of past and present extracurricular activities, both on and off campus</w:t>
      </w:r>
    </w:p>
    <w:p w:rsidR="00A072BA" w:rsidRPr="00D27223" w:rsidRDefault="00A072BA" w:rsidP="00A072BA">
      <w:pPr>
        <w:pStyle w:val="ListParagraph"/>
        <w:numPr>
          <w:ilvl w:val="0"/>
          <w:numId w:val="1"/>
        </w:numPr>
        <w:rPr>
          <w:rFonts w:asciiTheme="majorHAnsi" w:hAnsiTheme="majorHAnsi" w:cstheme="majorHAnsi"/>
        </w:rPr>
      </w:pPr>
      <w:r w:rsidRPr="00D27223">
        <w:rPr>
          <w:rFonts w:asciiTheme="majorHAnsi" w:hAnsiTheme="majorHAnsi" w:cstheme="majorHAnsi"/>
        </w:rPr>
        <w:t>Personal Statement (see below)</w:t>
      </w:r>
    </w:p>
    <w:p w:rsidR="00A072BA" w:rsidRPr="00D27223" w:rsidRDefault="00A072BA" w:rsidP="00A072BA">
      <w:pPr>
        <w:pStyle w:val="ListParagraph"/>
        <w:numPr>
          <w:ilvl w:val="0"/>
          <w:numId w:val="1"/>
        </w:numPr>
        <w:rPr>
          <w:rFonts w:asciiTheme="majorHAnsi" w:hAnsiTheme="majorHAnsi" w:cstheme="majorHAnsi"/>
        </w:rPr>
      </w:pPr>
      <w:r w:rsidRPr="00D27223">
        <w:rPr>
          <w:rFonts w:asciiTheme="majorHAnsi" w:hAnsiTheme="majorHAnsi" w:cstheme="majorHAnsi"/>
        </w:rPr>
        <w:t>Essay (see below)</w:t>
      </w:r>
    </w:p>
    <w:p w:rsidR="00A072BA" w:rsidRPr="00D27223" w:rsidRDefault="00A072BA" w:rsidP="00A072BA">
      <w:pPr>
        <w:pStyle w:val="ListParagraph"/>
        <w:rPr>
          <w:rFonts w:asciiTheme="majorHAnsi" w:hAnsiTheme="majorHAnsi" w:cstheme="majorHAnsi"/>
        </w:rPr>
      </w:pPr>
    </w:p>
    <w:p w:rsidR="008D0133" w:rsidRPr="00B93DFE" w:rsidRDefault="00A072BA" w:rsidP="00855A6B">
      <w:pPr>
        <w:pStyle w:val="Heading2"/>
        <w:rPr>
          <w:rFonts w:cstheme="majorHAnsi"/>
          <w:color w:val="760000"/>
          <w:sz w:val="24"/>
          <w:szCs w:val="24"/>
        </w:rPr>
      </w:pPr>
      <w:r w:rsidRPr="00B93DFE">
        <w:rPr>
          <w:rFonts w:cstheme="majorHAnsi"/>
          <w:color w:val="760000"/>
          <w:sz w:val="24"/>
          <w:szCs w:val="24"/>
        </w:rPr>
        <w:t xml:space="preserve">Personal Statement </w:t>
      </w:r>
    </w:p>
    <w:p w:rsidR="00A072BA" w:rsidRPr="00D27223" w:rsidRDefault="00A072BA" w:rsidP="00A072BA">
      <w:pPr>
        <w:rPr>
          <w:rFonts w:asciiTheme="majorHAnsi" w:hAnsiTheme="majorHAnsi" w:cstheme="majorHAnsi"/>
        </w:rPr>
      </w:pPr>
      <w:r w:rsidRPr="007D6532">
        <w:rPr>
          <w:rFonts w:asciiTheme="majorHAnsi" w:hAnsiTheme="majorHAnsi" w:cstheme="majorHAnsi"/>
        </w:rPr>
        <w:t>Why are you interested in transdisciplinary</w:t>
      </w:r>
      <w:r w:rsidR="004A5F67" w:rsidRPr="007D6532">
        <w:rPr>
          <w:rFonts w:asciiTheme="majorHAnsi" w:hAnsiTheme="majorHAnsi" w:cstheme="majorHAnsi"/>
        </w:rPr>
        <w:t xml:space="preserve"> social justice research? How have</w:t>
      </w:r>
      <w:r w:rsidRPr="007D6532">
        <w:rPr>
          <w:rFonts w:asciiTheme="majorHAnsi" w:hAnsiTheme="majorHAnsi" w:cstheme="majorHAnsi"/>
        </w:rPr>
        <w:t xml:space="preserve"> yo</w:t>
      </w:r>
      <w:r w:rsidRPr="00D27223">
        <w:rPr>
          <w:rFonts w:asciiTheme="majorHAnsi" w:hAnsiTheme="majorHAnsi" w:cstheme="majorHAnsi"/>
        </w:rPr>
        <w:t xml:space="preserve">ur personal values and any of your past activities/experiences prepared you for this position? Please include how your personal attributes would be an asset to a research team and what you want to learn/experience/contribute. Please do not exceed 2 pages, </w:t>
      </w:r>
      <w:r w:rsidR="009E6016" w:rsidRPr="00D27223">
        <w:rPr>
          <w:rFonts w:asciiTheme="majorHAnsi" w:hAnsiTheme="majorHAnsi" w:cstheme="majorHAnsi"/>
        </w:rPr>
        <w:t>double-spaced (12-point</w:t>
      </w:r>
      <w:r w:rsidRPr="00D27223">
        <w:rPr>
          <w:rFonts w:asciiTheme="majorHAnsi" w:hAnsiTheme="majorHAnsi" w:cstheme="majorHAnsi"/>
        </w:rPr>
        <w:t xml:space="preserve"> font, Times New Roman). </w:t>
      </w:r>
    </w:p>
    <w:p w:rsidR="00B76BD4" w:rsidRPr="00D27223" w:rsidRDefault="00B76BD4" w:rsidP="00B76BD4">
      <w:pPr>
        <w:rPr>
          <w:rFonts w:asciiTheme="majorHAnsi" w:hAnsiTheme="majorHAnsi" w:cstheme="majorHAnsi"/>
        </w:rPr>
      </w:pPr>
    </w:p>
    <w:p w:rsidR="008D0133" w:rsidRPr="00B93DFE" w:rsidRDefault="00A072BA">
      <w:pPr>
        <w:pStyle w:val="Heading2"/>
        <w:rPr>
          <w:rFonts w:cstheme="majorHAnsi"/>
          <w:color w:val="760000"/>
          <w:sz w:val="24"/>
          <w:szCs w:val="24"/>
        </w:rPr>
      </w:pPr>
      <w:r w:rsidRPr="00B93DFE">
        <w:rPr>
          <w:rFonts w:cstheme="majorHAnsi"/>
          <w:color w:val="760000"/>
          <w:sz w:val="24"/>
          <w:szCs w:val="24"/>
        </w:rPr>
        <w:lastRenderedPageBreak/>
        <w:t>Essay</w:t>
      </w:r>
    </w:p>
    <w:p w:rsidR="00855A6B" w:rsidRPr="00D27223" w:rsidRDefault="00A072BA" w:rsidP="00855A6B">
      <w:pPr>
        <w:pStyle w:val="Heading3"/>
        <w:rPr>
          <w:rFonts w:asciiTheme="majorHAnsi" w:hAnsiTheme="majorHAnsi" w:cstheme="majorHAnsi"/>
        </w:rPr>
      </w:pPr>
      <w:r w:rsidRPr="00D27223">
        <w:rPr>
          <w:rFonts w:asciiTheme="majorHAnsi" w:hAnsiTheme="majorHAnsi" w:cstheme="majorHAnsi"/>
          <w:b/>
          <w:bCs/>
        </w:rPr>
        <w:t xml:space="preserve">Please choose </w:t>
      </w:r>
      <w:r w:rsidRPr="00D27223">
        <w:rPr>
          <w:rFonts w:asciiTheme="majorHAnsi" w:hAnsiTheme="majorHAnsi" w:cstheme="majorHAnsi"/>
          <w:b/>
          <w:bCs/>
          <w:u w:val="single"/>
        </w:rPr>
        <w:t xml:space="preserve">one </w:t>
      </w:r>
      <w:r w:rsidRPr="00D27223">
        <w:rPr>
          <w:rFonts w:asciiTheme="majorHAnsi" w:hAnsiTheme="majorHAnsi" w:cstheme="majorHAnsi"/>
          <w:b/>
          <w:bCs/>
        </w:rPr>
        <w:t>of the essays below.</w:t>
      </w:r>
      <w:r w:rsidR="004A5F67">
        <w:rPr>
          <w:rFonts w:asciiTheme="majorHAnsi" w:hAnsiTheme="majorHAnsi" w:cstheme="majorHAnsi"/>
          <w:b/>
          <w:bCs/>
        </w:rPr>
        <w:t xml:space="preserve"> Your answer should not exceed </w:t>
      </w:r>
      <w:r w:rsidR="004A5F67" w:rsidRPr="007D6532">
        <w:rPr>
          <w:rFonts w:asciiTheme="majorHAnsi" w:hAnsiTheme="majorHAnsi" w:cstheme="majorHAnsi"/>
          <w:b/>
          <w:bCs/>
        </w:rPr>
        <w:t>4</w:t>
      </w:r>
      <w:r w:rsidRPr="00D27223">
        <w:rPr>
          <w:rFonts w:asciiTheme="majorHAnsi" w:hAnsiTheme="majorHAnsi" w:cstheme="majorHAnsi"/>
          <w:b/>
          <w:bCs/>
        </w:rPr>
        <w:t xml:space="preserve"> pages double-spaced </w:t>
      </w:r>
      <w:r w:rsidR="009E6016" w:rsidRPr="00D27223">
        <w:rPr>
          <w:rFonts w:asciiTheme="majorHAnsi" w:hAnsiTheme="majorHAnsi" w:cstheme="majorHAnsi"/>
          <w:b/>
          <w:bCs/>
        </w:rPr>
        <w:t>(12-point</w:t>
      </w:r>
      <w:r w:rsidRPr="00D27223">
        <w:rPr>
          <w:rFonts w:asciiTheme="majorHAnsi" w:hAnsiTheme="majorHAnsi" w:cstheme="majorHAnsi"/>
          <w:b/>
          <w:bCs/>
        </w:rPr>
        <w:t xml:space="preserve"> font, Times New Roman).</w:t>
      </w:r>
    </w:p>
    <w:tbl>
      <w:tblPr>
        <w:tblStyle w:val="TableGrid"/>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14"/>
      </w:tblGrid>
      <w:tr w:rsidR="008D0133" w:rsidRPr="00D27223" w:rsidTr="00941B60">
        <w:trPr>
          <w:trHeight w:hRule="exact" w:val="2364"/>
        </w:trPr>
        <w:tc>
          <w:tcPr>
            <w:tcW w:w="9495" w:type="dxa"/>
          </w:tcPr>
          <w:p w:rsidR="00567F63" w:rsidRPr="00D27223" w:rsidRDefault="00B71622" w:rsidP="00567F63">
            <w:pPr>
              <w:numPr>
                <w:ilvl w:val="0"/>
                <w:numId w:val="3"/>
              </w:numPr>
              <w:rPr>
                <w:rFonts w:asciiTheme="majorHAnsi" w:hAnsiTheme="majorHAnsi" w:cstheme="majorHAnsi"/>
              </w:rPr>
            </w:pPr>
            <w:r w:rsidRPr="00D27223">
              <w:rPr>
                <w:rFonts w:asciiTheme="majorHAnsi" w:hAnsiTheme="majorHAnsi" w:cstheme="majorHAnsi"/>
              </w:rPr>
              <w:t xml:space="preserve">This organization has four areas of focus: community justice (emphasis on housing and mass criminalization), environmental justice, emerging issues in social justice (such as health equity) and social justice </w:t>
            </w:r>
            <w:r w:rsidR="00941B60" w:rsidRPr="00D27223">
              <w:rPr>
                <w:rFonts w:asciiTheme="majorHAnsi" w:hAnsiTheme="majorHAnsi" w:cstheme="majorHAnsi"/>
              </w:rPr>
              <w:t>in West</w:t>
            </w:r>
            <w:r w:rsidRPr="00D27223">
              <w:rPr>
                <w:rFonts w:asciiTheme="majorHAnsi" w:hAnsiTheme="majorHAnsi" w:cstheme="majorHAnsi"/>
              </w:rPr>
              <w:t xml:space="preserve"> Louisville. First, in your own words define </w:t>
            </w:r>
            <w:r w:rsidR="009E6016" w:rsidRPr="00D27223">
              <w:rPr>
                <w:rFonts w:asciiTheme="majorHAnsi" w:hAnsiTheme="majorHAnsi" w:cstheme="majorHAnsi"/>
              </w:rPr>
              <w:t>the term “Social Justice”</w:t>
            </w:r>
            <w:r w:rsidRPr="00D27223">
              <w:rPr>
                <w:rFonts w:asciiTheme="majorHAnsi" w:hAnsiTheme="majorHAnsi" w:cstheme="majorHAnsi"/>
              </w:rPr>
              <w:t xml:space="preserve">. Second, choose one current issue of social justice that aligns with at least one of </w:t>
            </w:r>
            <w:r w:rsidR="00941B60" w:rsidRPr="00D27223">
              <w:rPr>
                <w:rFonts w:asciiTheme="majorHAnsi" w:hAnsiTheme="majorHAnsi" w:cstheme="majorHAnsi"/>
              </w:rPr>
              <w:t>the</w:t>
            </w:r>
            <w:r w:rsidRPr="00D27223">
              <w:rPr>
                <w:rFonts w:asciiTheme="majorHAnsi" w:hAnsiTheme="majorHAnsi" w:cstheme="majorHAnsi"/>
              </w:rPr>
              <w:t xml:space="preserve"> areas of focus. </w:t>
            </w:r>
            <w:r w:rsidR="00941B60" w:rsidRPr="00D27223">
              <w:rPr>
                <w:rFonts w:asciiTheme="majorHAnsi" w:hAnsiTheme="majorHAnsi" w:cstheme="majorHAnsi"/>
              </w:rPr>
              <w:t>Finally, a</w:t>
            </w:r>
            <w:r w:rsidRPr="00D27223">
              <w:rPr>
                <w:rFonts w:asciiTheme="majorHAnsi" w:hAnsiTheme="majorHAnsi" w:cstheme="majorHAnsi"/>
              </w:rPr>
              <w:t xml:space="preserve">pply your definition of social justice and write a brief analysis of the issue. </w:t>
            </w:r>
          </w:p>
          <w:p w:rsidR="00567F63" w:rsidRPr="00D27223" w:rsidRDefault="00567F63" w:rsidP="00567F63">
            <w:pPr>
              <w:rPr>
                <w:rFonts w:asciiTheme="majorHAnsi" w:hAnsiTheme="majorHAnsi" w:cstheme="majorHAnsi"/>
              </w:rPr>
            </w:pPr>
            <w:r w:rsidRPr="00D27223">
              <w:rPr>
                <w:rFonts w:asciiTheme="majorHAnsi" w:hAnsiTheme="majorHAnsi" w:cstheme="majorHAnsi"/>
              </w:rPr>
              <w:t>--OR---</w:t>
            </w:r>
          </w:p>
          <w:p w:rsidR="008D0133" w:rsidRPr="00D27223" w:rsidRDefault="00567F63" w:rsidP="009E6016">
            <w:pPr>
              <w:numPr>
                <w:ilvl w:val="0"/>
                <w:numId w:val="3"/>
              </w:numPr>
              <w:rPr>
                <w:rFonts w:asciiTheme="majorHAnsi" w:hAnsiTheme="majorHAnsi" w:cstheme="majorHAnsi"/>
              </w:rPr>
            </w:pPr>
            <w:r w:rsidRPr="00D27223">
              <w:rPr>
                <w:rFonts w:asciiTheme="majorHAnsi" w:hAnsiTheme="majorHAnsi" w:cstheme="majorHAnsi"/>
              </w:rPr>
              <w:t>Do you think young people today have the ability to transform their communities? Why or why not? What tools do they have at their disposal? What are their greatest obstacles</w:t>
            </w:r>
            <w:r w:rsidR="00941B60" w:rsidRPr="00D27223">
              <w:rPr>
                <w:rFonts w:asciiTheme="majorHAnsi" w:hAnsiTheme="majorHAnsi" w:cstheme="majorHAnsi"/>
              </w:rPr>
              <w:t xml:space="preserve">? How does research fit in?  </w:t>
            </w:r>
          </w:p>
        </w:tc>
      </w:tr>
    </w:tbl>
    <w:p w:rsidR="00567F63" w:rsidRPr="00B93DFE" w:rsidRDefault="00567F63" w:rsidP="00567F63">
      <w:pPr>
        <w:pStyle w:val="Heading2"/>
        <w:rPr>
          <w:rFonts w:cstheme="majorHAnsi"/>
          <w:color w:val="760000"/>
          <w:sz w:val="24"/>
          <w:szCs w:val="24"/>
        </w:rPr>
      </w:pPr>
      <w:r w:rsidRPr="00B93DFE">
        <w:rPr>
          <w:rFonts w:cstheme="majorHAnsi"/>
          <w:color w:val="760000"/>
          <w:sz w:val="24"/>
          <w:szCs w:val="24"/>
        </w:rPr>
        <w:t>Agreement and Signature</w:t>
      </w:r>
    </w:p>
    <w:p w:rsidR="00567F63" w:rsidRPr="00D27223" w:rsidRDefault="00567F63" w:rsidP="00567F63">
      <w:pPr>
        <w:pStyle w:val="Heading3"/>
        <w:rPr>
          <w:rFonts w:asciiTheme="majorHAnsi" w:hAnsiTheme="majorHAnsi" w:cstheme="majorHAnsi"/>
        </w:rPr>
      </w:pPr>
      <w:r w:rsidRPr="00D27223">
        <w:rPr>
          <w:rFonts w:asciiTheme="majorHAnsi" w:hAnsiTheme="majorHAnsi" w:cstheme="majorHAnsi"/>
        </w:rPr>
        <w:t>By submitting this application, I affirm that the facts set forth in it are true and complete. I understand that</w:t>
      </w:r>
      <w:r w:rsidR="009E6016" w:rsidRPr="00D27223">
        <w:rPr>
          <w:rFonts w:asciiTheme="majorHAnsi" w:hAnsiTheme="majorHAnsi" w:cstheme="majorHAnsi"/>
        </w:rPr>
        <w:t xml:space="preserve"> if I am accepted into this program</w:t>
      </w:r>
      <w:r w:rsidRPr="00D27223">
        <w:rPr>
          <w:rFonts w:asciiTheme="majorHAnsi" w:hAnsiTheme="majorHAnsi" w:cstheme="majorHAnsi"/>
        </w:rPr>
        <w:t>,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4"/>
        <w:gridCol w:w="6832"/>
      </w:tblGrid>
      <w:tr w:rsidR="00567F63" w:rsidRPr="00D27223" w:rsidTr="009E6016">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67F63" w:rsidRPr="00D27223" w:rsidRDefault="00567F63" w:rsidP="009831F0">
            <w:pPr>
              <w:rPr>
                <w:rFonts w:asciiTheme="majorHAnsi" w:hAnsiTheme="majorHAnsi" w:cstheme="majorHAnsi"/>
              </w:rPr>
            </w:pPr>
            <w:r w:rsidRPr="00D27223">
              <w:rPr>
                <w:rFonts w:asciiTheme="majorHAnsi" w:hAnsiTheme="majorHAnsi" w:cstheme="majorHAnsi"/>
              </w:rP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67F63" w:rsidRPr="00D27223" w:rsidRDefault="00567F63" w:rsidP="009831F0">
            <w:pPr>
              <w:rPr>
                <w:rFonts w:asciiTheme="majorHAnsi" w:hAnsiTheme="majorHAnsi" w:cstheme="majorHAnsi"/>
              </w:rPr>
            </w:pPr>
          </w:p>
        </w:tc>
      </w:tr>
      <w:tr w:rsidR="00567F63" w:rsidRPr="00D27223" w:rsidTr="009E6016">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67F63" w:rsidRPr="00D27223" w:rsidRDefault="00567F63" w:rsidP="009831F0">
            <w:pPr>
              <w:rPr>
                <w:rFonts w:asciiTheme="majorHAnsi" w:hAnsiTheme="majorHAnsi" w:cstheme="majorHAnsi"/>
              </w:rPr>
            </w:pPr>
            <w:r w:rsidRPr="00D27223">
              <w:rPr>
                <w:rFonts w:asciiTheme="majorHAnsi" w:hAnsiTheme="majorHAnsi" w:cstheme="majorHAnsi"/>
              </w:rP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67F63" w:rsidRPr="00D27223" w:rsidRDefault="00567F63" w:rsidP="009831F0">
            <w:pPr>
              <w:rPr>
                <w:rFonts w:asciiTheme="majorHAnsi" w:hAnsiTheme="majorHAnsi" w:cstheme="majorHAnsi"/>
              </w:rPr>
            </w:pPr>
          </w:p>
        </w:tc>
      </w:tr>
      <w:tr w:rsidR="00567F63" w:rsidRPr="00D27223" w:rsidTr="009E6016">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67F63" w:rsidRPr="00D27223" w:rsidRDefault="00567F63" w:rsidP="009831F0">
            <w:pPr>
              <w:rPr>
                <w:rFonts w:asciiTheme="majorHAnsi" w:hAnsiTheme="majorHAnsi" w:cstheme="majorHAnsi"/>
              </w:rPr>
            </w:pPr>
            <w:r w:rsidRPr="00D27223">
              <w:rPr>
                <w:rFonts w:asciiTheme="majorHAnsi" w:hAnsiTheme="majorHAnsi" w:cstheme="majorHAnsi"/>
              </w:rP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67F63" w:rsidRPr="00D27223" w:rsidRDefault="00567F63" w:rsidP="009831F0">
            <w:pPr>
              <w:rPr>
                <w:rFonts w:asciiTheme="majorHAnsi" w:hAnsiTheme="majorHAnsi" w:cstheme="majorHAnsi"/>
              </w:rPr>
            </w:pPr>
          </w:p>
        </w:tc>
      </w:tr>
    </w:tbl>
    <w:p w:rsidR="009E6016" w:rsidRPr="00B93DFE" w:rsidRDefault="009E6016" w:rsidP="009E6016">
      <w:pPr>
        <w:pStyle w:val="Heading2"/>
        <w:rPr>
          <w:rFonts w:cstheme="majorHAnsi"/>
          <w:color w:val="760000"/>
          <w:sz w:val="24"/>
          <w:szCs w:val="24"/>
        </w:rPr>
      </w:pPr>
      <w:r w:rsidRPr="00B93DFE">
        <w:rPr>
          <w:rFonts w:cstheme="majorHAnsi"/>
          <w:color w:val="760000"/>
          <w:sz w:val="24"/>
          <w:szCs w:val="24"/>
        </w:rPr>
        <w:t>Our Policy</w:t>
      </w:r>
    </w:p>
    <w:p w:rsidR="009E6016" w:rsidRPr="00D27223" w:rsidRDefault="009E6016" w:rsidP="009E6016">
      <w:pPr>
        <w:pStyle w:val="Heading3"/>
        <w:rPr>
          <w:rFonts w:asciiTheme="majorHAnsi" w:hAnsiTheme="majorHAnsi" w:cstheme="majorHAnsi"/>
        </w:rPr>
      </w:pPr>
      <w:r w:rsidRPr="00D27223">
        <w:rPr>
          <w:rFonts w:asciiTheme="majorHAnsi" w:hAnsiTheme="majorHAnsi" w:cstheme="majorHAnsi"/>
        </w:rPr>
        <w:t>It is the policy of this organization to provide equal opportunities without regard to race, color, religion, national origin, gender, sexual preference, age, or disability.</w:t>
      </w:r>
    </w:p>
    <w:p w:rsidR="009E6016" w:rsidRPr="00D27223" w:rsidRDefault="009E6016" w:rsidP="009E6016">
      <w:pPr>
        <w:pStyle w:val="Heading3"/>
        <w:rPr>
          <w:rFonts w:asciiTheme="majorHAnsi" w:hAnsiTheme="majorHAnsi" w:cstheme="majorHAnsi"/>
        </w:rPr>
      </w:pPr>
      <w:r w:rsidRPr="00D27223">
        <w:rPr>
          <w:rFonts w:asciiTheme="majorHAnsi" w:hAnsiTheme="majorHAnsi" w:cstheme="majorHAnsi"/>
        </w:rPr>
        <w:t xml:space="preserve">Thank you for completing this application and for your interest in the </w:t>
      </w:r>
      <w:r w:rsidR="00941B60" w:rsidRPr="00D27223">
        <w:rPr>
          <w:rFonts w:asciiTheme="majorHAnsi" w:hAnsiTheme="majorHAnsi" w:cstheme="majorHAnsi"/>
        </w:rPr>
        <w:t xml:space="preserve">Cooperative Consortium for </w:t>
      </w:r>
      <w:r w:rsidRPr="00D27223">
        <w:rPr>
          <w:rFonts w:asciiTheme="majorHAnsi" w:hAnsiTheme="majorHAnsi" w:cstheme="majorHAnsi"/>
        </w:rPr>
        <w:t>Transdisciplinary So</w:t>
      </w:r>
      <w:r w:rsidR="00941B60" w:rsidRPr="00D27223">
        <w:rPr>
          <w:rFonts w:asciiTheme="majorHAnsi" w:hAnsiTheme="majorHAnsi" w:cstheme="majorHAnsi"/>
        </w:rPr>
        <w:t>cial Justice Research</w:t>
      </w:r>
      <w:r w:rsidRPr="00D27223">
        <w:rPr>
          <w:rFonts w:asciiTheme="majorHAnsi" w:hAnsiTheme="majorHAnsi" w:cstheme="majorHAnsi"/>
        </w:rPr>
        <w:t>.</w:t>
      </w:r>
    </w:p>
    <w:p w:rsidR="009E6016" w:rsidRPr="00D27223" w:rsidRDefault="009E6016" w:rsidP="009E6016">
      <w:pPr>
        <w:rPr>
          <w:rFonts w:asciiTheme="majorHAnsi" w:hAnsiTheme="majorHAnsi" w:cstheme="majorHAnsi"/>
        </w:rPr>
      </w:pPr>
    </w:p>
    <w:p w:rsidR="008D0133" w:rsidRPr="00B93DFE" w:rsidRDefault="00567F63">
      <w:pPr>
        <w:pStyle w:val="Heading2"/>
        <w:rPr>
          <w:rFonts w:cstheme="majorHAnsi"/>
          <w:color w:val="760000"/>
          <w:sz w:val="24"/>
          <w:szCs w:val="24"/>
        </w:rPr>
      </w:pPr>
      <w:r w:rsidRPr="00B93DFE">
        <w:rPr>
          <w:rFonts w:cstheme="majorHAnsi"/>
          <w:color w:val="760000"/>
          <w:sz w:val="24"/>
          <w:szCs w:val="24"/>
        </w:rPr>
        <w:t xml:space="preserve">Deadline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567F63" w:rsidRPr="00D27223" w:rsidTr="009E6016">
        <w:tc>
          <w:tcPr>
            <w:tcW w:w="9445" w:type="dxa"/>
            <w:tcBorders>
              <w:top w:val="nil"/>
              <w:left w:val="nil"/>
              <w:bottom w:val="nil"/>
              <w:right w:val="nil"/>
            </w:tcBorders>
            <w:vAlign w:val="center"/>
          </w:tcPr>
          <w:p w:rsidR="005F2FEB" w:rsidRPr="00D27223" w:rsidRDefault="005F2FEB" w:rsidP="005F2FEB">
            <w:pPr>
              <w:rPr>
                <w:rFonts w:asciiTheme="majorHAnsi" w:hAnsiTheme="majorHAnsi" w:cstheme="majorHAnsi"/>
              </w:rPr>
            </w:pPr>
            <w:r w:rsidRPr="00D27223">
              <w:rPr>
                <w:rFonts w:asciiTheme="majorHAnsi" w:hAnsiTheme="majorHAnsi" w:cstheme="majorHAnsi"/>
              </w:rPr>
              <w:t>Your completed applic</w:t>
            </w:r>
            <w:r>
              <w:rPr>
                <w:rFonts w:asciiTheme="majorHAnsi" w:hAnsiTheme="majorHAnsi" w:cstheme="majorHAnsi"/>
              </w:rPr>
              <w:t>ation, including recommendations</w:t>
            </w:r>
            <w:r w:rsidRPr="00D27223">
              <w:rPr>
                <w:rFonts w:asciiTheme="majorHAnsi" w:hAnsiTheme="majorHAnsi" w:cstheme="majorHAnsi"/>
              </w:rPr>
              <w:t xml:space="preserve">, must be submitted </w:t>
            </w:r>
            <w:r>
              <w:rPr>
                <w:rFonts w:asciiTheme="majorHAnsi" w:hAnsiTheme="majorHAnsi" w:cstheme="majorHAnsi"/>
              </w:rPr>
              <w:t xml:space="preserve">electronically to </w:t>
            </w:r>
            <w:hyperlink r:id="rId14" w:history="1">
              <w:r w:rsidRPr="006B509F">
                <w:rPr>
                  <w:rStyle w:val="Hyperlink"/>
                  <w:rFonts w:asciiTheme="majorHAnsi" w:hAnsiTheme="majorHAnsi" w:cstheme="majorHAnsi"/>
                </w:rPr>
                <w:t>transdisciplinary@louisville.edu</w:t>
              </w:r>
            </w:hyperlink>
            <w:r>
              <w:rPr>
                <w:rFonts w:asciiTheme="majorHAnsi" w:hAnsiTheme="majorHAnsi" w:cstheme="majorHAnsi"/>
              </w:rPr>
              <w:t xml:space="preserve"> or delivered in hard copy </w:t>
            </w:r>
            <w:r w:rsidRPr="00D27223">
              <w:rPr>
                <w:rFonts w:asciiTheme="majorHAnsi" w:hAnsiTheme="majorHAnsi" w:cstheme="majorHAnsi"/>
              </w:rPr>
              <w:t xml:space="preserve">to </w:t>
            </w:r>
            <w:r w:rsidRPr="00D27223">
              <w:rPr>
                <w:rFonts w:asciiTheme="majorHAnsi" w:hAnsiTheme="majorHAnsi" w:cstheme="majorHAnsi"/>
                <w:b/>
              </w:rPr>
              <w:t>Nia Holt</w:t>
            </w:r>
            <w:r w:rsidRPr="00D27223">
              <w:rPr>
                <w:rFonts w:asciiTheme="majorHAnsi" w:hAnsiTheme="majorHAnsi" w:cstheme="majorHAnsi"/>
              </w:rPr>
              <w:t xml:space="preserve"> no later than </w:t>
            </w:r>
            <w:r>
              <w:rPr>
                <w:rFonts w:asciiTheme="majorHAnsi" w:hAnsiTheme="majorHAnsi" w:cstheme="majorHAnsi"/>
                <w:b/>
                <w:bCs/>
              </w:rPr>
              <w:t>5:00 pm on MARCH 2</w:t>
            </w:r>
            <w:r w:rsidRPr="00D27223">
              <w:rPr>
                <w:rFonts w:asciiTheme="majorHAnsi" w:hAnsiTheme="majorHAnsi" w:cstheme="majorHAnsi"/>
                <w:b/>
                <w:bCs/>
              </w:rPr>
              <w:t>, 2017:</w:t>
            </w:r>
          </w:p>
          <w:p w:rsidR="005F2FEB" w:rsidRPr="00D27223" w:rsidRDefault="005F2FEB" w:rsidP="005F2FEB">
            <w:pPr>
              <w:jc w:val="center"/>
              <w:rPr>
                <w:rFonts w:asciiTheme="majorHAnsi" w:hAnsiTheme="majorHAnsi" w:cstheme="majorHAnsi"/>
              </w:rPr>
            </w:pPr>
            <w:r w:rsidRPr="00D27223">
              <w:rPr>
                <w:rFonts w:asciiTheme="majorHAnsi" w:hAnsiTheme="majorHAnsi" w:cstheme="majorHAnsi"/>
              </w:rPr>
              <w:t>ATTN: Nia Holt</w:t>
            </w:r>
            <w:r>
              <w:rPr>
                <w:rFonts w:asciiTheme="majorHAnsi" w:hAnsiTheme="majorHAnsi" w:cstheme="majorHAnsi"/>
              </w:rPr>
              <w:t>-CCTSJR</w:t>
            </w:r>
          </w:p>
          <w:p w:rsidR="005F2FEB" w:rsidRPr="00D27223" w:rsidRDefault="005F2FEB" w:rsidP="005F2FEB">
            <w:pPr>
              <w:jc w:val="center"/>
              <w:rPr>
                <w:rFonts w:asciiTheme="majorHAnsi" w:hAnsiTheme="majorHAnsi" w:cstheme="majorHAnsi"/>
              </w:rPr>
            </w:pPr>
            <w:r>
              <w:rPr>
                <w:rFonts w:asciiTheme="majorHAnsi" w:hAnsiTheme="majorHAnsi" w:cstheme="majorHAnsi"/>
              </w:rPr>
              <w:t xml:space="preserve">c/o </w:t>
            </w:r>
            <w:r w:rsidRPr="00D27223">
              <w:rPr>
                <w:rFonts w:asciiTheme="majorHAnsi" w:hAnsiTheme="majorHAnsi" w:cstheme="majorHAnsi"/>
              </w:rPr>
              <w:t>Anne Braden Institute,</w:t>
            </w:r>
          </w:p>
          <w:p w:rsidR="005F2FEB" w:rsidRPr="00D27223" w:rsidRDefault="005F2FEB" w:rsidP="005F2FEB">
            <w:pPr>
              <w:jc w:val="center"/>
              <w:rPr>
                <w:rFonts w:asciiTheme="majorHAnsi" w:hAnsiTheme="majorHAnsi" w:cstheme="majorHAnsi"/>
              </w:rPr>
            </w:pPr>
            <w:proofErr w:type="spellStart"/>
            <w:r w:rsidRPr="00D27223">
              <w:rPr>
                <w:rFonts w:asciiTheme="majorHAnsi" w:hAnsiTheme="majorHAnsi" w:cstheme="majorHAnsi"/>
              </w:rPr>
              <w:t>Ekstrom</w:t>
            </w:r>
            <w:proofErr w:type="spellEnd"/>
            <w:r w:rsidRPr="00D27223">
              <w:rPr>
                <w:rFonts w:asciiTheme="majorHAnsi" w:hAnsiTheme="majorHAnsi" w:cstheme="majorHAnsi"/>
              </w:rPr>
              <w:t xml:space="preserve"> Library Room 258, University of Louisville,</w:t>
            </w:r>
          </w:p>
          <w:p w:rsidR="00567F63" w:rsidRPr="00D27223" w:rsidRDefault="005F2FEB" w:rsidP="007D6532">
            <w:pPr>
              <w:jc w:val="center"/>
              <w:rPr>
                <w:rFonts w:asciiTheme="majorHAnsi" w:hAnsiTheme="majorHAnsi" w:cstheme="majorHAnsi"/>
              </w:rPr>
            </w:pPr>
            <w:bookmarkStart w:id="0" w:name="_GoBack"/>
            <w:bookmarkEnd w:id="0"/>
            <w:r w:rsidRPr="00D27223">
              <w:rPr>
                <w:rFonts w:asciiTheme="majorHAnsi" w:hAnsiTheme="majorHAnsi" w:cstheme="majorHAnsi"/>
              </w:rPr>
              <w:t>Louisville, KY 40292.</w:t>
            </w:r>
          </w:p>
        </w:tc>
      </w:tr>
    </w:tbl>
    <w:p w:rsidR="00B76BD4" w:rsidRPr="00B76BD4" w:rsidRDefault="00B76BD4" w:rsidP="00B76BD4"/>
    <w:sectPr w:rsidR="00B76BD4" w:rsidRPr="00B76BD4" w:rsidSect="001C200E">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61" w:rsidRDefault="00126761" w:rsidP="009E6016">
      <w:pPr>
        <w:spacing w:before="0" w:after="0"/>
      </w:pPr>
      <w:r>
        <w:separator/>
      </w:r>
    </w:p>
  </w:endnote>
  <w:endnote w:type="continuationSeparator" w:id="0">
    <w:p w:rsidR="00126761" w:rsidRDefault="00126761" w:rsidP="009E60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72249"/>
      <w:docPartObj>
        <w:docPartGallery w:val="Page Numbers (Bottom of Page)"/>
        <w:docPartUnique/>
      </w:docPartObj>
    </w:sdtPr>
    <w:sdtEndPr>
      <w:rPr>
        <w:noProof/>
      </w:rPr>
    </w:sdtEndPr>
    <w:sdtContent>
      <w:p w:rsidR="009E6016" w:rsidRDefault="009E6016">
        <w:pPr>
          <w:pStyle w:val="Footer"/>
          <w:jc w:val="right"/>
        </w:pPr>
        <w:r>
          <w:fldChar w:fldCharType="begin"/>
        </w:r>
        <w:r>
          <w:instrText xml:space="preserve"> PAGE   \* MERGEFORMAT </w:instrText>
        </w:r>
        <w:r>
          <w:fldChar w:fldCharType="separate"/>
        </w:r>
        <w:r w:rsidR="007D6532">
          <w:rPr>
            <w:noProof/>
          </w:rPr>
          <w:t>4</w:t>
        </w:r>
        <w:r>
          <w:rPr>
            <w:noProof/>
          </w:rPr>
          <w:fldChar w:fldCharType="end"/>
        </w:r>
      </w:p>
    </w:sdtContent>
  </w:sdt>
  <w:p w:rsidR="009E6016" w:rsidRDefault="009E6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61" w:rsidRDefault="00126761" w:rsidP="009E6016">
      <w:pPr>
        <w:spacing w:before="0" w:after="0"/>
      </w:pPr>
      <w:r>
        <w:separator/>
      </w:r>
    </w:p>
  </w:footnote>
  <w:footnote w:type="continuationSeparator" w:id="0">
    <w:p w:rsidR="00126761" w:rsidRDefault="00126761" w:rsidP="009E601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820" w:hanging="361"/>
      </w:pPr>
      <w:rPr>
        <w:rFonts w:ascii="Gill Sans MT" w:hAnsi="Gill Sans MT" w:cs="Gill Sans MT"/>
        <w:b w:val="0"/>
        <w:bCs w:val="0"/>
        <w:w w:val="100"/>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1">
    <w:nsid w:val="3F154FE2"/>
    <w:multiLevelType w:val="hybridMultilevel"/>
    <w:tmpl w:val="6AE0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65ACF"/>
    <w:multiLevelType w:val="hybridMultilevel"/>
    <w:tmpl w:val="DEA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87233"/>
    <w:multiLevelType w:val="hybridMultilevel"/>
    <w:tmpl w:val="95D6A1BC"/>
    <w:lvl w:ilvl="0" w:tplc="DAE65E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D4"/>
    <w:rsid w:val="000852D4"/>
    <w:rsid w:val="00126761"/>
    <w:rsid w:val="001356BF"/>
    <w:rsid w:val="001C200E"/>
    <w:rsid w:val="004A0A03"/>
    <w:rsid w:val="004A5F67"/>
    <w:rsid w:val="004E6CED"/>
    <w:rsid w:val="004F5BBF"/>
    <w:rsid w:val="00567F63"/>
    <w:rsid w:val="005F2FEB"/>
    <w:rsid w:val="007D6532"/>
    <w:rsid w:val="007F3591"/>
    <w:rsid w:val="008161B8"/>
    <w:rsid w:val="00837DD0"/>
    <w:rsid w:val="00855A6B"/>
    <w:rsid w:val="008A4E8F"/>
    <w:rsid w:val="008B7601"/>
    <w:rsid w:val="008D0133"/>
    <w:rsid w:val="00907221"/>
    <w:rsid w:val="00941B60"/>
    <w:rsid w:val="00967F61"/>
    <w:rsid w:val="0097298E"/>
    <w:rsid w:val="00993B1C"/>
    <w:rsid w:val="009E6016"/>
    <w:rsid w:val="00A01B1C"/>
    <w:rsid w:val="00A072BA"/>
    <w:rsid w:val="00A54689"/>
    <w:rsid w:val="00B71622"/>
    <w:rsid w:val="00B76BD4"/>
    <w:rsid w:val="00B93DFE"/>
    <w:rsid w:val="00C602F1"/>
    <w:rsid w:val="00D1620A"/>
    <w:rsid w:val="00D27223"/>
    <w:rsid w:val="00D62D9B"/>
    <w:rsid w:val="00E05DFF"/>
    <w:rsid w:val="00FD0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8B7601"/>
    <w:pPr>
      <w:ind w:left="720"/>
      <w:contextualSpacing/>
    </w:pPr>
  </w:style>
  <w:style w:type="character" w:styleId="Hyperlink">
    <w:name w:val="Hyperlink"/>
    <w:basedOn w:val="DefaultParagraphFont"/>
    <w:uiPriority w:val="99"/>
    <w:unhideWhenUsed/>
    <w:rsid w:val="00A072BA"/>
    <w:rPr>
      <w:color w:val="0000FF" w:themeColor="hyperlink"/>
      <w:u w:val="single"/>
    </w:rPr>
  </w:style>
  <w:style w:type="paragraph" w:styleId="Header">
    <w:name w:val="header"/>
    <w:basedOn w:val="Normal"/>
    <w:link w:val="HeaderChar"/>
    <w:uiPriority w:val="99"/>
    <w:unhideWhenUsed/>
    <w:rsid w:val="009E6016"/>
    <w:pPr>
      <w:tabs>
        <w:tab w:val="center" w:pos="4680"/>
        <w:tab w:val="right" w:pos="9360"/>
      </w:tabs>
      <w:spacing w:before="0" w:after="0"/>
    </w:pPr>
  </w:style>
  <w:style w:type="character" w:customStyle="1" w:styleId="HeaderChar">
    <w:name w:val="Header Char"/>
    <w:basedOn w:val="DefaultParagraphFont"/>
    <w:link w:val="Header"/>
    <w:uiPriority w:val="99"/>
    <w:rsid w:val="009E6016"/>
    <w:rPr>
      <w:rFonts w:asciiTheme="minorHAnsi" w:hAnsiTheme="minorHAnsi"/>
      <w:szCs w:val="24"/>
    </w:rPr>
  </w:style>
  <w:style w:type="paragraph" w:styleId="Footer">
    <w:name w:val="footer"/>
    <w:basedOn w:val="Normal"/>
    <w:link w:val="FooterChar"/>
    <w:uiPriority w:val="99"/>
    <w:unhideWhenUsed/>
    <w:rsid w:val="009E6016"/>
    <w:pPr>
      <w:tabs>
        <w:tab w:val="center" w:pos="4680"/>
        <w:tab w:val="right" w:pos="9360"/>
      </w:tabs>
      <w:spacing w:before="0" w:after="0"/>
    </w:pPr>
  </w:style>
  <w:style w:type="character" w:customStyle="1" w:styleId="FooterChar">
    <w:name w:val="Footer Char"/>
    <w:basedOn w:val="DefaultParagraphFont"/>
    <w:link w:val="Footer"/>
    <w:uiPriority w:val="99"/>
    <w:rsid w:val="009E6016"/>
    <w:rPr>
      <w:rFonts w:asciiTheme="minorHAnsi" w:hAnsiTheme="minorHAnsi"/>
      <w:szCs w:val="24"/>
    </w:rPr>
  </w:style>
  <w:style w:type="character" w:styleId="FollowedHyperlink">
    <w:name w:val="FollowedHyperlink"/>
    <w:basedOn w:val="DefaultParagraphFont"/>
    <w:uiPriority w:val="99"/>
    <w:semiHidden/>
    <w:unhideWhenUsed/>
    <w:rsid w:val="008A4E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8B7601"/>
    <w:pPr>
      <w:ind w:left="720"/>
      <w:contextualSpacing/>
    </w:pPr>
  </w:style>
  <w:style w:type="character" w:styleId="Hyperlink">
    <w:name w:val="Hyperlink"/>
    <w:basedOn w:val="DefaultParagraphFont"/>
    <w:uiPriority w:val="99"/>
    <w:unhideWhenUsed/>
    <w:rsid w:val="00A072BA"/>
    <w:rPr>
      <w:color w:val="0000FF" w:themeColor="hyperlink"/>
      <w:u w:val="single"/>
    </w:rPr>
  </w:style>
  <w:style w:type="paragraph" w:styleId="Header">
    <w:name w:val="header"/>
    <w:basedOn w:val="Normal"/>
    <w:link w:val="HeaderChar"/>
    <w:uiPriority w:val="99"/>
    <w:unhideWhenUsed/>
    <w:rsid w:val="009E6016"/>
    <w:pPr>
      <w:tabs>
        <w:tab w:val="center" w:pos="4680"/>
        <w:tab w:val="right" w:pos="9360"/>
      </w:tabs>
      <w:spacing w:before="0" w:after="0"/>
    </w:pPr>
  </w:style>
  <w:style w:type="character" w:customStyle="1" w:styleId="HeaderChar">
    <w:name w:val="Header Char"/>
    <w:basedOn w:val="DefaultParagraphFont"/>
    <w:link w:val="Header"/>
    <w:uiPriority w:val="99"/>
    <w:rsid w:val="009E6016"/>
    <w:rPr>
      <w:rFonts w:asciiTheme="minorHAnsi" w:hAnsiTheme="minorHAnsi"/>
      <w:szCs w:val="24"/>
    </w:rPr>
  </w:style>
  <w:style w:type="paragraph" w:styleId="Footer">
    <w:name w:val="footer"/>
    <w:basedOn w:val="Normal"/>
    <w:link w:val="FooterChar"/>
    <w:uiPriority w:val="99"/>
    <w:unhideWhenUsed/>
    <w:rsid w:val="009E6016"/>
    <w:pPr>
      <w:tabs>
        <w:tab w:val="center" w:pos="4680"/>
        <w:tab w:val="right" w:pos="9360"/>
      </w:tabs>
      <w:spacing w:before="0" w:after="0"/>
    </w:pPr>
  </w:style>
  <w:style w:type="character" w:customStyle="1" w:styleId="FooterChar">
    <w:name w:val="Footer Char"/>
    <w:basedOn w:val="DefaultParagraphFont"/>
    <w:link w:val="Footer"/>
    <w:uiPriority w:val="99"/>
    <w:rsid w:val="009E6016"/>
    <w:rPr>
      <w:rFonts w:asciiTheme="minorHAnsi" w:hAnsiTheme="minorHAnsi"/>
      <w:szCs w:val="24"/>
    </w:rPr>
  </w:style>
  <w:style w:type="character" w:styleId="FollowedHyperlink">
    <w:name w:val="FollowedHyperlink"/>
    <w:basedOn w:val="DefaultParagraphFont"/>
    <w:uiPriority w:val="99"/>
    <w:semiHidden/>
    <w:unhideWhenUsed/>
    <w:rsid w:val="008A4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disciplinary@louisvill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8502%29%20852-61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ville.edu/brad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ouisville.edu/financialaid/scholarships/overaward-stacking-policies.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ransdisciplinary@louisvill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a%20Holt\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Nia Holt</dc:creator>
  <cp:lastModifiedBy>Fosl,Catherine Anne</cp:lastModifiedBy>
  <cp:revision>2</cp:revision>
  <cp:lastPrinted>2003-07-23T17:40:00Z</cp:lastPrinted>
  <dcterms:created xsi:type="dcterms:W3CDTF">2017-01-20T19:26:00Z</dcterms:created>
  <dcterms:modified xsi:type="dcterms:W3CDTF">2017-01-20T19:26:00Z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