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37DF5" w14:textId="42BCA35A" w:rsidR="00FF4A5E" w:rsidRPr="00BB1FB4" w:rsidRDefault="00FF4A5E" w:rsidP="00746F91">
      <w:pPr>
        <w:spacing w:after="0" w:line="240" w:lineRule="auto"/>
        <w:jc w:val="center"/>
        <w:rPr>
          <w:rFonts w:ascii="Times New Roman" w:hAnsi="Times New Roman" w:cs="Times New Roman"/>
          <w:i/>
          <w:sz w:val="24"/>
          <w:szCs w:val="24"/>
        </w:rPr>
      </w:pPr>
      <w:r w:rsidRPr="00BB1FB4">
        <w:rPr>
          <w:rFonts w:ascii="Times New Roman" w:hAnsi="Times New Roman" w:cs="Times New Roman"/>
          <w:i/>
          <w:sz w:val="24"/>
          <w:szCs w:val="24"/>
        </w:rPr>
        <w:t xml:space="preserve">M.A. </w:t>
      </w:r>
      <w:r w:rsidR="00824A90" w:rsidRPr="00BB1FB4">
        <w:rPr>
          <w:rFonts w:ascii="Times New Roman" w:hAnsi="Times New Roman" w:cs="Times New Roman"/>
          <w:i/>
          <w:sz w:val="24"/>
          <w:szCs w:val="24"/>
        </w:rPr>
        <w:t>s</w:t>
      </w:r>
      <w:bookmarkStart w:id="0" w:name="_GoBack"/>
      <w:bookmarkEnd w:id="0"/>
      <w:r w:rsidR="00824A90" w:rsidRPr="00BB1FB4">
        <w:rPr>
          <w:rFonts w:ascii="Times New Roman" w:hAnsi="Times New Roman" w:cs="Times New Roman"/>
          <w:i/>
          <w:sz w:val="24"/>
          <w:szCs w:val="24"/>
        </w:rPr>
        <w:t xml:space="preserve">ocio-cultural anthropology </w:t>
      </w:r>
      <w:r w:rsidRPr="00BB1FB4">
        <w:rPr>
          <w:rFonts w:ascii="Times New Roman" w:hAnsi="Times New Roman" w:cs="Times New Roman"/>
          <w:i/>
          <w:sz w:val="24"/>
          <w:szCs w:val="24"/>
        </w:rPr>
        <w:t>graduate Tyler Short describes his experience</w:t>
      </w:r>
      <w:r w:rsidR="00925CD1" w:rsidRPr="00BB1FB4">
        <w:rPr>
          <w:rFonts w:ascii="Times New Roman" w:hAnsi="Times New Roman" w:cs="Times New Roman"/>
          <w:i/>
          <w:sz w:val="24"/>
          <w:szCs w:val="24"/>
        </w:rPr>
        <w:t xml:space="preserve">s </w:t>
      </w:r>
      <w:r w:rsidRPr="00BB1FB4">
        <w:rPr>
          <w:rFonts w:ascii="Times New Roman" w:hAnsi="Times New Roman" w:cs="Times New Roman"/>
          <w:i/>
          <w:sz w:val="24"/>
          <w:szCs w:val="24"/>
        </w:rPr>
        <w:t>in Rome, Italy</w:t>
      </w:r>
    </w:p>
    <w:p w14:paraId="42E9193A" w14:textId="77777777" w:rsidR="00746F91" w:rsidRPr="00BB1FB4" w:rsidRDefault="00746F91" w:rsidP="00BE29A9">
      <w:pPr>
        <w:spacing w:after="0" w:line="240" w:lineRule="auto"/>
        <w:rPr>
          <w:rFonts w:ascii="Times New Roman" w:hAnsi="Times New Roman" w:cs="Times New Roman"/>
          <w:sz w:val="24"/>
          <w:szCs w:val="24"/>
        </w:rPr>
      </w:pPr>
    </w:p>
    <w:p w14:paraId="2AA4A700" w14:textId="72713420" w:rsidR="00F30852" w:rsidRPr="00BB1FB4" w:rsidRDefault="00FF4A5E" w:rsidP="00BB1FB4">
      <w:pPr>
        <w:spacing w:after="0" w:line="240" w:lineRule="auto"/>
        <w:ind w:firstLine="540"/>
        <w:jc w:val="both"/>
        <w:rPr>
          <w:rFonts w:ascii="Times New Roman" w:hAnsi="Times New Roman" w:cs="Times New Roman"/>
          <w:sz w:val="24"/>
          <w:szCs w:val="24"/>
        </w:rPr>
      </w:pPr>
      <w:r w:rsidRPr="00BB1FB4">
        <w:rPr>
          <w:rFonts w:ascii="Times New Roman" w:hAnsi="Times New Roman" w:cs="Times New Roman"/>
          <w:sz w:val="24"/>
          <w:szCs w:val="24"/>
        </w:rPr>
        <w:t xml:space="preserve">In December </w:t>
      </w:r>
      <w:r w:rsidR="00520BD1" w:rsidRPr="00BB1FB4">
        <w:rPr>
          <w:rFonts w:ascii="Times New Roman" w:hAnsi="Times New Roman" w:cs="Times New Roman"/>
          <w:sz w:val="24"/>
          <w:szCs w:val="24"/>
        </w:rPr>
        <w:t xml:space="preserve">2017 </w:t>
      </w:r>
      <w:r w:rsidRPr="00BB1FB4">
        <w:rPr>
          <w:rFonts w:ascii="Times New Roman" w:hAnsi="Times New Roman" w:cs="Times New Roman"/>
          <w:sz w:val="24"/>
          <w:szCs w:val="24"/>
        </w:rPr>
        <w:t xml:space="preserve">I had the honor of traveling to Rome for two </w:t>
      </w:r>
      <w:r w:rsidR="00824A90" w:rsidRPr="00BB1FB4">
        <w:rPr>
          <w:rFonts w:ascii="Times New Roman" w:hAnsi="Times New Roman" w:cs="Times New Roman"/>
          <w:sz w:val="24"/>
          <w:szCs w:val="24"/>
        </w:rPr>
        <w:t>trainings</w:t>
      </w:r>
      <w:r w:rsidR="0050675E" w:rsidRPr="00BB1FB4">
        <w:rPr>
          <w:rFonts w:ascii="Times New Roman" w:hAnsi="Times New Roman" w:cs="Times New Roman"/>
          <w:sz w:val="24"/>
          <w:szCs w:val="24"/>
        </w:rPr>
        <w:t xml:space="preserve"> that</w:t>
      </w:r>
      <w:r w:rsidR="00824A90" w:rsidRPr="00BB1FB4">
        <w:rPr>
          <w:rFonts w:ascii="Times New Roman" w:hAnsi="Times New Roman" w:cs="Times New Roman"/>
          <w:sz w:val="24"/>
          <w:szCs w:val="24"/>
        </w:rPr>
        <w:t xml:space="preserve"> involv</w:t>
      </w:r>
      <w:r w:rsidR="0050675E" w:rsidRPr="00BB1FB4">
        <w:rPr>
          <w:rFonts w:ascii="Times New Roman" w:hAnsi="Times New Roman" w:cs="Times New Roman"/>
          <w:sz w:val="24"/>
          <w:szCs w:val="24"/>
        </w:rPr>
        <w:t>ed</w:t>
      </w:r>
      <w:r w:rsidR="00824A90" w:rsidRPr="00BB1FB4">
        <w:rPr>
          <w:rFonts w:ascii="Times New Roman" w:hAnsi="Times New Roman" w:cs="Times New Roman"/>
          <w:sz w:val="24"/>
          <w:szCs w:val="24"/>
        </w:rPr>
        <w:t xml:space="preserve"> nearly twenty </w:t>
      </w:r>
      <w:r w:rsidR="00315C8A" w:rsidRPr="00BB1FB4">
        <w:rPr>
          <w:rFonts w:ascii="Times New Roman" w:hAnsi="Times New Roman" w:cs="Times New Roman"/>
          <w:sz w:val="24"/>
          <w:szCs w:val="24"/>
        </w:rPr>
        <w:t>youth from around the world</w:t>
      </w:r>
      <w:r w:rsidR="0050675E" w:rsidRPr="00BB1FB4">
        <w:rPr>
          <w:rFonts w:ascii="Times New Roman" w:hAnsi="Times New Roman" w:cs="Times New Roman"/>
          <w:sz w:val="24"/>
          <w:szCs w:val="24"/>
        </w:rPr>
        <w:t xml:space="preserve">. </w:t>
      </w:r>
      <w:r w:rsidR="00520BD1" w:rsidRPr="00BB1FB4">
        <w:rPr>
          <w:rFonts w:ascii="Times New Roman" w:hAnsi="Times New Roman" w:cs="Times New Roman"/>
          <w:sz w:val="24"/>
          <w:szCs w:val="24"/>
        </w:rPr>
        <w:t>As a member of Sustainable Agriculture of Louisville (</w:t>
      </w:r>
      <w:hyperlink r:id="rId7" w:history="1">
        <w:r w:rsidR="00520BD1" w:rsidRPr="00BB1FB4">
          <w:rPr>
            <w:rStyle w:val="Hyperlink"/>
            <w:rFonts w:ascii="Times New Roman" w:hAnsi="Times New Roman" w:cs="Times New Roman"/>
            <w:sz w:val="24"/>
            <w:szCs w:val="24"/>
          </w:rPr>
          <w:t>SAL</w:t>
        </w:r>
      </w:hyperlink>
      <w:r w:rsidR="00520BD1" w:rsidRPr="00BB1FB4">
        <w:rPr>
          <w:rFonts w:ascii="Times New Roman" w:hAnsi="Times New Roman" w:cs="Times New Roman"/>
          <w:sz w:val="24"/>
          <w:szCs w:val="24"/>
        </w:rPr>
        <w:t>), I represented the US Food Sovereignty Alliance (</w:t>
      </w:r>
      <w:hyperlink r:id="rId8" w:history="1">
        <w:r w:rsidR="00520BD1" w:rsidRPr="00BB1FB4">
          <w:rPr>
            <w:rStyle w:val="Hyperlink"/>
            <w:rFonts w:ascii="Times New Roman" w:hAnsi="Times New Roman" w:cs="Times New Roman"/>
            <w:sz w:val="24"/>
            <w:szCs w:val="24"/>
          </w:rPr>
          <w:t>USFSA</w:t>
        </w:r>
      </w:hyperlink>
      <w:r w:rsidR="00520BD1" w:rsidRPr="00BB1FB4">
        <w:rPr>
          <w:rFonts w:ascii="Times New Roman" w:hAnsi="Times New Roman" w:cs="Times New Roman"/>
          <w:sz w:val="24"/>
          <w:szCs w:val="24"/>
        </w:rPr>
        <w:t xml:space="preserve">), a coalition of grassroots and grassroots-support organizations dedicated to </w:t>
      </w:r>
      <w:r w:rsidR="00824A90" w:rsidRPr="00BB1FB4">
        <w:rPr>
          <w:rFonts w:ascii="Times New Roman" w:hAnsi="Times New Roman" w:cs="Times New Roman"/>
          <w:sz w:val="24"/>
          <w:szCs w:val="24"/>
        </w:rPr>
        <w:t>realizing the human right to food</w:t>
      </w:r>
      <w:r w:rsidR="00EC6F7E">
        <w:rPr>
          <w:rFonts w:ascii="Times New Roman" w:hAnsi="Times New Roman" w:cs="Times New Roman"/>
          <w:sz w:val="24"/>
          <w:szCs w:val="24"/>
        </w:rPr>
        <w:t xml:space="preserve"> sovereignty</w:t>
      </w:r>
      <w:r w:rsidR="0073022C" w:rsidRPr="00BB1FB4">
        <w:rPr>
          <w:rFonts w:ascii="Times New Roman" w:hAnsi="Times New Roman" w:cs="Times New Roman"/>
          <w:sz w:val="24"/>
          <w:szCs w:val="24"/>
        </w:rPr>
        <w:t xml:space="preserve"> </w:t>
      </w:r>
      <w:r w:rsidR="00824A90" w:rsidRPr="00BB1FB4">
        <w:rPr>
          <w:rFonts w:ascii="Times New Roman" w:hAnsi="Times New Roman" w:cs="Times New Roman"/>
          <w:sz w:val="24"/>
          <w:szCs w:val="24"/>
        </w:rPr>
        <w:t xml:space="preserve">by </w:t>
      </w:r>
      <w:r w:rsidR="00520BD1" w:rsidRPr="00BB1FB4">
        <w:rPr>
          <w:rFonts w:ascii="Times New Roman" w:hAnsi="Times New Roman" w:cs="Times New Roman"/>
          <w:sz w:val="24"/>
          <w:szCs w:val="24"/>
        </w:rPr>
        <w:t>ending poverty, rebuilding local economies, and assert</w:t>
      </w:r>
      <w:r w:rsidR="009D50D7" w:rsidRPr="00BB1FB4">
        <w:rPr>
          <w:rFonts w:ascii="Times New Roman" w:hAnsi="Times New Roman" w:cs="Times New Roman"/>
          <w:sz w:val="24"/>
          <w:szCs w:val="24"/>
        </w:rPr>
        <w:t>ing</w:t>
      </w:r>
      <w:r w:rsidR="00520BD1" w:rsidRPr="00BB1FB4">
        <w:rPr>
          <w:rFonts w:ascii="Times New Roman" w:hAnsi="Times New Roman" w:cs="Times New Roman"/>
          <w:sz w:val="24"/>
          <w:szCs w:val="24"/>
        </w:rPr>
        <w:t xml:space="preserve"> democratic control over food systems.</w:t>
      </w:r>
    </w:p>
    <w:p w14:paraId="1159AF19" w14:textId="77777777" w:rsidR="00315CE7" w:rsidRPr="00BB1FB4" w:rsidRDefault="00315CE7" w:rsidP="00D45FFA">
      <w:pPr>
        <w:spacing w:after="0" w:line="240" w:lineRule="auto"/>
        <w:jc w:val="both"/>
        <w:rPr>
          <w:rFonts w:ascii="Times New Roman" w:hAnsi="Times New Roman" w:cs="Times New Roman"/>
          <w:sz w:val="24"/>
          <w:szCs w:val="24"/>
          <w:u w:val="single"/>
        </w:rPr>
      </w:pPr>
    </w:p>
    <w:p w14:paraId="4EA67AAE" w14:textId="528BA668" w:rsidR="00D45FFA" w:rsidRPr="00DE42A8" w:rsidRDefault="00DE42A8" w:rsidP="00DE42A8">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I.</w:t>
      </w:r>
    </w:p>
    <w:p w14:paraId="3A57FC3D" w14:textId="32CD3A1B" w:rsidR="00E647BC" w:rsidRPr="00BB1FB4" w:rsidRDefault="00E647BC" w:rsidP="004E09CC">
      <w:pPr>
        <w:spacing w:after="0" w:line="240" w:lineRule="auto"/>
        <w:ind w:firstLine="360"/>
        <w:jc w:val="both"/>
        <w:rPr>
          <w:rFonts w:ascii="Times New Roman" w:hAnsi="Times New Roman" w:cs="Times New Roman"/>
          <w:sz w:val="24"/>
          <w:szCs w:val="24"/>
        </w:rPr>
      </w:pPr>
      <w:r w:rsidRPr="00BB1FB4">
        <w:rPr>
          <w:rFonts w:ascii="Times New Roman" w:hAnsi="Times New Roman" w:cs="Times New Roman"/>
          <w:sz w:val="24"/>
          <w:szCs w:val="24"/>
        </w:rPr>
        <w:t>December 7–8, the Civil Society Mechanism (</w:t>
      </w:r>
      <w:hyperlink r:id="rId9" w:history="1">
        <w:r w:rsidRPr="00BB1FB4">
          <w:rPr>
            <w:rStyle w:val="Hyperlink"/>
            <w:rFonts w:ascii="Times New Roman" w:hAnsi="Times New Roman" w:cs="Times New Roman"/>
            <w:sz w:val="24"/>
            <w:szCs w:val="24"/>
          </w:rPr>
          <w:t>CSM</w:t>
        </w:r>
      </w:hyperlink>
      <w:r w:rsidRPr="00BB1FB4">
        <w:rPr>
          <w:rFonts w:ascii="Times New Roman" w:hAnsi="Times New Roman" w:cs="Times New Roman"/>
          <w:sz w:val="24"/>
          <w:szCs w:val="24"/>
        </w:rPr>
        <w:t>) for Relations with the UN Committee on World Food Security (</w:t>
      </w:r>
      <w:hyperlink r:id="rId10" w:history="1">
        <w:r w:rsidRPr="00BB1FB4">
          <w:rPr>
            <w:rStyle w:val="Hyperlink"/>
            <w:rFonts w:ascii="Times New Roman" w:hAnsi="Times New Roman" w:cs="Times New Roman"/>
            <w:sz w:val="24"/>
            <w:szCs w:val="24"/>
          </w:rPr>
          <w:t>CFS</w:t>
        </w:r>
      </w:hyperlink>
      <w:r w:rsidRPr="00BB1FB4">
        <w:rPr>
          <w:rFonts w:ascii="Times New Roman" w:hAnsi="Times New Roman" w:cs="Times New Roman"/>
          <w:sz w:val="24"/>
          <w:szCs w:val="24"/>
        </w:rPr>
        <w:t>) hosted the first meeting of the Youth Constituenc</w:t>
      </w:r>
      <w:r w:rsidR="00315C8A" w:rsidRPr="00BB1FB4">
        <w:rPr>
          <w:rFonts w:ascii="Times New Roman" w:hAnsi="Times New Roman" w:cs="Times New Roman"/>
          <w:sz w:val="24"/>
          <w:szCs w:val="24"/>
        </w:rPr>
        <w:t>y</w:t>
      </w:r>
      <w:r w:rsidRPr="00BB1FB4">
        <w:rPr>
          <w:rFonts w:ascii="Times New Roman" w:hAnsi="Times New Roman" w:cs="Times New Roman"/>
          <w:sz w:val="24"/>
          <w:szCs w:val="24"/>
        </w:rPr>
        <w:t xml:space="preserve">. The agenda largely paralleled the Mechanism’s </w:t>
      </w:r>
      <w:hyperlink r:id="rId11" w:history="1">
        <w:r w:rsidRPr="00BB1FB4">
          <w:rPr>
            <w:rStyle w:val="Hyperlink"/>
            <w:rFonts w:ascii="Times New Roman" w:hAnsi="Times New Roman" w:cs="Times New Roman"/>
            <w:sz w:val="24"/>
            <w:szCs w:val="24"/>
          </w:rPr>
          <w:t>Welcome Kit</w:t>
        </w:r>
      </w:hyperlink>
      <w:r w:rsidRPr="00BB1FB4">
        <w:rPr>
          <w:rFonts w:ascii="Times New Roman" w:hAnsi="Times New Roman" w:cs="Times New Roman"/>
          <w:sz w:val="24"/>
          <w:szCs w:val="24"/>
        </w:rPr>
        <w:t xml:space="preserve">. </w:t>
      </w:r>
    </w:p>
    <w:p w14:paraId="38443A60" w14:textId="58557920" w:rsidR="00432BF1" w:rsidRPr="00BB1FB4" w:rsidRDefault="004E09CC" w:rsidP="004E09CC">
      <w:pPr>
        <w:spacing w:after="0" w:line="240" w:lineRule="auto"/>
        <w:ind w:firstLine="360"/>
        <w:jc w:val="both"/>
        <w:rPr>
          <w:rFonts w:ascii="Times New Roman" w:hAnsi="Times New Roman" w:cs="Times New Roman"/>
          <w:sz w:val="24"/>
          <w:szCs w:val="24"/>
        </w:rPr>
      </w:pPr>
      <w:r w:rsidRPr="00BB1FB4">
        <w:rPr>
          <w:rFonts w:ascii="Times New Roman" w:hAnsi="Times New Roman" w:cs="Times New Roman"/>
          <w:sz w:val="24"/>
          <w:szCs w:val="24"/>
        </w:rPr>
        <w:t>The</w:t>
      </w:r>
      <w:r w:rsidR="00E647BC" w:rsidRPr="00BB1FB4">
        <w:rPr>
          <w:rFonts w:ascii="Times New Roman" w:hAnsi="Times New Roman" w:cs="Times New Roman"/>
          <w:sz w:val="24"/>
          <w:szCs w:val="24"/>
        </w:rPr>
        <w:t xml:space="preserve"> S</w:t>
      </w:r>
      <w:r w:rsidRPr="00BB1FB4">
        <w:rPr>
          <w:rFonts w:ascii="Times New Roman" w:hAnsi="Times New Roman" w:cs="Times New Roman"/>
          <w:sz w:val="24"/>
          <w:szCs w:val="24"/>
        </w:rPr>
        <w:t>ecretariat characterizes</w:t>
      </w:r>
      <w:r w:rsidR="002A608B" w:rsidRPr="00BB1FB4">
        <w:rPr>
          <w:rFonts w:ascii="Times New Roman" w:hAnsi="Times New Roman" w:cs="Times New Roman"/>
          <w:sz w:val="24"/>
          <w:szCs w:val="24"/>
        </w:rPr>
        <w:t xml:space="preserve"> </w:t>
      </w:r>
      <w:r w:rsidR="00315C8A" w:rsidRPr="00BB1FB4">
        <w:rPr>
          <w:rFonts w:ascii="Times New Roman" w:hAnsi="Times New Roman" w:cs="Times New Roman"/>
          <w:sz w:val="24"/>
          <w:szCs w:val="24"/>
        </w:rPr>
        <w:t>CSM</w:t>
      </w:r>
      <w:r w:rsidR="00232A72" w:rsidRPr="00BB1FB4">
        <w:rPr>
          <w:rFonts w:ascii="Times New Roman" w:hAnsi="Times New Roman" w:cs="Times New Roman"/>
          <w:sz w:val="24"/>
          <w:szCs w:val="24"/>
        </w:rPr>
        <w:t xml:space="preserve"> in terms of: </w:t>
      </w:r>
      <w:r w:rsidR="002A608B" w:rsidRPr="00BB1FB4">
        <w:rPr>
          <w:rFonts w:ascii="Times New Roman" w:hAnsi="Times New Roman" w:cs="Times New Roman"/>
          <w:sz w:val="24"/>
          <w:szCs w:val="24"/>
        </w:rPr>
        <w:t xml:space="preserve">an open and </w:t>
      </w:r>
      <w:r w:rsidRPr="00BB1FB4">
        <w:rPr>
          <w:rFonts w:ascii="Times New Roman" w:hAnsi="Times New Roman" w:cs="Times New Roman"/>
          <w:sz w:val="24"/>
          <w:szCs w:val="24"/>
        </w:rPr>
        <w:t xml:space="preserve">inclusive space; a collective learning process; and an articulation of local, national, regional, and global struggles. </w:t>
      </w:r>
      <w:r w:rsidR="00FB6010" w:rsidRPr="00BB1FB4">
        <w:rPr>
          <w:rFonts w:ascii="Times New Roman" w:hAnsi="Times New Roman" w:cs="Times New Roman"/>
          <w:sz w:val="24"/>
          <w:szCs w:val="24"/>
        </w:rPr>
        <w:t>CSM</w:t>
      </w:r>
      <w:r w:rsidR="00315C8A" w:rsidRPr="00BB1FB4">
        <w:rPr>
          <w:rFonts w:ascii="Times New Roman" w:hAnsi="Times New Roman" w:cs="Times New Roman"/>
          <w:sz w:val="24"/>
          <w:szCs w:val="24"/>
        </w:rPr>
        <w:t xml:space="preserve"> launched in 2010 </w:t>
      </w:r>
      <w:r w:rsidR="00315CE7">
        <w:rPr>
          <w:rFonts w:ascii="Times New Roman" w:hAnsi="Times New Roman" w:cs="Times New Roman"/>
          <w:sz w:val="24"/>
          <w:szCs w:val="24"/>
        </w:rPr>
        <w:t>with the</w:t>
      </w:r>
      <w:r w:rsidR="00315C8A" w:rsidRPr="00BB1FB4">
        <w:rPr>
          <w:rFonts w:ascii="Times New Roman" w:hAnsi="Times New Roman" w:cs="Times New Roman"/>
          <w:sz w:val="24"/>
          <w:szCs w:val="24"/>
        </w:rPr>
        <w:t xml:space="preserve"> reforms to CFS</w:t>
      </w:r>
      <w:r w:rsidR="00315CE7">
        <w:rPr>
          <w:rFonts w:ascii="Times New Roman" w:hAnsi="Times New Roman" w:cs="Times New Roman"/>
          <w:sz w:val="24"/>
          <w:szCs w:val="24"/>
        </w:rPr>
        <w:t>. T</w:t>
      </w:r>
      <w:r w:rsidR="00315C8A" w:rsidRPr="00BB1FB4">
        <w:rPr>
          <w:rFonts w:ascii="Times New Roman" w:hAnsi="Times New Roman" w:cs="Times New Roman"/>
          <w:sz w:val="24"/>
          <w:szCs w:val="24"/>
        </w:rPr>
        <w:t>he Mechanism</w:t>
      </w:r>
      <w:r w:rsidR="00FB6010" w:rsidRPr="00BB1FB4">
        <w:rPr>
          <w:rFonts w:ascii="Times New Roman" w:hAnsi="Times New Roman" w:cs="Times New Roman"/>
          <w:sz w:val="24"/>
          <w:szCs w:val="24"/>
        </w:rPr>
        <w:t xml:space="preserve"> incorporates eleven global units </w:t>
      </w:r>
      <w:r w:rsidR="00432BF1" w:rsidRPr="00BB1FB4">
        <w:rPr>
          <w:rFonts w:ascii="Times New Roman" w:hAnsi="Times New Roman" w:cs="Times New Roman"/>
          <w:sz w:val="24"/>
          <w:szCs w:val="24"/>
        </w:rPr>
        <w:t xml:space="preserve">and seventeen sub-regions </w:t>
      </w:r>
      <w:r w:rsidR="00FB6010" w:rsidRPr="00BB1FB4">
        <w:rPr>
          <w:rFonts w:ascii="Times New Roman" w:hAnsi="Times New Roman" w:cs="Times New Roman"/>
          <w:sz w:val="24"/>
          <w:szCs w:val="24"/>
        </w:rPr>
        <w:t>with an estimated total of 380 million or more organizational affiliates.</w:t>
      </w:r>
      <w:r w:rsidR="009D50D7" w:rsidRPr="00BB1FB4">
        <w:rPr>
          <w:rFonts w:ascii="Times New Roman" w:hAnsi="Times New Roman" w:cs="Times New Roman"/>
          <w:sz w:val="24"/>
          <w:szCs w:val="24"/>
        </w:rPr>
        <w:t xml:space="preserve"> </w:t>
      </w:r>
    </w:p>
    <w:p w14:paraId="2CF293D8" w14:textId="77777777" w:rsidR="00BB1FB4" w:rsidRPr="00BB1FB4" w:rsidRDefault="00BB1FB4" w:rsidP="00432BF1">
      <w:pPr>
        <w:spacing w:after="0" w:line="240" w:lineRule="auto"/>
        <w:ind w:firstLine="540"/>
        <w:jc w:val="both"/>
        <w:rPr>
          <w:rFonts w:ascii="Times New Roman" w:hAnsi="Times New Roman" w:cs="Times New Roman"/>
          <w:sz w:val="24"/>
          <w:szCs w:val="24"/>
        </w:rPr>
      </w:pPr>
    </w:p>
    <w:p w14:paraId="0268966D" w14:textId="435F08CB" w:rsidR="00432BF1" w:rsidRDefault="00432BF1" w:rsidP="00432BF1">
      <w:pPr>
        <w:spacing w:after="0" w:line="240" w:lineRule="auto"/>
        <w:ind w:firstLine="540"/>
        <w:jc w:val="center"/>
        <w:rPr>
          <w:rFonts w:ascii="Times New Roman" w:hAnsi="Times New Roman" w:cs="Times New Roman"/>
          <w:sz w:val="24"/>
          <w:szCs w:val="24"/>
        </w:rPr>
      </w:pPr>
      <w:r w:rsidRPr="00BB1FB4">
        <w:rPr>
          <w:rFonts w:ascii="Times New Roman" w:hAnsi="Times New Roman" w:cs="Times New Roman"/>
          <w:noProof/>
          <w:sz w:val="24"/>
          <w:szCs w:val="24"/>
        </w:rPr>
        <w:drawing>
          <wp:inline distT="0" distB="0" distL="0" distR="0" wp14:anchorId="46F08B0B" wp14:editId="0718CCFD">
            <wp:extent cx="3685307" cy="2580439"/>
            <wp:effectExtent l="19050" t="19050" r="10795" b="10795"/>
            <wp:docPr id="1" name="Picture 1" descr="http://www.csm4cfs.org/wp-content/uploads/2016/03/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sm4cfs.org/wp-content/uploads/2016/03/Untitled.png"/>
                    <pic:cNvPicPr>
                      <a:picLocks noChangeAspect="1" noChangeArrowheads="1"/>
                    </pic:cNvPicPr>
                  </pic:nvPicPr>
                  <pic:blipFill rotWithShape="1">
                    <a:blip r:embed="rId12">
                      <a:extLst>
                        <a:ext uri="{28A0092B-C50C-407E-A947-70E740481C1C}">
                          <a14:useLocalDpi xmlns:a14="http://schemas.microsoft.com/office/drawing/2010/main" val="0"/>
                        </a:ext>
                      </a:extLst>
                    </a:blip>
                    <a:srcRect b="6848"/>
                    <a:stretch/>
                  </pic:blipFill>
                  <pic:spPr bwMode="auto">
                    <a:xfrm>
                      <a:off x="0" y="0"/>
                      <a:ext cx="3689936" cy="2583681"/>
                    </a:xfrm>
                    <a:prstGeom prst="rect">
                      <a:avLst/>
                    </a:prstGeom>
                    <a:noFill/>
                    <a:ln>
                      <a:solidFill>
                        <a:schemeClr val="accent1"/>
                      </a:solidFill>
                    </a:ln>
                    <a:effectLst>
                      <a:softEdge rad="0"/>
                    </a:effectLst>
                    <a:extLst>
                      <a:ext uri="{53640926-AAD7-44D8-BBD7-CCE9431645EC}">
                        <a14:shadowObscured xmlns:a14="http://schemas.microsoft.com/office/drawing/2010/main"/>
                      </a:ext>
                    </a:extLst>
                  </pic:spPr>
                </pic:pic>
              </a:graphicData>
            </a:graphic>
          </wp:inline>
        </w:drawing>
      </w:r>
    </w:p>
    <w:p w14:paraId="2FE11F80" w14:textId="6A44183A" w:rsidR="00491F43" w:rsidRPr="00491F43" w:rsidRDefault="00491F43" w:rsidP="00432BF1">
      <w:pPr>
        <w:spacing w:after="0" w:line="240" w:lineRule="auto"/>
        <w:ind w:firstLine="540"/>
        <w:jc w:val="center"/>
        <w:rPr>
          <w:rFonts w:ascii="Times New Roman" w:hAnsi="Times New Roman" w:cs="Times New Roman"/>
          <w:i/>
          <w:szCs w:val="24"/>
        </w:rPr>
      </w:pPr>
      <w:r>
        <w:rPr>
          <w:rFonts w:ascii="Times New Roman" w:hAnsi="Times New Roman" w:cs="Times New Roman"/>
          <w:i/>
          <w:szCs w:val="24"/>
        </w:rPr>
        <w:t>Structure of the reformed CFS</w:t>
      </w:r>
    </w:p>
    <w:p w14:paraId="30FBBD60" w14:textId="77777777" w:rsidR="00DE42A8" w:rsidRPr="00BB1FB4" w:rsidRDefault="00DE42A8" w:rsidP="00432BF1">
      <w:pPr>
        <w:spacing w:after="0" w:line="240" w:lineRule="auto"/>
        <w:ind w:firstLine="540"/>
        <w:jc w:val="center"/>
        <w:rPr>
          <w:rFonts w:ascii="Times New Roman" w:hAnsi="Times New Roman" w:cs="Times New Roman"/>
          <w:sz w:val="24"/>
          <w:szCs w:val="24"/>
        </w:rPr>
      </w:pPr>
    </w:p>
    <w:p w14:paraId="0113C7C7" w14:textId="22FB7520" w:rsidR="00432BF1" w:rsidRDefault="00432BF1" w:rsidP="00432BF1">
      <w:pPr>
        <w:spacing w:after="0" w:line="240" w:lineRule="auto"/>
        <w:ind w:firstLine="540"/>
        <w:jc w:val="center"/>
        <w:rPr>
          <w:rFonts w:ascii="Times New Roman" w:hAnsi="Times New Roman" w:cs="Times New Roman"/>
          <w:sz w:val="24"/>
          <w:szCs w:val="24"/>
        </w:rPr>
      </w:pPr>
      <w:r w:rsidRPr="00BB1FB4">
        <w:rPr>
          <w:rFonts w:ascii="Times New Roman" w:hAnsi="Times New Roman" w:cs="Times New Roman"/>
          <w:noProof/>
          <w:sz w:val="24"/>
          <w:szCs w:val="24"/>
        </w:rPr>
        <w:drawing>
          <wp:inline distT="0" distB="0" distL="0" distR="0" wp14:anchorId="7ABC3B8A" wp14:editId="4958B813">
            <wp:extent cx="3695700" cy="2580487"/>
            <wp:effectExtent l="19050" t="19050" r="19050" b="10795"/>
            <wp:docPr id="3" name="Picture 3" descr="http://www.csm4cfs.org/wp-content/uploads/2016/03/CSM-Structure-500x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sm4cfs.org/wp-content/uploads/2016/03/CSM-Structure-500x37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5638" cy="2587426"/>
                    </a:xfrm>
                    <a:prstGeom prst="rect">
                      <a:avLst/>
                    </a:prstGeom>
                    <a:noFill/>
                    <a:ln>
                      <a:solidFill>
                        <a:schemeClr val="accent1"/>
                      </a:solidFill>
                    </a:ln>
                  </pic:spPr>
                </pic:pic>
              </a:graphicData>
            </a:graphic>
          </wp:inline>
        </w:drawing>
      </w:r>
    </w:p>
    <w:p w14:paraId="23C90679" w14:textId="7A8E005D" w:rsidR="00491F43" w:rsidRPr="00491F43" w:rsidRDefault="00491F43" w:rsidP="00432BF1">
      <w:pPr>
        <w:spacing w:after="0" w:line="240" w:lineRule="auto"/>
        <w:ind w:firstLine="540"/>
        <w:jc w:val="center"/>
        <w:rPr>
          <w:rFonts w:ascii="Times New Roman" w:hAnsi="Times New Roman" w:cs="Times New Roman"/>
          <w:i/>
          <w:szCs w:val="24"/>
        </w:rPr>
      </w:pPr>
      <w:r>
        <w:rPr>
          <w:rFonts w:ascii="Times New Roman" w:hAnsi="Times New Roman" w:cs="Times New Roman"/>
          <w:i/>
          <w:szCs w:val="24"/>
        </w:rPr>
        <w:t>Structure of CSM</w:t>
      </w:r>
    </w:p>
    <w:p w14:paraId="07AA44CB" w14:textId="5C9DAC75" w:rsidR="00432BF1" w:rsidRPr="00BB1FB4" w:rsidRDefault="00432BF1" w:rsidP="004806C7">
      <w:pPr>
        <w:spacing w:after="0" w:line="240" w:lineRule="auto"/>
        <w:ind w:firstLine="540"/>
        <w:rPr>
          <w:rFonts w:ascii="Times New Roman" w:hAnsi="Times New Roman" w:cs="Times New Roman"/>
          <w:sz w:val="24"/>
          <w:szCs w:val="24"/>
        </w:rPr>
      </w:pPr>
    </w:p>
    <w:p w14:paraId="39BDB6EE" w14:textId="089C3921" w:rsidR="00432BF1" w:rsidRPr="00BB1FB4" w:rsidRDefault="00BE29A9" w:rsidP="002A608B">
      <w:pPr>
        <w:spacing w:after="0" w:line="240" w:lineRule="auto"/>
        <w:ind w:firstLine="540"/>
        <w:jc w:val="both"/>
        <w:rPr>
          <w:rFonts w:ascii="Times New Roman" w:hAnsi="Times New Roman" w:cs="Times New Roman"/>
          <w:sz w:val="24"/>
          <w:szCs w:val="24"/>
        </w:rPr>
      </w:pPr>
      <w:r w:rsidRPr="00BB1FB4">
        <w:rPr>
          <w:rFonts w:ascii="Times New Roman" w:hAnsi="Times New Roman" w:cs="Times New Roman"/>
          <w:sz w:val="24"/>
          <w:szCs w:val="24"/>
        </w:rPr>
        <w:t xml:space="preserve">Through presentations and </w:t>
      </w:r>
      <w:r w:rsidR="00BB1FB4" w:rsidRPr="00BB1FB4">
        <w:rPr>
          <w:rFonts w:ascii="Times New Roman" w:hAnsi="Times New Roman" w:cs="Times New Roman"/>
          <w:sz w:val="24"/>
          <w:szCs w:val="24"/>
        </w:rPr>
        <w:t>Q&amp;A sessions</w:t>
      </w:r>
      <w:r w:rsidRPr="00BB1FB4">
        <w:rPr>
          <w:rFonts w:ascii="Times New Roman" w:hAnsi="Times New Roman" w:cs="Times New Roman"/>
          <w:sz w:val="24"/>
          <w:szCs w:val="24"/>
        </w:rPr>
        <w:t xml:space="preserve">, constituents learned about the histories and structures of CSM and CFS. The CSM Secretariat and guest speaker Nora McKeon provided overviews of </w:t>
      </w:r>
      <w:hyperlink r:id="rId14" w:history="1">
        <w:r w:rsidRPr="00BB1FB4">
          <w:rPr>
            <w:rStyle w:val="Hyperlink"/>
            <w:rFonts w:ascii="Times New Roman" w:hAnsi="Times New Roman" w:cs="Times New Roman"/>
            <w:sz w:val="24"/>
            <w:szCs w:val="24"/>
          </w:rPr>
          <w:t>policy working groups</w:t>
        </w:r>
      </w:hyperlink>
      <w:r w:rsidRPr="00BB1FB4">
        <w:rPr>
          <w:rFonts w:ascii="Times New Roman" w:hAnsi="Times New Roman" w:cs="Times New Roman"/>
          <w:sz w:val="24"/>
          <w:szCs w:val="24"/>
        </w:rPr>
        <w:t xml:space="preserve">, particularly the collectives focused on Women, Agroecology, and Connecting Smallholders to Markets. Fernanda </w:t>
      </w:r>
      <w:proofErr w:type="spellStart"/>
      <w:r w:rsidRPr="00BB1FB4">
        <w:rPr>
          <w:rFonts w:ascii="Times New Roman" w:hAnsi="Times New Roman" w:cs="Times New Roman"/>
          <w:sz w:val="24"/>
          <w:szCs w:val="24"/>
        </w:rPr>
        <w:t>Tansini</w:t>
      </w:r>
      <w:proofErr w:type="spellEnd"/>
      <w:r w:rsidRPr="00BB1FB4">
        <w:rPr>
          <w:rFonts w:ascii="Times New Roman" w:hAnsi="Times New Roman" w:cs="Times New Roman"/>
          <w:sz w:val="24"/>
          <w:szCs w:val="24"/>
        </w:rPr>
        <w:t xml:space="preserve"> from the Permanent Representation of Brazil in Rome highlighted the efforts of her government over recent decades to eradicate hunger.</w:t>
      </w:r>
      <w:r w:rsidR="00E37FD9" w:rsidRPr="00BB1FB4">
        <w:rPr>
          <w:rFonts w:ascii="Times New Roman" w:hAnsi="Times New Roman" w:cs="Times New Roman"/>
          <w:sz w:val="24"/>
          <w:szCs w:val="24"/>
        </w:rPr>
        <w:t xml:space="preserve"> </w:t>
      </w:r>
      <w:r w:rsidRPr="00BB1FB4">
        <w:rPr>
          <w:rFonts w:ascii="Times New Roman" w:hAnsi="Times New Roman" w:cs="Times New Roman"/>
          <w:sz w:val="24"/>
          <w:szCs w:val="24"/>
        </w:rPr>
        <w:t>Participants discussed interconnected points of struggle</w:t>
      </w:r>
      <w:r w:rsidR="00432BF1" w:rsidRPr="00BB1FB4">
        <w:rPr>
          <w:rFonts w:ascii="Times New Roman" w:hAnsi="Times New Roman" w:cs="Times New Roman"/>
          <w:sz w:val="24"/>
          <w:szCs w:val="24"/>
        </w:rPr>
        <w:t xml:space="preserve"> and </w:t>
      </w:r>
      <w:r w:rsidR="00E37FD9" w:rsidRPr="00BB1FB4">
        <w:rPr>
          <w:rFonts w:ascii="Times New Roman" w:hAnsi="Times New Roman" w:cs="Times New Roman"/>
          <w:sz w:val="24"/>
          <w:szCs w:val="24"/>
        </w:rPr>
        <w:t xml:space="preserve">began to </w:t>
      </w:r>
      <w:r w:rsidRPr="00BB1FB4">
        <w:rPr>
          <w:rFonts w:ascii="Times New Roman" w:hAnsi="Times New Roman" w:cs="Times New Roman"/>
          <w:sz w:val="24"/>
          <w:szCs w:val="24"/>
        </w:rPr>
        <w:t>draft a</w:t>
      </w:r>
      <w:r w:rsidR="00F30852" w:rsidRPr="00BB1FB4">
        <w:rPr>
          <w:rFonts w:ascii="Times New Roman" w:hAnsi="Times New Roman" w:cs="Times New Roman"/>
          <w:sz w:val="24"/>
          <w:szCs w:val="24"/>
        </w:rPr>
        <w:t xml:space="preserve"> </w:t>
      </w:r>
      <w:r w:rsidR="0050675E" w:rsidRPr="00BB1FB4">
        <w:rPr>
          <w:rFonts w:ascii="Times New Roman" w:hAnsi="Times New Roman" w:cs="Times New Roman"/>
          <w:sz w:val="24"/>
          <w:szCs w:val="24"/>
        </w:rPr>
        <w:t>Youth Vision</w:t>
      </w:r>
      <w:r w:rsidR="00F30852" w:rsidRPr="00BB1FB4">
        <w:rPr>
          <w:rFonts w:ascii="Times New Roman" w:hAnsi="Times New Roman" w:cs="Times New Roman"/>
          <w:sz w:val="24"/>
          <w:szCs w:val="24"/>
        </w:rPr>
        <w:t>,</w:t>
      </w:r>
      <w:r w:rsidRPr="00BB1FB4">
        <w:rPr>
          <w:rFonts w:ascii="Times New Roman" w:hAnsi="Times New Roman" w:cs="Times New Roman"/>
          <w:sz w:val="24"/>
          <w:szCs w:val="24"/>
        </w:rPr>
        <w:t xml:space="preserve"> whic</w:t>
      </w:r>
      <w:r w:rsidR="00E37FD9" w:rsidRPr="00BB1FB4">
        <w:rPr>
          <w:rFonts w:ascii="Times New Roman" w:hAnsi="Times New Roman" w:cs="Times New Roman"/>
          <w:sz w:val="24"/>
          <w:szCs w:val="24"/>
        </w:rPr>
        <w:t>h</w:t>
      </w:r>
      <w:r w:rsidR="00BB1FB4" w:rsidRPr="00BB1FB4">
        <w:rPr>
          <w:rFonts w:ascii="Times New Roman" w:hAnsi="Times New Roman" w:cs="Times New Roman"/>
          <w:sz w:val="24"/>
          <w:szCs w:val="24"/>
        </w:rPr>
        <w:t xml:space="preserve"> </w:t>
      </w:r>
      <w:r w:rsidR="00E37FD9" w:rsidRPr="00BB1FB4">
        <w:rPr>
          <w:rFonts w:ascii="Times New Roman" w:hAnsi="Times New Roman" w:cs="Times New Roman"/>
          <w:sz w:val="24"/>
          <w:szCs w:val="24"/>
        </w:rPr>
        <w:t>the constituency</w:t>
      </w:r>
      <w:r w:rsidRPr="00BB1FB4">
        <w:rPr>
          <w:rFonts w:ascii="Times New Roman" w:hAnsi="Times New Roman" w:cs="Times New Roman"/>
          <w:sz w:val="24"/>
          <w:szCs w:val="24"/>
        </w:rPr>
        <w:t xml:space="preserve"> will </w:t>
      </w:r>
      <w:r w:rsidR="00315C8A" w:rsidRPr="00BB1FB4">
        <w:rPr>
          <w:rFonts w:ascii="Times New Roman" w:hAnsi="Times New Roman" w:cs="Times New Roman"/>
          <w:sz w:val="24"/>
          <w:szCs w:val="24"/>
        </w:rPr>
        <w:t>eventually p</w:t>
      </w:r>
      <w:r w:rsidRPr="00BB1FB4">
        <w:rPr>
          <w:rFonts w:ascii="Times New Roman" w:hAnsi="Times New Roman" w:cs="Times New Roman"/>
          <w:sz w:val="24"/>
          <w:szCs w:val="24"/>
        </w:rPr>
        <w:t>res</w:t>
      </w:r>
      <w:r w:rsidR="00E37FD9" w:rsidRPr="00BB1FB4">
        <w:rPr>
          <w:rFonts w:ascii="Times New Roman" w:hAnsi="Times New Roman" w:cs="Times New Roman"/>
          <w:sz w:val="24"/>
          <w:szCs w:val="24"/>
        </w:rPr>
        <w:t>e</w:t>
      </w:r>
      <w:r w:rsidRPr="00BB1FB4">
        <w:rPr>
          <w:rFonts w:ascii="Times New Roman" w:hAnsi="Times New Roman" w:cs="Times New Roman"/>
          <w:sz w:val="24"/>
          <w:szCs w:val="24"/>
        </w:rPr>
        <w:t xml:space="preserve">nt to CFS. Finally, </w:t>
      </w:r>
      <w:r w:rsidR="00315C8A" w:rsidRPr="00BB1FB4">
        <w:rPr>
          <w:rFonts w:ascii="Times New Roman" w:hAnsi="Times New Roman" w:cs="Times New Roman"/>
          <w:sz w:val="24"/>
          <w:szCs w:val="24"/>
        </w:rPr>
        <w:t>we selected two new members to serve on the CSM Coordinating Committee.</w:t>
      </w:r>
    </w:p>
    <w:p w14:paraId="4B7E3638" w14:textId="46DA672D" w:rsidR="004E09CC" w:rsidRPr="00BB1FB4" w:rsidRDefault="004E09CC" w:rsidP="002A608B">
      <w:pPr>
        <w:spacing w:after="0" w:line="240" w:lineRule="auto"/>
        <w:ind w:firstLine="540"/>
        <w:jc w:val="both"/>
        <w:rPr>
          <w:rFonts w:ascii="Times New Roman" w:hAnsi="Times New Roman" w:cs="Times New Roman"/>
          <w:sz w:val="24"/>
          <w:szCs w:val="24"/>
        </w:rPr>
      </w:pPr>
      <w:r w:rsidRPr="00BB1FB4">
        <w:rPr>
          <w:rFonts w:ascii="Times New Roman" w:hAnsi="Times New Roman" w:cs="Times New Roman"/>
          <w:sz w:val="24"/>
          <w:szCs w:val="24"/>
        </w:rPr>
        <w:t xml:space="preserve">“CFS is at a crossroads,” noted the CSM Secretariat, primarily due to lack of Member State commitment. They recurrently called attention to </w:t>
      </w:r>
      <w:hyperlink r:id="rId15" w:history="1">
        <w:r w:rsidRPr="00BB1FB4">
          <w:rPr>
            <w:rStyle w:val="Hyperlink"/>
            <w:rFonts w:ascii="Times New Roman" w:hAnsi="Times New Roman" w:cs="Times New Roman"/>
            <w:sz w:val="24"/>
            <w:szCs w:val="24"/>
          </w:rPr>
          <w:t>the red line</w:t>
        </w:r>
      </w:hyperlink>
      <w:r w:rsidRPr="00BB1FB4">
        <w:rPr>
          <w:rFonts w:ascii="Times New Roman" w:hAnsi="Times New Roman" w:cs="Times New Roman"/>
          <w:sz w:val="24"/>
          <w:szCs w:val="24"/>
        </w:rPr>
        <w:t xml:space="preserve"> imposed by the US on the right to food. The Secretariat </w:t>
      </w:r>
      <w:r w:rsidR="00315C8A" w:rsidRPr="00BB1FB4">
        <w:rPr>
          <w:rFonts w:ascii="Times New Roman" w:hAnsi="Times New Roman" w:cs="Times New Roman"/>
          <w:sz w:val="24"/>
          <w:szCs w:val="24"/>
        </w:rPr>
        <w:t xml:space="preserve">also </w:t>
      </w:r>
      <w:r w:rsidRPr="00BB1FB4">
        <w:rPr>
          <w:rFonts w:ascii="Times New Roman" w:hAnsi="Times New Roman" w:cs="Times New Roman"/>
          <w:sz w:val="24"/>
          <w:szCs w:val="24"/>
        </w:rPr>
        <w:t xml:space="preserve">pointed out the policy incoherence of CFS, such as the Committee’s advocacy on biotechnology and, more recently, agroecology. Despite inclusion of </w:t>
      </w:r>
      <w:hyperlink r:id="rId16" w:history="1">
        <w:r w:rsidRPr="00BB1FB4">
          <w:rPr>
            <w:rStyle w:val="Hyperlink"/>
            <w:rFonts w:ascii="Times New Roman" w:hAnsi="Times New Roman" w:cs="Times New Roman"/>
            <w:sz w:val="24"/>
            <w:szCs w:val="24"/>
          </w:rPr>
          <w:t>agroecology</w:t>
        </w:r>
      </w:hyperlink>
      <w:r w:rsidRPr="00BB1FB4">
        <w:rPr>
          <w:rFonts w:ascii="Times New Roman" w:hAnsi="Times New Roman" w:cs="Times New Roman"/>
          <w:sz w:val="24"/>
          <w:szCs w:val="24"/>
        </w:rPr>
        <w:t xml:space="preserve"> in the 2018–2019 work program, CFS rejects any mentioning of food sovereignty.</w:t>
      </w:r>
    </w:p>
    <w:p w14:paraId="5127422D" w14:textId="77777777" w:rsidR="00315C8A" w:rsidRPr="00BB1FB4" w:rsidRDefault="00315C8A" w:rsidP="00232A72">
      <w:pPr>
        <w:spacing w:after="0" w:line="240" w:lineRule="auto"/>
        <w:jc w:val="both"/>
        <w:rPr>
          <w:rFonts w:ascii="Times New Roman" w:hAnsi="Times New Roman" w:cs="Times New Roman"/>
          <w:sz w:val="24"/>
          <w:szCs w:val="24"/>
        </w:rPr>
      </w:pPr>
    </w:p>
    <w:p w14:paraId="419DFECF" w14:textId="2FE29D4A" w:rsidR="004E09CC" w:rsidRPr="00BB1FB4" w:rsidRDefault="00DE42A8" w:rsidP="00232A72">
      <w:pPr>
        <w:spacing w:after="0" w:line="240" w:lineRule="auto"/>
        <w:jc w:val="both"/>
        <w:rPr>
          <w:rFonts w:ascii="Times New Roman" w:hAnsi="Times New Roman" w:cs="Times New Roman"/>
          <w:sz w:val="24"/>
          <w:szCs w:val="24"/>
          <w:u w:val="single"/>
        </w:rPr>
      </w:pPr>
      <w:r w:rsidRPr="00DE42A8">
        <w:rPr>
          <w:rFonts w:ascii="Times New Roman" w:hAnsi="Times New Roman" w:cs="Times New Roman"/>
          <w:b/>
          <w:sz w:val="24"/>
          <w:szCs w:val="24"/>
          <w:u w:val="single"/>
        </w:rPr>
        <w:t>II</w:t>
      </w:r>
      <w:r>
        <w:rPr>
          <w:rFonts w:ascii="Times New Roman" w:hAnsi="Times New Roman" w:cs="Times New Roman"/>
          <w:sz w:val="24"/>
          <w:szCs w:val="24"/>
          <w:u w:val="single"/>
        </w:rPr>
        <w:t>.</w:t>
      </w:r>
    </w:p>
    <w:p w14:paraId="22464CA8" w14:textId="12D9BAFC" w:rsidR="00E647BC" w:rsidRPr="00BB1FB4" w:rsidRDefault="00E647BC" w:rsidP="00E647BC">
      <w:pPr>
        <w:spacing w:after="0" w:line="240" w:lineRule="auto"/>
        <w:ind w:firstLine="720"/>
        <w:jc w:val="both"/>
        <w:rPr>
          <w:rFonts w:ascii="Times New Roman" w:hAnsi="Times New Roman" w:cs="Times New Roman"/>
          <w:b/>
          <w:sz w:val="24"/>
          <w:szCs w:val="24"/>
          <w:u w:val="single"/>
        </w:rPr>
      </w:pPr>
      <w:r w:rsidRPr="00BB1FB4">
        <w:rPr>
          <w:rFonts w:ascii="Times New Roman" w:hAnsi="Times New Roman" w:cs="Times New Roman"/>
          <w:sz w:val="24"/>
          <w:szCs w:val="24"/>
        </w:rPr>
        <w:t>December 9–12, the International Planning Committee for Food Sovereignty (</w:t>
      </w:r>
      <w:hyperlink r:id="rId17" w:history="1">
        <w:r w:rsidRPr="00BB1FB4">
          <w:rPr>
            <w:rStyle w:val="Hyperlink"/>
            <w:rFonts w:ascii="Times New Roman" w:hAnsi="Times New Roman" w:cs="Times New Roman"/>
            <w:sz w:val="24"/>
            <w:szCs w:val="24"/>
          </w:rPr>
          <w:t>IPC</w:t>
        </w:r>
      </w:hyperlink>
      <w:r w:rsidRPr="00BB1FB4">
        <w:rPr>
          <w:rFonts w:ascii="Times New Roman" w:hAnsi="Times New Roman" w:cs="Times New Roman"/>
          <w:sz w:val="24"/>
          <w:szCs w:val="24"/>
        </w:rPr>
        <w:t>) hosted a Youth Training for the first time. The attendees included all but one present at the CSM meeting.</w:t>
      </w:r>
      <w:r w:rsidRPr="00BB1FB4">
        <w:rPr>
          <w:rFonts w:ascii="Times New Roman" w:hAnsi="Times New Roman" w:cs="Times New Roman"/>
          <w:b/>
          <w:sz w:val="24"/>
          <w:szCs w:val="24"/>
          <w:u w:val="single"/>
        </w:rPr>
        <w:t xml:space="preserve"> </w:t>
      </w:r>
    </w:p>
    <w:p w14:paraId="6D277648" w14:textId="5D2E6293" w:rsidR="00232A72" w:rsidRDefault="00E647BC" w:rsidP="00796C1F">
      <w:pPr>
        <w:spacing w:after="0" w:line="240" w:lineRule="auto"/>
        <w:ind w:firstLine="720"/>
        <w:jc w:val="both"/>
        <w:rPr>
          <w:rFonts w:ascii="Times New Roman" w:hAnsi="Times New Roman" w:cs="Times New Roman"/>
          <w:sz w:val="24"/>
          <w:szCs w:val="24"/>
        </w:rPr>
      </w:pPr>
      <w:r w:rsidRPr="00BB1FB4">
        <w:rPr>
          <w:rFonts w:ascii="Times New Roman" w:hAnsi="Times New Roman" w:cs="Times New Roman"/>
          <w:sz w:val="24"/>
          <w:szCs w:val="24"/>
        </w:rPr>
        <w:t xml:space="preserve">IPC </w:t>
      </w:r>
      <w:r w:rsidR="00232A72" w:rsidRPr="00BB1FB4">
        <w:rPr>
          <w:rFonts w:ascii="Times New Roman" w:hAnsi="Times New Roman" w:cs="Times New Roman"/>
          <w:sz w:val="24"/>
          <w:szCs w:val="24"/>
        </w:rPr>
        <w:t xml:space="preserve">is the largest alliance of </w:t>
      </w:r>
      <w:r w:rsidR="007F6E41" w:rsidRPr="00BB1FB4">
        <w:rPr>
          <w:rFonts w:ascii="Times New Roman" w:hAnsi="Times New Roman" w:cs="Times New Roman"/>
          <w:sz w:val="24"/>
          <w:szCs w:val="24"/>
        </w:rPr>
        <w:t>small-scale</w:t>
      </w:r>
      <w:r w:rsidR="00232A72" w:rsidRPr="00BB1FB4">
        <w:rPr>
          <w:rFonts w:ascii="Times New Roman" w:hAnsi="Times New Roman" w:cs="Times New Roman"/>
          <w:sz w:val="24"/>
          <w:szCs w:val="24"/>
        </w:rPr>
        <w:t xml:space="preserve"> producers, who provide </w:t>
      </w:r>
      <w:hyperlink r:id="rId18" w:history="1">
        <w:r w:rsidR="00232A72" w:rsidRPr="00BB1FB4">
          <w:rPr>
            <w:rStyle w:val="Hyperlink"/>
            <w:rFonts w:ascii="Times New Roman" w:hAnsi="Times New Roman" w:cs="Times New Roman"/>
            <w:sz w:val="24"/>
            <w:szCs w:val="24"/>
          </w:rPr>
          <w:t>70–80%</w:t>
        </w:r>
      </w:hyperlink>
      <w:r w:rsidR="00232A72" w:rsidRPr="00BB1FB4">
        <w:rPr>
          <w:rFonts w:ascii="Times New Roman" w:hAnsi="Times New Roman" w:cs="Times New Roman"/>
          <w:sz w:val="24"/>
          <w:szCs w:val="24"/>
        </w:rPr>
        <w:t xml:space="preserve"> of the</w:t>
      </w:r>
      <w:r w:rsidR="007F6E41" w:rsidRPr="00BB1FB4">
        <w:rPr>
          <w:rFonts w:ascii="Times New Roman" w:hAnsi="Times New Roman" w:cs="Times New Roman"/>
          <w:sz w:val="24"/>
          <w:szCs w:val="24"/>
        </w:rPr>
        <w:t xml:space="preserve"> </w:t>
      </w:r>
      <w:r w:rsidR="00232A72" w:rsidRPr="00BB1FB4">
        <w:rPr>
          <w:rFonts w:ascii="Times New Roman" w:hAnsi="Times New Roman" w:cs="Times New Roman"/>
          <w:sz w:val="24"/>
          <w:szCs w:val="24"/>
        </w:rPr>
        <w:t>food consumed by humans</w:t>
      </w:r>
      <w:r w:rsidR="00315C8A" w:rsidRPr="00BB1FB4">
        <w:rPr>
          <w:rFonts w:ascii="Times New Roman" w:hAnsi="Times New Roman" w:cs="Times New Roman"/>
          <w:sz w:val="24"/>
          <w:szCs w:val="24"/>
        </w:rPr>
        <w:t xml:space="preserve"> worldwide</w:t>
      </w:r>
      <w:r w:rsidRPr="00BB1FB4">
        <w:rPr>
          <w:rFonts w:ascii="Times New Roman" w:hAnsi="Times New Roman" w:cs="Times New Roman"/>
          <w:sz w:val="24"/>
          <w:szCs w:val="24"/>
        </w:rPr>
        <w:t>.</w:t>
      </w:r>
      <w:r w:rsidR="00232A72" w:rsidRPr="00BB1FB4">
        <w:rPr>
          <w:rFonts w:ascii="Times New Roman" w:hAnsi="Times New Roman" w:cs="Times New Roman"/>
          <w:sz w:val="24"/>
          <w:szCs w:val="24"/>
        </w:rPr>
        <w:t xml:space="preserve"> </w:t>
      </w:r>
      <w:r w:rsidR="00796C1F" w:rsidRPr="00BB1FB4">
        <w:rPr>
          <w:rFonts w:ascii="Times New Roman" w:hAnsi="Times New Roman" w:cs="Times New Roman"/>
          <w:sz w:val="24"/>
          <w:szCs w:val="24"/>
        </w:rPr>
        <w:t xml:space="preserve">Members subscribe to the </w:t>
      </w:r>
      <w:hyperlink r:id="rId19" w:history="1">
        <w:r w:rsidR="00796C1F" w:rsidRPr="00BB1FB4">
          <w:rPr>
            <w:rStyle w:val="Hyperlink"/>
            <w:rFonts w:ascii="Times New Roman" w:hAnsi="Times New Roman" w:cs="Times New Roman"/>
            <w:sz w:val="24"/>
            <w:szCs w:val="24"/>
          </w:rPr>
          <w:t>principles of food sovereignty</w:t>
        </w:r>
      </w:hyperlink>
      <w:r w:rsidR="00796C1F" w:rsidRPr="00BB1FB4">
        <w:rPr>
          <w:rFonts w:ascii="Times New Roman" w:hAnsi="Times New Roman" w:cs="Times New Roman"/>
          <w:sz w:val="24"/>
          <w:szCs w:val="24"/>
        </w:rPr>
        <w:t xml:space="preserve">, and the </w:t>
      </w:r>
      <w:r w:rsidR="00690ABD" w:rsidRPr="00BB1FB4">
        <w:rPr>
          <w:rFonts w:ascii="Times New Roman" w:hAnsi="Times New Roman" w:cs="Times New Roman"/>
          <w:sz w:val="24"/>
          <w:szCs w:val="24"/>
        </w:rPr>
        <w:t xml:space="preserve">autonomous </w:t>
      </w:r>
      <w:r w:rsidR="00796C1F" w:rsidRPr="00BB1FB4">
        <w:rPr>
          <w:rFonts w:ascii="Times New Roman" w:hAnsi="Times New Roman" w:cs="Times New Roman"/>
          <w:sz w:val="24"/>
          <w:szCs w:val="24"/>
        </w:rPr>
        <w:t xml:space="preserve">coalition </w:t>
      </w:r>
      <w:r w:rsidR="00A721FC" w:rsidRPr="00BB1FB4">
        <w:rPr>
          <w:rFonts w:ascii="Times New Roman" w:hAnsi="Times New Roman" w:cs="Times New Roman"/>
          <w:sz w:val="24"/>
          <w:szCs w:val="24"/>
        </w:rPr>
        <w:t>comprises over six thousand organizations with about three hundred million affiliates</w:t>
      </w:r>
      <w:r w:rsidR="00796C1F" w:rsidRPr="00BB1FB4">
        <w:rPr>
          <w:rFonts w:ascii="Times New Roman" w:hAnsi="Times New Roman" w:cs="Times New Roman"/>
          <w:sz w:val="24"/>
          <w:szCs w:val="24"/>
        </w:rPr>
        <w:t>.</w:t>
      </w:r>
      <w:r w:rsidR="00232A72" w:rsidRPr="00BB1FB4">
        <w:rPr>
          <w:rFonts w:ascii="Times New Roman" w:hAnsi="Times New Roman" w:cs="Times New Roman"/>
          <w:sz w:val="24"/>
          <w:szCs w:val="24"/>
        </w:rPr>
        <w:t xml:space="preserve"> </w:t>
      </w:r>
      <w:r w:rsidR="00796C1F" w:rsidRPr="00BB1FB4">
        <w:rPr>
          <w:rFonts w:ascii="Times New Roman" w:hAnsi="Times New Roman" w:cs="Times New Roman"/>
          <w:sz w:val="24"/>
          <w:szCs w:val="24"/>
        </w:rPr>
        <w:t xml:space="preserve">In addition to contributing to CFS initiatives via CSM, IPC engages with </w:t>
      </w:r>
      <w:r w:rsidRPr="00BB1FB4">
        <w:rPr>
          <w:rFonts w:ascii="Times New Roman" w:hAnsi="Times New Roman" w:cs="Times New Roman"/>
          <w:sz w:val="24"/>
          <w:szCs w:val="24"/>
        </w:rPr>
        <w:t>the UN Food and Agriculture Organization (</w:t>
      </w:r>
      <w:r w:rsidR="00232A72" w:rsidRPr="00BB1FB4">
        <w:rPr>
          <w:rFonts w:ascii="Times New Roman" w:hAnsi="Times New Roman" w:cs="Times New Roman"/>
          <w:sz w:val="24"/>
          <w:szCs w:val="24"/>
        </w:rPr>
        <w:t>FAO</w:t>
      </w:r>
      <w:r w:rsidRPr="00BB1FB4">
        <w:rPr>
          <w:rFonts w:ascii="Times New Roman" w:hAnsi="Times New Roman" w:cs="Times New Roman"/>
          <w:sz w:val="24"/>
          <w:szCs w:val="24"/>
        </w:rPr>
        <w:t>)</w:t>
      </w:r>
      <w:r w:rsidR="00232A72" w:rsidRPr="00BB1FB4">
        <w:rPr>
          <w:rFonts w:ascii="Times New Roman" w:hAnsi="Times New Roman" w:cs="Times New Roman"/>
          <w:sz w:val="24"/>
          <w:szCs w:val="24"/>
        </w:rPr>
        <w:t xml:space="preserve"> under a </w:t>
      </w:r>
      <w:hyperlink r:id="rId20" w:history="1">
        <w:r w:rsidR="00796C1F" w:rsidRPr="00BB1FB4">
          <w:rPr>
            <w:rStyle w:val="Hyperlink"/>
            <w:rFonts w:ascii="Times New Roman" w:hAnsi="Times New Roman" w:cs="Times New Roman"/>
            <w:sz w:val="24"/>
            <w:szCs w:val="24"/>
          </w:rPr>
          <w:t>s</w:t>
        </w:r>
        <w:r w:rsidR="00232A72" w:rsidRPr="00BB1FB4">
          <w:rPr>
            <w:rStyle w:val="Hyperlink"/>
            <w:rFonts w:ascii="Times New Roman" w:hAnsi="Times New Roman" w:cs="Times New Roman"/>
            <w:sz w:val="24"/>
            <w:szCs w:val="24"/>
          </w:rPr>
          <w:t xml:space="preserve">trategic </w:t>
        </w:r>
        <w:r w:rsidR="00796C1F" w:rsidRPr="00BB1FB4">
          <w:rPr>
            <w:rStyle w:val="Hyperlink"/>
            <w:rFonts w:ascii="Times New Roman" w:hAnsi="Times New Roman" w:cs="Times New Roman"/>
            <w:sz w:val="24"/>
            <w:szCs w:val="24"/>
          </w:rPr>
          <w:t>p</w:t>
        </w:r>
        <w:r w:rsidR="00232A72" w:rsidRPr="00BB1FB4">
          <w:rPr>
            <w:rStyle w:val="Hyperlink"/>
            <w:rFonts w:ascii="Times New Roman" w:hAnsi="Times New Roman" w:cs="Times New Roman"/>
            <w:sz w:val="24"/>
            <w:szCs w:val="24"/>
          </w:rPr>
          <w:t>artnership</w:t>
        </w:r>
      </w:hyperlink>
      <w:r w:rsidR="00232A72" w:rsidRPr="00BB1FB4">
        <w:rPr>
          <w:rFonts w:ascii="Times New Roman" w:hAnsi="Times New Roman" w:cs="Times New Roman"/>
          <w:sz w:val="24"/>
          <w:szCs w:val="24"/>
        </w:rPr>
        <w:t xml:space="preserve"> framework established as an outcome of the 2003 World Food Summit.</w:t>
      </w:r>
    </w:p>
    <w:p w14:paraId="578893BE" w14:textId="77777777" w:rsidR="00907870" w:rsidRDefault="00907870" w:rsidP="00796C1F">
      <w:pPr>
        <w:spacing w:after="0" w:line="240" w:lineRule="auto"/>
        <w:ind w:firstLine="720"/>
        <w:jc w:val="both"/>
        <w:rPr>
          <w:rFonts w:ascii="Times New Roman" w:hAnsi="Times New Roman" w:cs="Times New Roman"/>
          <w:sz w:val="24"/>
          <w:szCs w:val="24"/>
        </w:rPr>
      </w:pPr>
    </w:p>
    <w:p w14:paraId="72A87208" w14:textId="00BF6382" w:rsidR="00907870" w:rsidRDefault="00907870" w:rsidP="00907870">
      <w:pPr>
        <w:spacing w:after="0" w:line="240" w:lineRule="auto"/>
        <w:jc w:val="center"/>
        <w:rPr>
          <w:rFonts w:ascii="Times New Roman" w:hAnsi="Times New Roman" w:cs="Times New Roman"/>
          <w:sz w:val="24"/>
          <w:szCs w:val="24"/>
        </w:rPr>
      </w:pPr>
      <w:r w:rsidRPr="00BB1FB4">
        <w:rPr>
          <w:rFonts w:ascii="Times New Roman" w:hAnsi="Times New Roman" w:cs="Times New Roman"/>
          <w:noProof/>
          <w:sz w:val="24"/>
          <w:szCs w:val="24"/>
        </w:rPr>
        <w:drawing>
          <wp:inline distT="0" distB="0" distL="0" distR="0" wp14:anchorId="0E8C9341" wp14:editId="31448567">
            <wp:extent cx="5291138" cy="3370770"/>
            <wp:effectExtent l="0" t="0" r="508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71212-WA0016.jpg"/>
                    <pic:cNvPicPr/>
                  </pic:nvPicPr>
                  <pic:blipFill rotWithShape="1">
                    <a:blip r:embed="rId21" cstate="print">
                      <a:extLst>
                        <a:ext uri="{BEBA8EAE-BF5A-486C-A8C5-ECC9F3942E4B}">
                          <a14:imgProps xmlns:a14="http://schemas.microsoft.com/office/drawing/2010/main">
                            <a14:imgLayer r:embed="rId22">
                              <a14:imgEffect>
                                <a14:sharpenSoften amount="33000"/>
                              </a14:imgEffect>
                              <a14:imgEffect>
                                <a14:saturation sat="110000"/>
                              </a14:imgEffect>
                              <a14:imgEffect>
                                <a14:brightnessContrast bright="15000"/>
                              </a14:imgEffect>
                            </a14:imgLayer>
                          </a14:imgProps>
                        </a:ext>
                        <a:ext uri="{28A0092B-C50C-407E-A947-70E740481C1C}">
                          <a14:useLocalDpi xmlns:a14="http://schemas.microsoft.com/office/drawing/2010/main" val="0"/>
                        </a:ext>
                      </a:extLst>
                    </a:blip>
                    <a:srcRect l="-177" t="14896" r="-1"/>
                    <a:stretch/>
                  </pic:blipFill>
                  <pic:spPr bwMode="auto">
                    <a:xfrm>
                      <a:off x="0" y="0"/>
                      <a:ext cx="5312854" cy="3384604"/>
                    </a:xfrm>
                    <a:prstGeom prst="rect">
                      <a:avLst/>
                    </a:prstGeom>
                    <a:ln>
                      <a:noFill/>
                    </a:ln>
                    <a:extLst>
                      <a:ext uri="{53640926-AAD7-44D8-BBD7-CCE9431645EC}">
                        <a14:shadowObscured xmlns:a14="http://schemas.microsoft.com/office/drawing/2010/main"/>
                      </a:ext>
                    </a:extLst>
                  </pic:spPr>
                </pic:pic>
              </a:graphicData>
            </a:graphic>
          </wp:inline>
        </w:drawing>
      </w:r>
    </w:p>
    <w:p w14:paraId="1FE0B342" w14:textId="4990BEEA" w:rsidR="00491F43" w:rsidRDefault="00491F43" w:rsidP="00907870">
      <w:pPr>
        <w:spacing w:after="0" w:line="240" w:lineRule="auto"/>
        <w:jc w:val="center"/>
        <w:rPr>
          <w:rFonts w:ascii="Times New Roman" w:hAnsi="Times New Roman" w:cs="Times New Roman"/>
          <w:i/>
          <w:szCs w:val="24"/>
        </w:rPr>
      </w:pPr>
      <w:r>
        <w:rPr>
          <w:rFonts w:ascii="Times New Roman" w:hAnsi="Times New Roman" w:cs="Times New Roman"/>
          <w:i/>
          <w:szCs w:val="24"/>
        </w:rPr>
        <w:t>T</w:t>
      </w:r>
      <w:r w:rsidR="00907870" w:rsidRPr="00491F43">
        <w:rPr>
          <w:rFonts w:ascii="Times New Roman" w:hAnsi="Times New Roman" w:cs="Times New Roman"/>
          <w:i/>
          <w:szCs w:val="24"/>
        </w:rPr>
        <w:t>rainees,</w:t>
      </w:r>
      <w:r>
        <w:rPr>
          <w:rFonts w:ascii="Times New Roman" w:hAnsi="Times New Roman" w:cs="Times New Roman"/>
          <w:i/>
          <w:szCs w:val="24"/>
        </w:rPr>
        <w:t xml:space="preserve"> IPC</w:t>
      </w:r>
      <w:r w:rsidR="00907870" w:rsidRPr="00491F43">
        <w:rPr>
          <w:rFonts w:ascii="Times New Roman" w:hAnsi="Times New Roman" w:cs="Times New Roman"/>
          <w:i/>
          <w:szCs w:val="24"/>
        </w:rPr>
        <w:t xml:space="preserve"> organizers, and FAO representatives pose together on Day Three. </w:t>
      </w:r>
    </w:p>
    <w:p w14:paraId="49592328" w14:textId="59E6FE69" w:rsidR="00907870" w:rsidRPr="00491F43" w:rsidRDefault="00907870" w:rsidP="00907870">
      <w:pPr>
        <w:spacing w:after="0" w:line="240" w:lineRule="auto"/>
        <w:jc w:val="center"/>
        <w:rPr>
          <w:rFonts w:ascii="Times New Roman" w:hAnsi="Times New Roman" w:cs="Times New Roman"/>
          <w:i/>
          <w:szCs w:val="24"/>
        </w:rPr>
      </w:pPr>
      <w:r w:rsidRPr="00491F43">
        <w:rPr>
          <w:rFonts w:ascii="Times New Roman" w:hAnsi="Times New Roman" w:cs="Times New Roman"/>
          <w:i/>
          <w:szCs w:val="24"/>
        </w:rPr>
        <w:t xml:space="preserve">Flags </w:t>
      </w:r>
      <w:r w:rsidR="00491F43">
        <w:rPr>
          <w:rFonts w:ascii="Times New Roman" w:hAnsi="Times New Roman" w:cs="Times New Roman"/>
          <w:i/>
          <w:szCs w:val="24"/>
        </w:rPr>
        <w:t xml:space="preserve">held </w:t>
      </w:r>
      <w:r w:rsidRPr="00491F43">
        <w:rPr>
          <w:rFonts w:ascii="Times New Roman" w:hAnsi="Times New Roman" w:cs="Times New Roman"/>
          <w:i/>
          <w:szCs w:val="24"/>
        </w:rPr>
        <w:t xml:space="preserve">in the photo include: La Via Campesina; IPC; MAELA; and USFSA. </w:t>
      </w:r>
    </w:p>
    <w:p w14:paraId="1269F487" w14:textId="6B75953B" w:rsidR="00907870" w:rsidRDefault="00907870" w:rsidP="00AF1E0A">
      <w:pPr>
        <w:spacing w:after="0" w:line="240" w:lineRule="auto"/>
        <w:ind w:firstLine="720"/>
        <w:jc w:val="both"/>
        <w:rPr>
          <w:rFonts w:ascii="Times New Roman" w:hAnsi="Times New Roman" w:cs="Times New Roman"/>
          <w:sz w:val="24"/>
          <w:szCs w:val="24"/>
        </w:rPr>
      </w:pPr>
    </w:p>
    <w:p w14:paraId="18EAF09F" w14:textId="52A63277" w:rsidR="00491F43" w:rsidRDefault="00491F43" w:rsidP="00AF1E0A">
      <w:pPr>
        <w:spacing w:after="0" w:line="240" w:lineRule="auto"/>
        <w:ind w:firstLine="720"/>
        <w:jc w:val="both"/>
        <w:rPr>
          <w:rFonts w:ascii="Times New Roman" w:hAnsi="Times New Roman" w:cs="Times New Roman"/>
          <w:sz w:val="24"/>
          <w:szCs w:val="24"/>
        </w:rPr>
      </w:pPr>
    </w:p>
    <w:p w14:paraId="4CEAE788" w14:textId="77777777" w:rsidR="00491F43" w:rsidRDefault="00491F43" w:rsidP="00AF1E0A">
      <w:pPr>
        <w:spacing w:after="0" w:line="240" w:lineRule="auto"/>
        <w:ind w:firstLine="720"/>
        <w:jc w:val="both"/>
        <w:rPr>
          <w:rFonts w:ascii="Times New Roman" w:hAnsi="Times New Roman" w:cs="Times New Roman"/>
          <w:sz w:val="24"/>
          <w:szCs w:val="24"/>
        </w:rPr>
      </w:pPr>
    </w:p>
    <w:p w14:paraId="0F0B162F" w14:textId="008F3ED4" w:rsidR="00AF1E0A" w:rsidRPr="00BB1FB4" w:rsidRDefault="007F6E41" w:rsidP="00AF1E0A">
      <w:pPr>
        <w:spacing w:after="0" w:line="240" w:lineRule="auto"/>
        <w:ind w:firstLine="720"/>
        <w:jc w:val="both"/>
        <w:rPr>
          <w:rFonts w:ascii="Times New Roman" w:hAnsi="Times New Roman" w:cs="Times New Roman"/>
          <w:sz w:val="24"/>
          <w:szCs w:val="24"/>
        </w:rPr>
      </w:pPr>
      <w:r w:rsidRPr="00BB1FB4">
        <w:rPr>
          <w:rFonts w:ascii="Times New Roman" w:hAnsi="Times New Roman" w:cs="Times New Roman"/>
          <w:sz w:val="24"/>
          <w:szCs w:val="24"/>
        </w:rPr>
        <w:lastRenderedPageBreak/>
        <w:t>The first and second days</w:t>
      </w:r>
      <w:r w:rsidR="00AF1E0A" w:rsidRPr="00BB1FB4">
        <w:rPr>
          <w:rFonts w:ascii="Times New Roman" w:hAnsi="Times New Roman" w:cs="Times New Roman"/>
          <w:sz w:val="24"/>
          <w:szCs w:val="24"/>
        </w:rPr>
        <w:t xml:space="preserve"> of the Youth Training</w:t>
      </w:r>
      <w:r w:rsidRPr="00BB1FB4">
        <w:rPr>
          <w:rFonts w:ascii="Times New Roman" w:hAnsi="Times New Roman" w:cs="Times New Roman"/>
          <w:sz w:val="24"/>
          <w:szCs w:val="24"/>
        </w:rPr>
        <w:t xml:space="preserve"> entailed presentations concerning the alliance’s history</w:t>
      </w:r>
      <w:r w:rsidR="00BB1FB4" w:rsidRPr="00BB1FB4">
        <w:rPr>
          <w:rFonts w:ascii="Times New Roman" w:hAnsi="Times New Roman" w:cs="Times New Roman"/>
          <w:sz w:val="24"/>
          <w:szCs w:val="24"/>
        </w:rPr>
        <w:t xml:space="preserve">, </w:t>
      </w:r>
      <w:r w:rsidRPr="00BB1FB4">
        <w:rPr>
          <w:rFonts w:ascii="Times New Roman" w:hAnsi="Times New Roman" w:cs="Times New Roman"/>
          <w:sz w:val="24"/>
          <w:szCs w:val="24"/>
        </w:rPr>
        <w:t>structure</w:t>
      </w:r>
      <w:r w:rsidR="00BB1FB4" w:rsidRPr="00BB1FB4">
        <w:rPr>
          <w:rFonts w:ascii="Times New Roman" w:hAnsi="Times New Roman" w:cs="Times New Roman"/>
          <w:sz w:val="24"/>
          <w:szCs w:val="24"/>
        </w:rPr>
        <w:t xml:space="preserve">, and </w:t>
      </w:r>
      <w:r w:rsidRPr="00BB1FB4">
        <w:rPr>
          <w:rFonts w:ascii="Times New Roman" w:hAnsi="Times New Roman" w:cs="Times New Roman"/>
          <w:sz w:val="24"/>
          <w:szCs w:val="24"/>
        </w:rPr>
        <w:t>active working groups</w:t>
      </w:r>
      <w:r w:rsidR="00690ABD" w:rsidRPr="00BB1FB4">
        <w:rPr>
          <w:rFonts w:ascii="Times New Roman" w:hAnsi="Times New Roman" w:cs="Times New Roman"/>
          <w:sz w:val="24"/>
          <w:szCs w:val="24"/>
        </w:rPr>
        <w:t xml:space="preserve"> </w:t>
      </w:r>
      <w:r w:rsidR="00335B0E">
        <w:rPr>
          <w:rFonts w:ascii="Times New Roman" w:hAnsi="Times New Roman" w:cs="Times New Roman"/>
          <w:sz w:val="24"/>
          <w:szCs w:val="24"/>
        </w:rPr>
        <w:t xml:space="preserve">focused </w:t>
      </w:r>
      <w:r w:rsidR="00BB1FB4" w:rsidRPr="00BB1FB4">
        <w:rPr>
          <w:rFonts w:ascii="Times New Roman" w:hAnsi="Times New Roman" w:cs="Times New Roman"/>
          <w:sz w:val="24"/>
          <w:szCs w:val="24"/>
        </w:rPr>
        <w:t>on</w:t>
      </w:r>
      <w:r w:rsidR="00335B0E">
        <w:rPr>
          <w:rFonts w:ascii="Times New Roman" w:hAnsi="Times New Roman" w:cs="Times New Roman"/>
          <w:sz w:val="24"/>
          <w:szCs w:val="24"/>
        </w:rPr>
        <w:t>:</w:t>
      </w:r>
      <w:r w:rsidR="00BB1FB4" w:rsidRPr="00BB1FB4">
        <w:rPr>
          <w:rFonts w:ascii="Times New Roman" w:hAnsi="Times New Roman" w:cs="Times New Roman"/>
          <w:sz w:val="24"/>
          <w:szCs w:val="24"/>
        </w:rPr>
        <w:t xml:space="preserve"> </w:t>
      </w:r>
      <w:r w:rsidR="00690ABD" w:rsidRPr="00BB1FB4">
        <w:rPr>
          <w:rFonts w:ascii="Times New Roman" w:hAnsi="Times New Roman" w:cs="Times New Roman"/>
          <w:sz w:val="24"/>
          <w:szCs w:val="24"/>
        </w:rPr>
        <w:t>agroecology</w:t>
      </w:r>
      <w:r w:rsidR="00335B0E">
        <w:rPr>
          <w:rFonts w:ascii="Times New Roman" w:hAnsi="Times New Roman" w:cs="Times New Roman"/>
          <w:sz w:val="24"/>
          <w:szCs w:val="24"/>
        </w:rPr>
        <w:t>;</w:t>
      </w:r>
      <w:r w:rsidR="00690ABD" w:rsidRPr="00BB1FB4">
        <w:rPr>
          <w:rFonts w:ascii="Times New Roman" w:hAnsi="Times New Roman" w:cs="Times New Roman"/>
          <w:sz w:val="24"/>
          <w:szCs w:val="24"/>
        </w:rPr>
        <w:t xml:space="preserve"> agricultural biodiversity</w:t>
      </w:r>
      <w:r w:rsidR="00335B0E">
        <w:rPr>
          <w:rFonts w:ascii="Times New Roman" w:hAnsi="Times New Roman" w:cs="Times New Roman"/>
          <w:sz w:val="24"/>
          <w:szCs w:val="24"/>
        </w:rPr>
        <w:t>;</w:t>
      </w:r>
      <w:r w:rsidR="00690ABD" w:rsidRPr="00BB1FB4">
        <w:rPr>
          <w:rFonts w:ascii="Times New Roman" w:hAnsi="Times New Roman" w:cs="Times New Roman"/>
          <w:sz w:val="24"/>
          <w:szCs w:val="24"/>
        </w:rPr>
        <w:t xml:space="preserve"> fisheries</w:t>
      </w:r>
      <w:r w:rsidR="00335B0E">
        <w:rPr>
          <w:rFonts w:ascii="Times New Roman" w:hAnsi="Times New Roman" w:cs="Times New Roman"/>
          <w:sz w:val="24"/>
          <w:szCs w:val="24"/>
        </w:rPr>
        <w:t>;</w:t>
      </w:r>
      <w:r w:rsidR="00690ABD" w:rsidRPr="00BB1FB4">
        <w:rPr>
          <w:rFonts w:ascii="Times New Roman" w:hAnsi="Times New Roman" w:cs="Times New Roman"/>
          <w:sz w:val="24"/>
          <w:szCs w:val="24"/>
        </w:rPr>
        <w:t xml:space="preserve"> and land and territories. Early on day three, we devised proposals highlighting what the Youth expect from IPC and FAO. Later, trainees presented to two FAO employees, who then spoke to the group about “decent work” in rural areas and the inclusion of civil society organizations into the reformed CFS. </w:t>
      </w:r>
    </w:p>
    <w:p w14:paraId="24D15D5D" w14:textId="540A7591" w:rsidR="00AF1E0A" w:rsidRDefault="00AF1E0A" w:rsidP="00AF1E0A">
      <w:pPr>
        <w:spacing w:after="0" w:line="240" w:lineRule="auto"/>
        <w:ind w:firstLine="720"/>
        <w:jc w:val="both"/>
        <w:rPr>
          <w:rFonts w:ascii="Times New Roman" w:hAnsi="Times New Roman" w:cs="Times New Roman"/>
          <w:sz w:val="24"/>
          <w:szCs w:val="24"/>
        </w:rPr>
      </w:pPr>
      <w:r w:rsidRPr="00BB1FB4">
        <w:rPr>
          <w:rFonts w:ascii="Times New Roman" w:hAnsi="Times New Roman" w:cs="Times New Roman"/>
          <w:sz w:val="24"/>
          <w:szCs w:val="24"/>
        </w:rPr>
        <w:t xml:space="preserve">On the final day, over ten employees and consultants from FAO </w:t>
      </w:r>
      <w:r w:rsidR="00BB1FB4" w:rsidRPr="00BB1FB4">
        <w:rPr>
          <w:rFonts w:ascii="Times New Roman" w:hAnsi="Times New Roman" w:cs="Times New Roman"/>
          <w:sz w:val="24"/>
          <w:szCs w:val="24"/>
        </w:rPr>
        <w:t>joined</w:t>
      </w:r>
      <w:r w:rsidRPr="00BB1FB4">
        <w:rPr>
          <w:rFonts w:ascii="Times New Roman" w:hAnsi="Times New Roman" w:cs="Times New Roman"/>
          <w:sz w:val="24"/>
          <w:szCs w:val="24"/>
        </w:rPr>
        <w:t xml:space="preserve"> the training space in order to begin </w:t>
      </w:r>
      <w:hyperlink r:id="rId23" w:history="1">
        <w:r w:rsidRPr="00907870">
          <w:rPr>
            <w:rStyle w:val="Hyperlink"/>
            <w:rFonts w:ascii="Times New Roman" w:hAnsi="Times New Roman" w:cs="Times New Roman"/>
            <w:sz w:val="24"/>
            <w:szCs w:val="24"/>
          </w:rPr>
          <w:t>a dialogue</w:t>
        </w:r>
      </w:hyperlink>
      <w:r w:rsidRPr="00BB1FB4">
        <w:rPr>
          <w:rFonts w:ascii="Times New Roman" w:hAnsi="Times New Roman" w:cs="Times New Roman"/>
          <w:sz w:val="24"/>
          <w:szCs w:val="24"/>
        </w:rPr>
        <w:t xml:space="preserve"> </w:t>
      </w:r>
      <w:r w:rsidR="00AE1981">
        <w:rPr>
          <w:rFonts w:ascii="Times New Roman" w:hAnsi="Times New Roman" w:cs="Times New Roman"/>
          <w:sz w:val="24"/>
          <w:szCs w:val="24"/>
        </w:rPr>
        <w:t>with the</w:t>
      </w:r>
      <w:r w:rsidRPr="00BB1FB4">
        <w:rPr>
          <w:rFonts w:ascii="Times New Roman" w:hAnsi="Times New Roman" w:cs="Times New Roman"/>
          <w:sz w:val="24"/>
          <w:szCs w:val="24"/>
        </w:rPr>
        <w:t xml:space="preserve"> IPC Youth. The meeting included introductions, presentations to FAO, and discussion, which in total spanned over three hours. </w:t>
      </w:r>
      <w:r w:rsidR="00907870">
        <w:rPr>
          <w:rFonts w:ascii="Times New Roman" w:hAnsi="Times New Roman" w:cs="Times New Roman"/>
          <w:sz w:val="24"/>
          <w:szCs w:val="24"/>
        </w:rPr>
        <w:t>We situated our proposals into</w:t>
      </w:r>
      <w:r w:rsidRPr="00BB1FB4">
        <w:rPr>
          <w:rFonts w:ascii="Times New Roman" w:hAnsi="Times New Roman" w:cs="Times New Roman"/>
          <w:sz w:val="24"/>
          <w:szCs w:val="24"/>
        </w:rPr>
        <w:t xml:space="preserve"> three </w:t>
      </w:r>
      <w:r w:rsidR="00907870">
        <w:rPr>
          <w:rFonts w:ascii="Times New Roman" w:hAnsi="Times New Roman" w:cs="Times New Roman"/>
          <w:sz w:val="24"/>
          <w:szCs w:val="24"/>
        </w:rPr>
        <w:t xml:space="preserve">priority </w:t>
      </w:r>
      <w:r w:rsidRPr="00BB1FB4">
        <w:rPr>
          <w:rFonts w:ascii="Times New Roman" w:hAnsi="Times New Roman" w:cs="Times New Roman"/>
          <w:sz w:val="24"/>
          <w:szCs w:val="24"/>
        </w:rPr>
        <w:t xml:space="preserve">categories that link local and global levels: agroecology; migration and unemployment; and participation of youth in all </w:t>
      </w:r>
      <w:r w:rsidR="00907870">
        <w:rPr>
          <w:rFonts w:ascii="Times New Roman" w:hAnsi="Times New Roman" w:cs="Times New Roman"/>
          <w:sz w:val="24"/>
          <w:szCs w:val="24"/>
        </w:rPr>
        <w:t xml:space="preserve">agri-food </w:t>
      </w:r>
      <w:r w:rsidRPr="00BB1FB4">
        <w:rPr>
          <w:rFonts w:ascii="Times New Roman" w:hAnsi="Times New Roman" w:cs="Times New Roman"/>
          <w:sz w:val="24"/>
          <w:szCs w:val="24"/>
        </w:rPr>
        <w:t xml:space="preserve">policy and governance spaces. </w:t>
      </w:r>
    </w:p>
    <w:p w14:paraId="73AE364C" w14:textId="77777777" w:rsidR="00907870" w:rsidRDefault="00907870" w:rsidP="00AF1E0A">
      <w:pPr>
        <w:spacing w:after="0" w:line="240" w:lineRule="auto"/>
        <w:ind w:firstLine="720"/>
        <w:jc w:val="both"/>
        <w:rPr>
          <w:rFonts w:ascii="Times New Roman" w:hAnsi="Times New Roman" w:cs="Times New Roman"/>
          <w:sz w:val="24"/>
          <w:szCs w:val="24"/>
        </w:rPr>
      </w:pPr>
    </w:p>
    <w:p w14:paraId="543BAEB7" w14:textId="64F611F0" w:rsidR="00315CE7" w:rsidRDefault="00907870" w:rsidP="00907870">
      <w:pPr>
        <w:spacing w:after="0" w:line="240" w:lineRule="auto"/>
        <w:jc w:val="center"/>
        <w:rPr>
          <w:rFonts w:ascii="Times New Roman" w:hAnsi="Times New Roman" w:cs="Times New Roman"/>
          <w:b/>
          <w:sz w:val="24"/>
          <w:szCs w:val="24"/>
          <w:u w:val="single"/>
        </w:rPr>
      </w:pPr>
      <w:r w:rsidRPr="00907870">
        <w:rPr>
          <w:rFonts w:ascii="Times New Roman" w:hAnsi="Times New Roman" w:cs="Times New Roman"/>
          <w:b/>
          <w:noProof/>
          <w:sz w:val="24"/>
          <w:szCs w:val="24"/>
        </w:rPr>
        <w:drawing>
          <wp:inline distT="0" distB="0" distL="0" distR="0" wp14:anchorId="77C1FE55" wp14:editId="3EF07401">
            <wp:extent cx="5943600" cy="34528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h%20Training_upd.jpg"/>
                    <pic:cNvPicPr/>
                  </pic:nvPicPr>
                  <pic:blipFill rotWithShape="1">
                    <a:blip r:embed="rId24" cstate="print">
                      <a:extLst>
                        <a:ext uri="{28A0092B-C50C-407E-A947-70E740481C1C}">
                          <a14:useLocalDpi xmlns:a14="http://schemas.microsoft.com/office/drawing/2010/main" val="0"/>
                        </a:ext>
                      </a:extLst>
                    </a:blip>
                    <a:srcRect b="957"/>
                    <a:stretch/>
                  </pic:blipFill>
                  <pic:spPr bwMode="auto">
                    <a:xfrm>
                      <a:off x="0" y="0"/>
                      <a:ext cx="5943600" cy="3452813"/>
                    </a:xfrm>
                    <a:prstGeom prst="rect">
                      <a:avLst/>
                    </a:prstGeom>
                    <a:ln>
                      <a:noFill/>
                    </a:ln>
                    <a:extLst>
                      <a:ext uri="{53640926-AAD7-44D8-BBD7-CCE9431645EC}">
                        <a14:shadowObscured xmlns:a14="http://schemas.microsoft.com/office/drawing/2010/main"/>
                      </a:ext>
                    </a:extLst>
                  </pic:spPr>
                </pic:pic>
              </a:graphicData>
            </a:graphic>
          </wp:inline>
        </w:drawing>
      </w:r>
    </w:p>
    <w:p w14:paraId="7770F886" w14:textId="77777777" w:rsidR="00491F43" w:rsidRDefault="00907870" w:rsidP="00907870">
      <w:pPr>
        <w:spacing w:after="0" w:line="240" w:lineRule="auto"/>
        <w:jc w:val="center"/>
        <w:rPr>
          <w:rFonts w:ascii="Times New Roman" w:hAnsi="Times New Roman" w:cs="Times New Roman"/>
          <w:i/>
          <w:szCs w:val="24"/>
        </w:rPr>
      </w:pPr>
      <w:r w:rsidRPr="00491F43">
        <w:rPr>
          <w:rFonts w:ascii="Times New Roman" w:hAnsi="Times New Roman" w:cs="Times New Roman"/>
          <w:i/>
          <w:szCs w:val="24"/>
        </w:rPr>
        <w:t xml:space="preserve">Trainees, organizers, and FAO representatives engage in dialogue on Day Four. </w:t>
      </w:r>
    </w:p>
    <w:p w14:paraId="4F1B0658" w14:textId="4F61D68E" w:rsidR="00907870" w:rsidRPr="00491F43" w:rsidRDefault="00907870" w:rsidP="00907870">
      <w:pPr>
        <w:spacing w:after="0" w:line="240" w:lineRule="auto"/>
        <w:jc w:val="center"/>
        <w:rPr>
          <w:rFonts w:ascii="Times New Roman" w:hAnsi="Times New Roman" w:cs="Times New Roman"/>
          <w:i/>
          <w:szCs w:val="24"/>
        </w:rPr>
      </w:pPr>
      <w:r w:rsidRPr="00491F43">
        <w:rPr>
          <w:rFonts w:ascii="Times New Roman" w:hAnsi="Times New Roman" w:cs="Times New Roman"/>
          <w:i/>
          <w:szCs w:val="24"/>
        </w:rPr>
        <w:t>Speaking in the p</w:t>
      </w:r>
      <w:r w:rsidR="00491F43" w:rsidRPr="00491F43">
        <w:rPr>
          <w:rFonts w:ascii="Times New Roman" w:hAnsi="Times New Roman" w:cs="Times New Roman"/>
          <w:i/>
          <w:szCs w:val="24"/>
        </w:rPr>
        <w:t xml:space="preserve">hoto is </w:t>
      </w:r>
      <w:proofErr w:type="spellStart"/>
      <w:r w:rsidR="00491F43" w:rsidRPr="00491F43">
        <w:rPr>
          <w:rFonts w:ascii="Times New Roman" w:hAnsi="Times New Roman" w:cs="Times New Roman"/>
          <w:i/>
          <w:szCs w:val="24"/>
        </w:rPr>
        <w:t>Nzira</w:t>
      </w:r>
      <w:proofErr w:type="spellEnd"/>
      <w:r w:rsidR="00491F43" w:rsidRPr="00491F43">
        <w:rPr>
          <w:rFonts w:ascii="Times New Roman" w:hAnsi="Times New Roman" w:cs="Times New Roman"/>
          <w:i/>
          <w:szCs w:val="24"/>
        </w:rPr>
        <w:t>, a member of World March of Women. Image</w:t>
      </w:r>
      <w:r w:rsidRPr="00491F43">
        <w:rPr>
          <w:rFonts w:ascii="Times New Roman" w:hAnsi="Times New Roman" w:cs="Times New Roman"/>
          <w:i/>
          <w:szCs w:val="24"/>
        </w:rPr>
        <w:t xml:space="preserve"> taken by FAO. </w:t>
      </w:r>
    </w:p>
    <w:p w14:paraId="37B6DA62" w14:textId="77777777" w:rsidR="00907870" w:rsidRDefault="00907870" w:rsidP="00907870">
      <w:pPr>
        <w:spacing w:after="0" w:line="240" w:lineRule="auto"/>
        <w:jc w:val="center"/>
        <w:rPr>
          <w:rFonts w:ascii="Times New Roman" w:hAnsi="Times New Roman" w:cs="Times New Roman"/>
          <w:b/>
          <w:sz w:val="24"/>
          <w:szCs w:val="24"/>
          <w:u w:val="single"/>
        </w:rPr>
      </w:pPr>
    </w:p>
    <w:p w14:paraId="089DBCE0" w14:textId="0A9F0377" w:rsidR="00DE42A8" w:rsidRPr="00DE42A8" w:rsidRDefault="00DE42A8" w:rsidP="00DE42A8">
      <w:pPr>
        <w:spacing w:after="0" w:line="240" w:lineRule="auto"/>
        <w:jc w:val="both"/>
        <w:rPr>
          <w:rFonts w:ascii="Times New Roman" w:hAnsi="Times New Roman" w:cs="Times New Roman"/>
          <w:b/>
          <w:sz w:val="24"/>
          <w:szCs w:val="24"/>
          <w:u w:val="single"/>
        </w:rPr>
      </w:pPr>
      <w:r w:rsidRPr="00DE42A8">
        <w:rPr>
          <w:rFonts w:ascii="Times New Roman" w:hAnsi="Times New Roman" w:cs="Times New Roman"/>
          <w:b/>
          <w:sz w:val="24"/>
          <w:szCs w:val="24"/>
          <w:u w:val="single"/>
        </w:rPr>
        <w:t>III.</w:t>
      </w:r>
    </w:p>
    <w:p w14:paraId="1993F3FD" w14:textId="22626EED" w:rsidR="00315CE7" w:rsidRDefault="00315CE7" w:rsidP="00315CE7">
      <w:pPr>
        <w:spacing w:after="0" w:line="240" w:lineRule="auto"/>
        <w:ind w:firstLine="540"/>
        <w:jc w:val="both"/>
        <w:rPr>
          <w:rFonts w:ascii="Times New Roman" w:hAnsi="Times New Roman" w:cs="Times New Roman"/>
          <w:sz w:val="24"/>
          <w:szCs w:val="24"/>
        </w:rPr>
      </w:pPr>
      <w:r w:rsidRPr="00BB1FB4">
        <w:rPr>
          <w:rFonts w:ascii="Times New Roman" w:hAnsi="Times New Roman" w:cs="Times New Roman"/>
          <w:sz w:val="24"/>
          <w:szCs w:val="24"/>
        </w:rPr>
        <w:t xml:space="preserve">It was a great privilege to </w:t>
      </w:r>
      <w:r>
        <w:rPr>
          <w:rFonts w:ascii="Times New Roman" w:hAnsi="Times New Roman" w:cs="Times New Roman"/>
          <w:sz w:val="24"/>
          <w:szCs w:val="24"/>
        </w:rPr>
        <w:t>make new</w:t>
      </w:r>
      <w:r w:rsidRPr="00BB1FB4">
        <w:rPr>
          <w:rFonts w:ascii="Times New Roman" w:hAnsi="Times New Roman" w:cs="Times New Roman"/>
          <w:sz w:val="24"/>
          <w:szCs w:val="24"/>
        </w:rPr>
        <w:t xml:space="preserve"> friends</w:t>
      </w:r>
      <w:r>
        <w:rPr>
          <w:rFonts w:ascii="Times New Roman" w:hAnsi="Times New Roman" w:cs="Times New Roman"/>
          <w:sz w:val="24"/>
          <w:szCs w:val="24"/>
        </w:rPr>
        <w:t>, learn</w:t>
      </w:r>
      <w:r w:rsidR="00DE42A8">
        <w:rPr>
          <w:rFonts w:ascii="Times New Roman" w:hAnsi="Times New Roman" w:cs="Times New Roman"/>
          <w:sz w:val="24"/>
          <w:szCs w:val="24"/>
        </w:rPr>
        <w:t xml:space="preserve"> the training content</w:t>
      </w:r>
      <w:r>
        <w:rPr>
          <w:rFonts w:ascii="Times New Roman" w:hAnsi="Times New Roman" w:cs="Times New Roman"/>
          <w:sz w:val="24"/>
          <w:szCs w:val="24"/>
        </w:rPr>
        <w:t>,</w:t>
      </w:r>
      <w:r w:rsidRPr="00BB1FB4">
        <w:rPr>
          <w:rFonts w:ascii="Times New Roman" w:hAnsi="Times New Roman" w:cs="Times New Roman"/>
          <w:sz w:val="24"/>
          <w:szCs w:val="24"/>
        </w:rPr>
        <w:t xml:space="preserve"> and gain inspiration from the trainees and organizers. Not since completing my graduate program have I felt such a deep sense of motivation to further pursue scholarly goals </w:t>
      </w:r>
      <w:r>
        <w:rPr>
          <w:rFonts w:ascii="Times New Roman" w:hAnsi="Times New Roman" w:cs="Times New Roman"/>
          <w:sz w:val="24"/>
          <w:szCs w:val="24"/>
        </w:rPr>
        <w:t>and</w:t>
      </w:r>
      <w:r w:rsidRPr="00BB1FB4">
        <w:rPr>
          <w:rFonts w:ascii="Times New Roman" w:hAnsi="Times New Roman" w:cs="Times New Roman"/>
          <w:sz w:val="24"/>
          <w:szCs w:val="24"/>
        </w:rPr>
        <w:t xml:space="preserve"> participat</w:t>
      </w:r>
      <w:r>
        <w:rPr>
          <w:rFonts w:ascii="Times New Roman" w:hAnsi="Times New Roman" w:cs="Times New Roman"/>
          <w:sz w:val="24"/>
          <w:szCs w:val="24"/>
        </w:rPr>
        <w:t xml:space="preserve">e </w:t>
      </w:r>
      <w:r w:rsidRPr="00BB1FB4">
        <w:rPr>
          <w:rFonts w:ascii="Times New Roman" w:hAnsi="Times New Roman" w:cs="Times New Roman"/>
          <w:sz w:val="24"/>
          <w:szCs w:val="24"/>
        </w:rPr>
        <w:t xml:space="preserve">in social movements. After the trainings, I began to co-lead a process within USFSA aimed at increasing youth participation in the alliance’s regional and national structures. I plan to enter a doctoral program in the near future, during which I intend to conduct ethnographic research in collaboration with USFSA and international partners.    </w:t>
      </w:r>
    </w:p>
    <w:p w14:paraId="703BEEBD" w14:textId="29436EE6" w:rsidR="00DE42A8" w:rsidRDefault="00DE42A8" w:rsidP="00DE42A8">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For more information about the differences between</w:t>
      </w:r>
      <w:r>
        <w:rPr>
          <w:rFonts w:ascii="Times New Roman" w:hAnsi="Times New Roman" w:cs="Times New Roman"/>
          <w:sz w:val="24"/>
          <w:szCs w:val="24"/>
        </w:rPr>
        <w:t xml:space="preserve"> food security and food sovereignty</w:t>
      </w:r>
      <w:r>
        <w:rPr>
          <w:rFonts w:ascii="Times New Roman" w:hAnsi="Times New Roman" w:cs="Times New Roman"/>
          <w:sz w:val="24"/>
          <w:szCs w:val="24"/>
        </w:rPr>
        <w:t xml:space="preserve">, please see the figure below, which </w:t>
      </w:r>
      <w:r>
        <w:rPr>
          <w:rFonts w:ascii="Times New Roman" w:hAnsi="Times New Roman" w:cs="Times New Roman"/>
          <w:sz w:val="24"/>
          <w:szCs w:val="24"/>
        </w:rPr>
        <w:t xml:space="preserve">derives from a </w:t>
      </w:r>
      <w:hyperlink r:id="rId25" w:history="1">
        <w:r w:rsidRPr="00CB47B5">
          <w:rPr>
            <w:rStyle w:val="Hyperlink"/>
            <w:rFonts w:ascii="Times New Roman" w:hAnsi="Times New Roman" w:cs="Times New Roman"/>
            <w:sz w:val="24"/>
            <w:szCs w:val="24"/>
          </w:rPr>
          <w:t>backgrounder</w:t>
        </w:r>
      </w:hyperlink>
      <w:r>
        <w:rPr>
          <w:rFonts w:ascii="Times New Roman" w:hAnsi="Times New Roman" w:cs="Times New Roman"/>
          <w:sz w:val="24"/>
          <w:szCs w:val="24"/>
        </w:rPr>
        <w:t xml:space="preserve"> (2010) produced by USFSA member Food First</w:t>
      </w:r>
      <w:r>
        <w:rPr>
          <w:rFonts w:ascii="Times New Roman" w:hAnsi="Times New Roman" w:cs="Times New Roman"/>
          <w:sz w:val="24"/>
          <w:szCs w:val="24"/>
        </w:rPr>
        <w:t>/Institute for Food and Development Policy.</w:t>
      </w:r>
    </w:p>
    <w:p w14:paraId="4642AF50" w14:textId="77777777" w:rsidR="00DE42A8" w:rsidRDefault="00DE42A8" w:rsidP="00DE42A8">
      <w:pPr>
        <w:spacing w:after="0" w:line="240" w:lineRule="auto"/>
        <w:ind w:firstLine="540"/>
        <w:jc w:val="both"/>
        <w:rPr>
          <w:rFonts w:ascii="Times New Roman" w:hAnsi="Times New Roman" w:cs="Times New Roman"/>
          <w:sz w:val="24"/>
          <w:szCs w:val="24"/>
        </w:rPr>
      </w:pPr>
    </w:p>
    <w:p w14:paraId="074C6436" w14:textId="77777777" w:rsidR="00DE42A8" w:rsidRPr="00AE1981" w:rsidRDefault="00DE42A8" w:rsidP="00DE42A8">
      <w:pPr>
        <w:spacing w:after="0" w:line="240" w:lineRule="auto"/>
        <w:jc w:val="center"/>
        <w:rPr>
          <w:rFonts w:ascii="Times New Roman" w:hAnsi="Times New Roman" w:cs="Times New Roman"/>
          <w:sz w:val="24"/>
          <w:szCs w:val="24"/>
        </w:rPr>
      </w:pPr>
      <w:r w:rsidRPr="00AE1981">
        <w:rPr>
          <w:noProof/>
          <w:vertAlign w:val="subscript"/>
        </w:rPr>
        <w:lastRenderedPageBreak/>
        <w:drawing>
          <wp:inline distT="0" distB="0" distL="0" distR="0" wp14:anchorId="18AD1E6C" wp14:editId="4474CE8E">
            <wp:extent cx="4248150" cy="5694815"/>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7746" t="11940" r="52724" b="8573"/>
                    <a:stretch/>
                  </pic:blipFill>
                  <pic:spPr bwMode="auto">
                    <a:xfrm>
                      <a:off x="0" y="0"/>
                      <a:ext cx="4260468" cy="5711327"/>
                    </a:xfrm>
                    <a:prstGeom prst="rect">
                      <a:avLst/>
                    </a:prstGeom>
                    <a:ln>
                      <a:noFill/>
                    </a:ln>
                    <a:extLst>
                      <a:ext uri="{53640926-AAD7-44D8-BBD7-CCE9431645EC}">
                        <a14:shadowObscured xmlns:a14="http://schemas.microsoft.com/office/drawing/2010/main"/>
                      </a:ext>
                    </a:extLst>
                  </pic:spPr>
                </pic:pic>
              </a:graphicData>
            </a:graphic>
          </wp:inline>
        </w:drawing>
      </w:r>
    </w:p>
    <w:p w14:paraId="0B38696D" w14:textId="77777777" w:rsidR="00DE42A8" w:rsidRPr="00BB1FB4" w:rsidRDefault="00DE42A8" w:rsidP="00315CE7">
      <w:pPr>
        <w:spacing w:after="0" w:line="240" w:lineRule="auto"/>
        <w:ind w:firstLine="540"/>
        <w:jc w:val="both"/>
        <w:rPr>
          <w:rFonts w:ascii="Times New Roman" w:hAnsi="Times New Roman" w:cs="Times New Roman"/>
          <w:sz w:val="24"/>
          <w:szCs w:val="24"/>
        </w:rPr>
      </w:pPr>
    </w:p>
    <w:sectPr w:rsidR="00DE42A8" w:rsidRPr="00BB1FB4" w:rsidSect="00CB47B5">
      <w:footerReference w:type="default" r:id="rId2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088DB" w14:textId="77777777" w:rsidR="002D4EB7" w:rsidRDefault="002D4EB7" w:rsidP="00BE29A9">
      <w:pPr>
        <w:spacing w:after="0" w:line="240" w:lineRule="auto"/>
      </w:pPr>
      <w:r>
        <w:separator/>
      </w:r>
    </w:p>
  </w:endnote>
  <w:endnote w:type="continuationSeparator" w:id="0">
    <w:p w14:paraId="5EEBCFF3" w14:textId="77777777" w:rsidR="002D4EB7" w:rsidRDefault="002D4EB7" w:rsidP="00BE29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6052854"/>
      <w:docPartObj>
        <w:docPartGallery w:val="Page Numbers (Bottom of Page)"/>
        <w:docPartUnique/>
      </w:docPartObj>
    </w:sdtPr>
    <w:sdtEndPr>
      <w:rPr>
        <w:noProof/>
      </w:rPr>
    </w:sdtEndPr>
    <w:sdtContent>
      <w:p w14:paraId="13B55EF5" w14:textId="39C7663E" w:rsidR="00F27122" w:rsidRDefault="00F27122">
        <w:pPr>
          <w:pStyle w:val="Footer"/>
          <w:jc w:val="right"/>
        </w:pPr>
        <w:r>
          <w:fldChar w:fldCharType="begin"/>
        </w:r>
        <w:r>
          <w:instrText xml:space="preserve"> PAGE   \* MERGEFORMAT </w:instrText>
        </w:r>
        <w:r>
          <w:fldChar w:fldCharType="separate"/>
        </w:r>
        <w:r w:rsidR="00491F43">
          <w:rPr>
            <w:noProof/>
          </w:rPr>
          <w:t>4</w:t>
        </w:r>
        <w:r>
          <w:rPr>
            <w:noProof/>
          </w:rPr>
          <w:fldChar w:fldCharType="end"/>
        </w:r>
      </w:p>
    </w:sdtContent>
  </w:sdt>
  <w:p w14:paraId="30089A12" w14:textId="77777777" w:rsidR="00F27122" w:rsidRDefault="00F27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18419" w14:textId="77777777" w:rsidR="002D4EB7" w:rsidRDefault="002D4EB7" w:rsidP="00BE29A9">
      <w:pPr>
        <w:spacing w:after="0" w:line="240" w:lineRule="auto"/>
      </w:pPr>
      <w:r>
        <w:separator/>
      </w:r>
    </w:p>
  </w:footnote>
  <w:footnote w:type="continuationSeparator" w:id="0">
    <w:p w14:paraId="47E853E3" w14:textId="77777777" w:rsidR="002D4EB7" w:rsidRDefault="002D4EB7" w:rsidP="00BE29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A5E"/>
    <w:rsid w:val="00073F97"/>
    <w:rsid w:val="00175E5E"/>
    <w:rsid w:val="00232A72"/>
    <w:rsid w:val="00280C07"/>
    <w:rsid w:val="002A608B"/>
    <w:rsid w:val="002D4EB7"/>
    <w:rsid w:val="002F5CFF"/>
    <w:rsid w:val="002F7246"/>
    <w:rsid w:val="00315C8A"/>
    <w:rsid w:val="00315CE7"/>
    <w:rsid w:val="00326E67"/>
    <w:rsid w:val="00335B0E"/>
    <w:rsid w:val="003D1BC2"/>
    <w:rsid w:val="004174F4"/>
    <w:rsid w:val="00432BF1"/>
    <w:rsid w:val="004806C7"/>
    <w:rsid w:val="00491F43"/>
    <w:rsid w:val="00497D8C"/>
    <w:rsid w:val="004E09CC"/>
    <w:rsid w:val="0050675E"/>
    <w:rsid w:val="00520BD1"/>
    <w:rsid w:val="00655D31"/>
    <w:rsid w:val="00690ABD"/>
    <w:rsid w:val="0073022C"/>
    <w:rsid w:val="00741BEA"/>
    <w:rsid w:val="00746F91"/>
    <w:rsid w:val="00796C1F"/>
    <w:rsid w:val="007B379C"/>
    <w:rsid w:val="007F6E41"/>
    <w:rsid w:val="00824A90"/>
    <w:rsid w:val="008B0663"/>
    <w:rsid w:val="00907870"/>
    <w:rsid w:val="00925CD1"/>
    <w:rsid w:val="009844B9"/>
    <w:rsid w:val="009D50D7"/>
    <w:rsid w:val="00A721FC"/>
    <w:rsid w:val="00AE1981"/>
    <w:rsid w:val="00AF1E0A"/>
    <w:rsid w:val="00BB1FB4"/>
    <w:rsid w:val="00BE29A9"/>
    <w:rsid w:val="00CB47B5"/>
    <w:rsid w:val="00D40CAF"/>
    <w:rsid w:val="00D45FFA"/>
    <w:rsid w:val="00DE42A8"/>
    <w:rsid w:val="00E37FD9"/>
    <w:rsid w:val="00E647BC"/>
    <w:rsid w:val="00E661B5"/>
    <w:rsid w:val="00EC6F7E"/>
    <w:rsid w:val="00F27122"/>
    <w:rsid w:val="00F30852"/>
    <w:rsid w:val="00FB6010"/>
    <w:rsid w:val="00FF4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70962"/>
  <w15:chartTrackingRefBased/>
  <w15:docId w15:val="{FF4CC4CE-C4BC-46D1-AFDB-38755DE0F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0BD1"/>
    <w:rPr>
      <w:color w:val="0563C1" w:themeColor="hyperlink"/>
      <w:u w:val="single"/>
    </w:rPr>
  </w:style>
  <w:style w:type="character" w:styleId="UnresolvedMention">
    <w:name w:val="Unresolved Mention"/>
    <w:basedOn w:val="DefaultParagraphFont"/>
    <w:uiPriority w:val="99"/>
    <w:semiHidden/>
    <w:unhideWhenUsed/>
    <w:rsid w:val="00520BD1"/>
    <w:rPr>
      <w:color w:val="808080"/>
      <w:shd w:val="clear" w:color="auto" w:fill="E6E6E6"/>
    </w:rPr>
  </w:style>
  <w:style w:type="character" w:styleId="FollowedHyperlink">
    <w:name w:val="FollowedHyperlink"/>
    <w:basedOn w:val="DefaultParagraphFont"/>
    <w:uiPriority w:val="99"/>
    <w:semiHidden/>
    <w:unhideWhenUsed/>
    <w:rsid w:val="00925CD1"/>
    <w:rPr>
      <w:color w:val="954F72" w:themeColor="followedHyperlink"/>
      <w:u w:val="single"/>
    </w:rPr>
  </w:style>
  <w:style w:type="paragraph" w:styleId="EndnoteText">
    <w:name w:val="endnote text"/>
    <w:basedOn w:val="Normal"/>
    <w:link w:val="EndnoteTextChar"/>
    <w:uiPriority w:val="99"/>
    <w:semiHidden/>
    <w:unhideWhenUsed/>
    <w:rsid w:val="0073022C"/>
    <w:pPr>
      <w:spacing w:after="0" w:line="240" w:lineRule="auto"/>
    </w:pPr>
    <w:rPr>
      <w:rFonts w:eastAsiaTheme="minorEastAsia"/>
      <w:sz w:val="20"/>
      <w:szCs w:val="20"/>
    </w:rPr>
  </w:style>
  <w:style w:type="character" w:customStyle="1" w:styleId="EndnoteTextChar">
    <w:name w:val="Endnote Text Char"/>
    <w:basedOn w:val="DefaultParagraphFont"/>
    <w:link w:val="EndnoteText"/>
    <w:uiPriority w:val="99"/>
    <w:semiHidden/>
    <w:rsid w:val="0073022C"/>
    <w:rPr>
      <w:rFonts w:eastAsiaTheme="minorEastAsia"/>
      <w:sz w:val="20"/>
      <w:szCs w:val="20"/>
    </w:rPr>
  </w:style>
  <w:style w:type="character" w:styleId="EndnoteReference">
    <w:name w:val="endnote reference"/>
    <w:basedOn w:val="DefaultParagraphFont"/>
    <w:uiPriority w:val="99"/>
    <w:semiHidden/>
    <w:unhideWhenUsed/>
    <w:rsid w:val="0073022C"/>
    <w:rPr>
      <w:vertAlign w:val="superscript"/>
    </w:rPr>
  </w:style>
  <w:style w:type="paragraph" w:styleId="Footer">
    <w:name w:val="footer"/>
    <w:basedOn w:val="Normal"/>
    <w:link w:val="FooterChar"/>
    <w:uiPriority w:val="99"/>
    <w:unhideWhenUsed/>
    <w:rsid w:val="007302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22C"/>
  </w:style>
  <w:style w:type="table" w:styleId="TableGrid">
    <w:name w:val="Table Grid"/>
    <w:basedOn w:val="TableNormal"/>
    <w:uiPriority w:val="39"/>
    <w:rsid w:val="00F30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usfoodsovereigntyalliance.org/" TargetMode="External"/><Relationship Id="rId13" Type="http://schemas.openxmlformats.org/officeDocument/2006/relationships/image" Target="media/image2.png"/><Relationship Id="rId18" Type="http://schemas.openxmlformats.org/officeDocument/2006/relationships/hyperlink" Target="https://www.grain.org/article/entries/4929-hungry-for-land-small-farmers-feed-the-world-with-less-than-a-quarter-of-all-farmland"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s://www.facebook.com/sustainableagricultureoflouisville/" TargetMode="External"/><Relationship Id="rId12" Type="http://schemas.openxmlformats.org/officeDocument/2006/relationships/image" Target="media/image1.png"/><Relationship Id="rId17" Type="http://schemas.openxmlformats.org/officeDocument/2006/relationships/hyperlink" Target="http://www.foodsovereignty.org/about-us/" TargetMode="External"/><Relationship Id="rId25" Type="http://schemas.openxmlformats.org/officeDocument/2006/relationships/hyperlink" Target="https://foodfirst.org/wp-content/uploads/2013/12/BK16_4-2010-Winter_Food_Movements_bckgrndr-.pdf" TargetMode="External"/><Relationship Id="rId2" Type="http://schemas.openxmlformats.org/officeDocument/2006/relationships/styles" Target="styles.xml"/><Relationship Id="rId16" Type="http://schemas.openxmlformats.org/officeDocument/2006/relationships/hyperlink" Target="http://www.fao.org/fsnforum/cfs-hlpe/agroecology_innovation" TargetMode="External"/><Relationship Id="rId20" Type="http://schemas.openxmlformats.org/officeDocument/2006/relationships/hyperlink" Target="http://www.eurovia.org/fao-forges-closer-links-with-the-international-planning-committee-for-food-sovereignt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sm4cfs.org/csm-welcome-kit/" TargetMode="External"/><Relationship Id="rId24"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geneva.usmission.gov/2017/03/24/u-s-explanation-of-vote-on-the-right-to-food/" TargetMode="External"/><Relationship Id="rId23" Type="http://schemas.openxmlformats.org/officeDocument/2006/relationships/hyperlink" Target="http://www.fao.org/rural-employment/resources/detail/en/c/1073718/" TargetMode="External"/><Relationship Id="rId28" Type="http://schemas.openxmlformats.org/officeDocument/2006/relationships/fontTable" Target="fontTable.xml"/><Relationship Id="rId10" Type="http://schemas.openxmlformats.org/officeDocument/2006/relationships/hyperlink" Target="http://www.csm4cfs.org/the-cfs/" TargetMode="External"/><Relationship Id="rId19" Type="http://schemas.openxmlformats.org/officeDocument/2006/relationships/hyperlink" Target="http://usfoodsovereigntyalliance.org/what-is-food-sovereignty/" TargetMode="External"/><Relationship Id="rId4" Type="http://schemas.openxmlformats.org/officeDocument/2006/relationships/webSettings" Target="webSettings.xml"/><Relationship Id="rId9" Type="http://schemas.openxmlformats.org/officeDocument/2006/relationships/hyperlink" Target="http://www.csm4cfs.org/the-csm/" TargetMode="External"/><Relationship Id="rId14" Type="http://schemas.openxmlformats.org/officeDocument/2006/relationships/hyperlink" Target="http://www.csm4cfs.org/policy-working-groups/" TargetMode="External"/><Relationship Id="rId22" Type="http://schemas.microsoft.com/office/2007/relationships/hdphoto" Target="media/hdphoto1.wdp"/><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29E204-18EA-4E7C-8A7A-2DC8A62C2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Pages>
  <Words>945</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 Tys</dc:creator>
  <cp:keywords/>
  <dc:description/>
  <cp:lastModifiedBy>Sho Tys</cp:lastModifiedBy>
  <cp:revision>7</cp:revision>
  <dcterms:created xsi:type="dcterms:W3CDTF">2018-02-18T20:20:00Z</dcterms:created>
  <dcterms:modified xsi:type="dcterms:W3CDTF">2018-02-18T22:07:00Z</dcterms:modified>
</cp:coreProperties>
</file>