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C05F" w14:textId="77777777" w:rsidR="00597AA5" w:rsidRDefault="00597AA5" w:rsidP="00597AA5">
      <w:pPr>
        <w:rPr>
          <w:b/>
        </w:rPr>
      </w:pPr>
      <w:r w:rsidRPr="005B479B">
        <w:rPr>
          <w:b/>
        </w:rPr>
        <w:t>Defense Checklist</w:t>
      </w:r>
    </w:p>
    <w:p w14:paraId="786FE376" w14:textId="77777777" w:rsidR="00BF3C50" w:rsidRPr="005B479B" w:rsidRDefault="00BF3C50" w:rsidP="00597AA5">
      <w:pPr>
        <w:rPr>
          <w:b/>
        </w:rPr>
      </w:pPr>
    </w:p>
    <w:p w14:paraId="777615BB" w14:textId="77777777" w:rsidR="00743982" w:rsidRPr="005B479B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</w:t>
      </w:r>
      <w:r w:rsidR="00743982">
        <w:rPr>
          <w:sz w:val="24"/>
          <w:szCs w:val="24"/>
        </w:rPr>
        <w:t>_</w:t>
      </w:r>
      <w:r w:rsidR="00743982">
        <w:rPr>
          <w:sz w:val="24"/>
          <w:szCs w:val="24"/>
        </w:rPr>
        <w:tab/>
      </w:r>
      <w:proofErr w:type="gramStart"/>
      <w:r w:rsidR="00743982">
        <w:rPr>
          <w:sz w:val="24"/>
          <w:szCs w:val="24"/>
        </w:rPr>
        <w:t>Student</w:t>
      </w:r>
      <w:proofErr w:type="gramEnd"/>
      <w:r w:rsidR="00743982">
        <w:rPr>
          <w:sz w:val="24"/>
          <w:szCs w:val="24"/>
        </w:rPr>
        <w:t xml:space="preserve"> apply for graduation (</w:t>
      </w:r>
      <w:r w:rsidR="00D65631">
        <w:rPr>
          <w:sz w:val="24"/>
          <w:szCs w:val="24"/>
        </w:rPr>
        <w:t>be aware of deadlines</w:t>
      </w:r>
      <w:r w:rsidR="00743982">
        <w:rPr>
          <w:sz w:val="24"/>
          <w:szCs w:val="24"/>
        </w:rPr>
        <w:t xml:space="preserve">) </w:t>
      </w:r>
    </w:p>
    <w:p w14:paraId="082CAE7C" w14:textId="77777777" w:rsidR="00597AA5" w:rsidRPr="005B479B" w:rsidRDefault="00597AA5" w:rsidP="00D65631">
      <w:pPr>
        <w:ind w:left="720" w:hanging="720"/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>Pre-Defense Committee Report signed by all members</w:t>
      </w:r>
      <w:r w:rsidR="00BF3C50">
        <w:rPr>
          <w:sz w:val="24"/>
          <w:szCs w:val="24"/>
        </w:rPr>
        <w:t xml:space="preserve"> (found on website under “Forms”)</w:t>
      </w:r>
    </w:p>
    <w:p w14:paraId="352E6ECA" w14:textId="77777777" w:rsidR="00597AA5" w:rsidRPr="005B479B" w:rsidRDefault="00597AA5" w:rsidP="00597AA5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>Room booked</w:t>
      </w:r>
      <w:r w:rsidR="00047B4F">
        <w:rPr>
          <w:sz w:val="24"/>
          <w:szCs w:val="24"/>
        </w:rPr>
        <w:t xml:space="preserve">/virtual link </w:t>
      </w:r>
      <w:proofErr w:type="gramStart"/>
      <w:r w:rsidR="00047B4F">
        <w:rPr>
          <w:sz w:val="24"/>
          <w:szCs w:val="24"/>
        </w:rPr>
        <w:t xml:space="preserve">created </w:t>
      </w:r>
      <w:r w:rsidR="00F01BEF">
        <w:rPr>
          <w:sz w:val="24"/>
          <w:szCs w:val="24"/>
        </w:rPr>
        <w:t xml:space="preserve"> (</w:t>
      </w:r>
      <w:proofErr w:type="gramEnd"/>
      <w:r w:rsidR="00047B4F">
        <w:rPr>
          <w:sz w:val="24"/>
          <w:szCs w:val="24"/>
        </w:rPr>
        <w:t>contact</w:t>
      </w:r>
      <w:r w:rsidR="00F01BEF">
        <w:rPr>
          <w:sz w:val="24"/>
          <w:szCs w:val="24"/>
        </w:rPr>
        <w:t xml:space="preserve"> Program Coordinator)</w:t>
      </w:r>
    </w:p>
    <w:p w14:paraId="515D0782" w14:textId="77777777" w:rsidR="00597AA5" w:rsidRPr="005B479B" w:rsidRDefault="00597AA5" w:rsidP="00566B09">
      <w:pPr>
        <w:ind w:left="720" w:hanging="720"/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</w:r>
      <w:r w:rsidR="00566B09">
        <w:rPr>
          <w:sz w:val="24"/>
          <w:szCs w:val="24"/>
        </w:rPr>
        <w:t xml:space="preserve">Program Coordinator </w:t>
      </w:r>
      <w:r w:rsidR="00047B4F">
        <w:rPr>
          <w:sz w:val="24"/>
          <w:szCs w:val="24"/>
        </w:rPr>
        <w:t>contact</w:t>
      </w:r>
      <w:r w:rsidR="00566B09">
        <w:rPr>
          <w:sz w:val="24"/>
          <w:szCs w:val="24"/>
        </w:rPr>
        <w:t xml:space="preserve"> </w:t>
      </w:r>
      <w:r w:rsidRPr="005B479B">
        <w:rPr>
          <w:sz w:val="24"/>
          <w:szCs w:val="24"/>
        </w:rPr>
        <w:t xml:space="preserve">Dr. Egilmez </w:t>
      </w:r>
      <w:r w:rsidR="00047B4F">
        <w:rPr>
          <w:sz w:val="24"/>
          <w:szCs w:val="24"/>
        </w:rPr>
        <w:t xml:space="preserve">for approval </w:t>
      </w:r>
      <w:r w:rsidRPr="005B479B">
        <w:rPr>
          <w:sz w:val="24"/>
          <w:szCs w:val="24"/>
        </w:rPr>
        <w:t xml:space="preserve">approximately </w:t>
      </w:r>
      <w:r w:rsidRPr="00B4597D">
        <w:rPr>
          <w:b/>
          <w:sz w:val="24"/>
          <w:szCs w:val="24"/>
        </w:rPr>
        <w:t>2.5 weeks prior</w:t>
      </w:r>
      <w:r w:rsidRPr="005B479B">
        <w:rPr>
          <w:sz w:val="24"/>
          <w:szCs w:val="24"/>
        </w:rPr>
        <w:t xml:space="preserve"> to defense</w:t>
      </w:r>
    </w:p>
    <w:p w14:paraId="78F5F50B" w14:textId="77777777" w:rsidR="00597AA5" w:rsidRDefault="00597AA5" w:rsidP="00597AA5">
      <w:pPr>
        <w:ind w:left="720" w:hanging="720"/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</w:r>
      <w:r w:rsidR="007C7A38">
        <w:rPr>
          <w:sz w:val="24"/>
          <w:szCs w:val="24"/>
        </w:rPr>
        <w:t>Program Coordinator s</w:t>
      </w:r>
      <w:r w:rsidRPr="005B479B">
        <w:rPr>
          <w:sz w:val="24"/>
          <w:szCs w:val="24"/>
        </w:rPr>
        <w:t xml:space="preserve">ubmit </w:t>
      </w:r>
      <w:r w:rsidR="007C7A38">
        <w:rPr>
          <w:sz w:val="24"/>
          <w:szCs w:val="24"/>
        </w:rPr>
        <w:t xml:space="preserve">the </w:t>
      </w:r>
      <w:r w:rsidRPr="005B479B">
        <w:rPr>
          <w:sz w:val="24"/>
          <w:szCs w:val="24"/>
        </w:rPr>
        <w:t xml:space="preserve">online form to SIGS </w:t>
      </w:r>
      <w:hyperlink r:id="rId5" w:history="1">
        <w:r w:rsidRPr="005B479B">
          <w:rPr>
            <w:rStyle w:val="Hyperlink"/>
            <w:sz w:val="24"/>
            <w:szCs w:val="24"/>
          </w:rPr>
          <w:t>http://louisville.edu/graduate/faculty-staff/policies-and-procedures</w:t>
        </w:r>
      </w:hyperlink>
      <w:r>
        <w:rPr>
          <w:sz w:val="24"/>
          <w:szCs w:val="24"/>
        </w:rPr>
        <w:t xml:space="preserve"> </w:t>
      </w:r>
      <w:r w:rsidRPr="005B479B">
        <w:rPr>
          <w:sz w:val="24"/>
          <w:szCs w:val="24"/>
        </w:rPr>
        <w:t xml:space="preserve">“Request to Schedule Final Oral Defense Form” </w:t>
      </w:r>
      <w:r w:rsidRPr="00B4597D">
        <w:rPr>
          <w:b/>
          <w:sz w:val="24"/>
          <w:szCs w:val="24"/>
        </w:rPr>
        <w:t>two weeks prior</w:t>
      </w:r>
      <w:r w:rsidRPr="005B479B">
        <w:rPr>
          <w:sz w:val="24"/>
          <w:szCs w:val="24"/>
        </w:rPr>
        <w:t xml:space="preserve"> to defense</w:t>
      </w:r>
      <w:r w:rsidR="00007D37">
        <w:rPr>
          <w:sz w:val="24"/>
          <w:szCs w:val="24"/>
        </w:rPr>
        <w:t>. Please send him/her an email with the following information</w:t>
      </w:r>
    </w:p>
    <w:p w14:paraId="0EC699A4" w14:textId="77777777" w:rsidR="00007D37" w:rsidRDefault="00007D37" w:rsidP="00597AA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Title of Thesis</w:t>
      </w:r>
    </w:p>
    <w:p w14:paraId="7400D8C1" w14:textId="77777777" w:rsidR="00007D37" w:rsidRDefault="00007D37" w:rsidP="00597AA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Date and time of Defense</w:t>
      </w:r>
    </w:p>
    <w:p w14:paraId="5F885C72" w14:textId="77777777" w:rsidR="00007D37" w:rsidRDefault="00007D37" w:rsidP="00597AA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Location</w:t>
      </w:r>
    </w:p>
    <w:p w14:paraId="0D4F76D5" w14:textId="77777777" w:rsidR="00007D37" w:rsidRDefault="00007D37" w:rsidP="00007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Principal Advisor(s)</w:t>
      </w:r>
    </w:p>
    <w:p w14:paraId="3C8E6EB2" w14:textId="77777777" w:rsidR="00007D37" w:rsidRPr="005B479B" w:rsidRDefault="00007D37" w:rsidP="00007D3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Committee Members</w:t>
      </w:r>
    </w:p>
    <w:p w14:paraId="3F3967AC" w14:textId="77777777" w:rsidR="00597AA5" w:rsidRDefault="00597AA5" w:rsidP="00597AA5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  <w:t xml:space="preserve">Flyer </w:t>
      </w:r>
      <w:r>
        <w:rPr>
          <w:sz w:val="24"/>
          <w:szCs w:val="24"/>
        </w:rPr>
        <w:t>sent to seminar list and posted</w:t>
      </w:r>
    </w:p>
    <w:p w14:paraId="184B167E" w14:textId="77777777" w:rsidR="00FE32F0" w:rsidRPr="005B479B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</w:r>
      <w:r>
        <w:rPr>
          <w:sz w:val="24"/>
          <w:szCs w:val="24"/>
        </w:rPr>
        <w:t xml:space="preserve">Post-Defense Reception Flyer (if applicable) </w:t>
      </w:r>
    </w:p>
    <w:p w14:paraId="13AA8D8F" w14:textId="77777777" w:rsidR="00FE32F0" w:rsidRDefault="00597AA5" w:rsidP="00FE32F0">
      <w:pPr>
        <w:rPr>
          <w:sz w:val="24"/>
          <w:szCs w:val="24"/>
        </w:rPr>
      </w:pPr>
      <w:r>
        <w:rPr>
          <w:sz w:val="24"/>
          <w:szCs w:val="24"/>
        </w:rPr>
        <w:t>_____   Variance Form Request (if applicable</w:t>
      </w:r>
      <w:r w:rsidR="006A200E">
        <w:rPr>
          <w:sz w:val="24"/>
          <w:szCs w:val="24"/>
        </w:rPr>
        <w:t xml:space="preserve">, e.g., </w:t>
      </w:r>
      <w:r w:rsidR="006A200E" w:rsidRPr="00D76967">
        <w:rPr>
          <w:sz w:val="24"/>
          <w:szCs w:val="24"/>
        </w:rPr>
        <w:t>more than four years in candidacy</w:t>
      </w:r>
      <w:r>
        <w:rPr>
          <w:sz w:val="24"/>
          <w:szCs w:val="24"/>
        </w:rPr>
        <w:t>)</w:t>
      </w:r>
    </w:p>
    <w:p w14:paraId="110559C1" w14:textId="77777777" w:rsidR="00FE32F0" w:rsidRPr="005B479B" w:rsidRDefault="00FE32F0" w:rsidP="00FE32F0">
      <w:pPr>
        <w:rPr>
          <w:sz w:val="24"/>
          <w:szCs w:val="24"/>
        </w:rPr>
      </w:pPr>
      <w:r w:rsidRPr="005B479B">
        <w:rPr>
          <w:sz w:val="24"/>
          <w:szCs w:val="24"/>
        </w:rPr>
        <w:t>_____</w:t>
      </w:r>
      <w:r w:rsidRPr="005B479B">
        <w:rPr>
          <w:sz w:val="24"/>
          <w:szCs w:val="24"/>
        </w:rPr>
        <w:tab/>
      </w:r>
      <w:r>
        <w:rPr>
          <w:sz w:val="24"/>
          <w:szCs w:val="24"/>
        </w:rPr>
        <w:t>PhD Approval Form</w:t>
      </w:r>
    </w:p>
    <w:p w14:paraId="1550FA70" w14:textId="77777777" w:rsidR="00597AA5" w:rsidRPr="00BA46E3" w:rsidRDefault="00597AA5" w:rsidP="00597AA5">
      <w:pPr>
        <w:rPr>
          <w:b/>
        </w:rPr>
      </w:pPr>
    </w:p>
    <w:p w14:paraId="5EA44C70" w14:textId="77777777" w:rsidR="00597AA5" w:rsidRPr="00BA46E3" w:rsidRDefault="00BF3C50" w:rsidP="00597AA5">
      <w:pPr>
        <w:rPr>
          <w:b/>
        </w:rPr>
      </w:pPr>
      <w:r>
        <w:rPr>
          <w:b/>
        </w:rPr>
        <w:t>IMPORTANT INFORMATION:</w:t>
      </w:r>
    </w:p>
    <w:p w14:paraId="601555E7" w14:textId="61D0D0B9" w:rsidR="00597AA5" w:rsidRDefault="00597AA5" w:rsidP="00597AA5">
      <w:pPr>
        <w:pStyle w:val="ListParagraph"/>
        <w:numPr>
          <w:ilvl w:val="0"/>
          <w:numId w:val="1"/>
        </w:numPr>
      </w:pPr>
      <w:r>
        <w:t xml:space="preserve">Student is required to be enrolled in </w:t>
      </w:r>
      <w:r w:rsidR="00E66A3E">
        <w:t xml:space="preserve">the </w:t>
      </w:r>
      <w:r>
        <w:t>semester graduati</w:t>
      </w:r>
      <w:r w:rsidR="009F1A31">
        <w:t>ng</w:t>
      </w:r>
      <w:r>
        <w:t xml:space="preserve">, </w:t>
      </w:r>
      <w:r w:rsidR="00E66A3E">
        <w:t xml:space="preserve">and </w:t>
      </w:r>
      <w:r>
        <w:t>mentor pays candidacy fees for that semester (</w:t>
      </w:r>
      <w:r w:rsidR="00D65631">
        <w:t>Exceptionally variance request can be submitted if student do</w:t>
      </w:r>
      <w:r w:rsidR="00E66A3E">
        <w:t>es</w:t>
      </w:r>
      <w:r w:rsidR="00D65631">
        <w:t xml:space="preserve"> not meet the deadline for the previous semester and defend</w:t>
      </w:r>
      <w:r w:rsidR="00E66A3E">
        <w:t>s</w:t>
      </w:r>
      <w:r w:rsidR="00D65631">
        <w:t xml:space="preserve"> at the beginning of the following semester</w:t>
      </w:r>
      <w:r>
        <w:t>)</w:t>
      </w:r>
    </w:p>
    <w:p w14:paraId="2D8D6A5E" w14:textId="77777777" w:rsidR="00597AA5" w:rsidRDefault="00597AA5" w:rsidP="00597AA5">
      <w:pPr>
        <w:pStyle w:val="ListParagraph"/>
        <w:numPr>
          <w:ilvl w:val="0"/>
          <w:numId w:val="1"/>
        </w:numPr>
      </w:pPr>
      <w:r>
        <w:t>If student won’t be able to meet deadlines for semester and won’t graduate:</w:t>
      </w:r>
    </w:p>
    <w:p w14:paraId="25365DC2" w14:textId="77777777" w:rsidR="00597AA5" w:rsidRDefault="00597AA5" w:rsidP="00597AA5">
      <w:pPr>
        <w:pStyle w:val="ListParagraph"/>
        <w:numPr>
          <w:ilvl w:val="1"/>
          <w:numId w:val="1"/>
        </w:numPr>
      </w:pPr>
      <w:r>
        <w:t>Student must email Courtney Kerr to cancel degree application, as soon as possible</w:t>
      </w:r>
    </w:p>
    <w:p w14:paraId="31B7AB80" w14:textId="77777777" w:rsidR="00597AA5" w:rsidRDefault="00597AA5" w:rsidP="00597AA5">
      <w:pPr>
        <w:pStyle w:val="ListParagraph"/>
        <w:numPr>
          <w:ilvl w:val="1"/>
          <w:numId w:val="1"/>
        </w:numPr>
      </w:pPr>
      <w:r>
        <w:t>Student must enroll in following se</w:t>
      </w:r>
      <w:r w:rsidR="00D65B62">
        <w:t>mester (NO AUTOMATIC ENROLLMENT</w:t>
      </w:r>
      <w:r w:rsidR="00D65B62">
        <w:rPr>
          <w:rFonts w:ascii="Ebrima" w:eastAsia="Malgun Gothic" w:hAnsi="Ebrima" w:cs="Malgun Gothic"/>
          <w:lang w:eastAsia="ko-KR" w:bidi="he-IL"/>
        </w:rPr>
        <w:t>–</w:t>
      </w:r>
      <w:r>
        <w:t>once student applies for a degree (MS or PhD) the automatic enrollment stops)</w:t>
      </w:r>
    </w:p>
    <w:p w14:paraId="6E3B2709" w14:textId="77777777" w:rsidR="00EB09E6" w:rsidRDefault="00597AA5" w:rsidP="00565EB2">
      <w:pPr>
        <w:pStyle w:val="ListParagraph"/>
        <w:numPr>
          <w:ilvl w:val="1"/>
          <w:numId w:val="1"/>
        </w:numPr>
      </w:pPr>
      <w:r>
        <w:t>Mentor must pay that semester’s candidacy fees</w:t>
      </w:r>
    </w:p>
    <w:p w14:paraId="6E5586CB" w14:textId="77777777" w:rsidR="00734487" w:rsidRDefault="00734487" w:rsidP="00734487">
      <w:pPr>
        <w:spacing w:after="0" w:line="240" w:lineRule="auto"/>
      </w:pPr>
    </w:p>
    <w:sectPr w:rsidR="00734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altName w:val="Nyal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F4152"/>
    <w:multiLevelType w:val="hybridMultilevel"/>
    <w:tmpl w:val="3272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A5"/>
    <w:rsid w:val="00007D37"/>
    <w:rsid w:val="00047B4F"/>
    <w:rsid w:val="00072BF5"/>
    <w:rsid w:val="001C4C93"/>
    <w:rsid w:val="00565EB2"/>
    <w:rsid w:val="00566B09"/>
    <w:rsid w:val="00597AA5"/>
    <w:rsid w:val="006A200E"/>
    <w:rsid w:val="00734487"/>
    <w:rsid w:val="00743982"/>
    <w:rsid w:val="007C7A38"/>
    <w:rsid w:val="008D50F8"/>
    <w:rsid w:val="009C7ADC"/>
    <w:rsid w:val="009F1A31"/>
    <w:rsid w:val="00A14E82"/>
    <w:rsid w:val="00BF3C50"/>
    <w:rsid w:val="00C606EB"/>
    <w:rsid w:val="00D27125"/>
    <w:rsid w:val="00D65631"/>
    <w:rsid w:val="00D65B62"/>
    <w:rsid w:val="00D80EB3"/>
    <w:rsid w:val="00DB2269"/>
    <w:rsid w:val="00E66A3E"/>
    <w:rsid w:val="00EB09E6"/>
    <w:rsid w:val="00F01BEF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A774E"/>
  <w15:chartTrackingRefBased/>
  <w15:docId w15:val="{D9961F0F-42D0-4FE3-8758-687B6B61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Batang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A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uisville.edu/graduate/faculty-staff/policies-and-proced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Hagan,Lisa Marie</dc:creator>
  <cp:keywords/>
  <dc:description/>
  <cp:lastModifiedBy>Tracy, Allison</cp:lastModifiedBy>
  <cp:revision>3</cp:revision>
  <cp:lastPrinted>2018-02-13T20:58:00Z</cp:lastPrinted>
  <dcterms:created xsi:type="dcterms:W3CDTF">2021-03-05T18:11:00Z</dcterms:created>
  <dcterms:modified xsi:type="dcterms:W3CDTF">2021-03-05T18:11:00Z</dcterms:modified>
</cp:coreProperties>
</file>