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4D" w:rsidRPr="00B3764D" w:rsidRDefault="00B3764D" w:rsidP="004E059C">
      <w:pPr>
        <w:pStyle w:val="Default"/>
        <w:rPr>
          <w:rFonts w:ascii="Arial" w:hAnsi="Arial" w:cs="Arial"/>
          <w:b/>
          <w:sz w:val="22"/>
          <w:szCs w:val="22"/>
          <w:u w:val="single"/>
        </w:rPr>
      </w:pPr>
      <w:r>
        <w:rPr>
          <w:rFonts w:ascii="Arial" w:hAnsi="Arial" w:cs="Arial"/>
          <w:b/>
          <w:sz w:val="22"/>
          <w:szCs w:val="22"/>
          <w:u w:val="single"/>
        </w:rPr>
        <w:t>NIH F&amp;A cap on foreign institutions:</w:t>
      </w:r>
      <w:bookmarkStart w:id="0" w:name="_GoBack"/>
      <w:bookmarkEnd w:id="0"/>
    </w:p>
    <w:p w:rsidR="00B3764D" w:rsidRDefault="00B3764D" w:rsidP="004E059C">
      <w:pPr>
        <w:pStyle w:val="Default"/>
        <w:rPr>
          <w:rFonts w:ascii="Arial" w:hAnsi="Arial" w:cs="Arial"/>
          <w:sz w:val="22"/>
          <w:szCs w:val="22"/>
        </w:rPr>
      </w:pPr>
    </w:p>
    <w:p w:rsidR="004E059C" w:rsidRDefault="004E059C" w:rsidP="004E059C">
      <w:pPr>
        <w:pStyle w:val="Default"/>
        <w:rPr>
          <w:rFonts w:ascii="Arial" w:hAnsi="Arial" w:cs="Arial"/>
          <w:sz w:val="22"/>
          <w:szCs w:val="22"/>
        </w:rPr>
      </w:pPr>
      <w:r>
        <w:rPr>
          <w:rFonts w:ascii="Arial" w:hAnsi="Arial" w:cs="Arial"/>
          <w:sz w:val="22"/>
          <w:szCs w:val="22"/>
        </w:rPr>
        <w:t>The following language was included in this web site (</w:t>
      </w:r>
      <w:hyperlink r:id="rId5" w:history="1">
        <w:r w:rsidRPr="00534E79">
          <w:rPr>
            <w:rStyle w:val="Hyperlink"/>
            <w:rFonts w:ascii="Arial" w:hAnsi="Arial" w:cs="Arial"/>
            <w:sz w:val="22"/>
            <w:szCs w:val="22"/>
          </w:rPr>
          <w:t>http://grants.nih.gov/grants/policy/NIH%20Interim%20Grant%20General%20Conditions.pdf</w:t>
        </w:r>
      </w:hyperlink>
      <w:r>
        <w:rPr>
          <w:rFonts w:ascii="Arial" w:hAnsi="Arial" w:cs="Arial"/>
          <w:sz w:val="22"/>
          <w:szCs w:val="22"/>
        </w:rPr>
        <w:t xml:space="preserve"> )</w:t>
      </w:r>
    </w:p>
    <w:p w:rsidR="004E059C" w:rsidRDefault="004E059C" w:rsidP="004E059C">
      <w:pPr>
        <w:pStyle w:val="Default"/>
        <w:rPr>
          <w:rFonts w:ascii="Arial" w:hAnsi="Arial" w:cs="Arial"/>
          <w:sz w:val="22"/>
          <w:szCs w:val="22"/>
        </w:rPr>
      </w:pPr>
      <w:r>
        <w:rPr>
          <w:rFonts w:ascii="Arial" w:hAnsi="Arial" w:cs="Arial"/>
          <w:sz w:val="22"/>
          <w:szCs w:val="22"/>
        </w:rPr>
        <w:t>on page 23:</w:t>
      </w:r>
    </w:p>
    <w:p w:rsidR="004E059C" w:rsidRPr="004E059C" w:rsidRDefault="004E059C" w:rsidP="004E059C">
      <w:pPr>
        <w:pStyle w:val="Default"/>
        <w:rPr>
          <w:rFonts w:ascii="Arial" w:hAnsi="Arial" w:cs="Arial"/>
          <w:sz w:val="22"/>
          <w:szCs w:val="22"/>
        </w:rPr>
      </w:pPr>
    </w:p>
    <w:p w:rsidR="004E059C" w:rsidRPr="004E059C" w:rsidRDefault="004E059C" w:rsidP="004E059C">
      <w:pPr>
        <w:pStyle w:val="Default"/>
        <w:rPr>
          <w:rFonts w:ascii="Arial" w:hAnsi="Arial" w:cs="Arial"/>
          <w:sz w:val="22"/>
          <w:szCs w:val="22"/>
        </w:rPr>
      </w:pPr>
      <w:r w:rsidRPr="004E059C">
        <w:rPr>
          <w:rFonts w:ascii="Arial" w:hAnsi="Arial" w:cs="Arial"/>
          <w:b/>
          <w:bCs/>
          <w:i/>
          <w:iCs/>
          <w:sz w:val="22"/>
          <w:szCs w:val="22"/>
        </w:rPr>
        <w:t xml:space="preserve">Grants to Foreign Organizations and International Organizations. </w:t>
      </w:r>
      <w:r w:rsidRPr="004E059C">
        <w:rPr>
          <w:rFonts w:ascii="Arial" w:hAnsi="Arial" w:cs="Arial"/>
          <w:sz w:val="22"/>
          <w:szCs w:val="22"/>
        </w:rPr>
        <w:t xml:space="preserve">With the exception of the American University of Beirut and the World Health Organization, which are eligible for full F&amp;A cost reimbursement, F&amp;A costs under grants to foreign and international organizations will be funded at a rate of 8 percent of modified total direct costs, exclusive of expenditures for equipment. NIH provides F&amp;A costs under these grants to support the costs of compliance with applicable public policy requirements including, but not limited to, the protection of human subjects, animal welfare, financial conflict of interest, and invention reporting. NIH will not support the acquisition of or provide for depreciation on any capital expenses (facilities) or the normal general operations of foreign and international organizations. Awards to domestic organizations with a foreign or international consortium participant may include 8 percent of modified total direct costs, less equipment, for the consortium. </w:t>
      </w:r>
    </w:p>
    <w:p w:rsidR="00225273" w:rsidRPr="004E059C" w:rsidRDefault="00225273"/>
    <w:sectPr w:rsidR="00225273" w:rsidRPr="004E059C" w:rsidSect="008B5C37">
      <w:pgSz w:w="12240" w:h="16340"/>
      <w:pgMar w:top="1171" w:right="1106" w:bottom="670" w:left="12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9C"/>
    <w:rsid w:val="00225273"/>
    <w:rsid w:val="004E059C"/>
    <w:rsid w:val="00B3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59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E05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59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E0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nts.nih.gov/grants/policy/NIH%20Interim%20Grant%20General%20Condi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jgritt01</dc:creator>
  <cp:lastModifiedBy>jgritt01</cp:lastModifiedBy>
  <cp:revision>2</cp:revision>
  <dcterms:created xsi:type="dcterms:W3CDTF">2015-03-17T20:48:00Z</dcterms:created>
  <dcterms:modified xsi:type="dcterms:W3CDTF">2015-03-17T20:51:00Z</dcterms:modified>
</cp:coreProperties>
</file>