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50" w:rsidRPr="00FF72D4" w:rsidRDefault="00FF72D4" w:rsidP="00AD18BC">
      <w:pPr>
        <w:jc w:val="center"/>
        <w:rPr>
          <w:b/>
          <w:sz w:val="40"/>
        </w:rPr>
      </w:pPr>
      <w:bookmarkStart w:id="0" w:name="_GoBack"/>
      <w:bookmarkEnd w:id="0"/>
      <w:r w:rsidRPr="00FF72D4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E426CAA" wp14:editId="554FABC5">
            <wp:simplePos x="0" y="0"/>
            <wp:positionH relativeFrom="column">
              <wp:posOffset>3653155</wp:posOffset>
            </wp:positionH>
            <wp:positionV relativeFrom="paragraph">
              <wp:posOffset>-133350</wp:posOffset>
            </wp:positionV>
            <wp:extent cx="2511425" cy="819785"/>
            <wp:effectExtent l="0" t="0" r="3175" b="0"/>
            <wp:wrapTight wrapText="bothSides">
              <wp:wrapPolygon edited="0">
                <wp:start x="0" y="0"/>
                <wp:lineTo x="0" y="21081"/>
                <wp:lineTo x="21463" y="21081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Libra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BC" w:rsidRPr="00FF72D4">
        <w:rPr>
          <w:b/>
          <w:sz w:val="40"/>
        </w:rPr>
        <w:t xml:space="preserve">LITERATURE SEARCHING: </w:t>
      </w:r>
      <w:r w:rsidRPr="00FF72D4">
        <w:rPr>
          <w:b/>
          <w:sz w:val="40"/>
        </w:rPr>
        <w:t>SOME</w:t>
      </w:r>
      <w:r w:rsidR="00570A33">
        <w:rPr>
          <w:b/>
          <w:sz w:val="40"/>
        </w:rPr>
        <w:t xml:space="preserve"> </w:t>
      </w:r>
      <w:r w:rsidR="00F93D79">
        <w:rPr>
          <w:b/>
          <w:sz w:val="40"/>
        </w:rPr>
        <w:t>STRATEGIES</w:t>
      </w:r>
    </w:p>
    <w:p w:rsidR="00570A33" w:rsidRPr="00570A33" w:rsidRDefault="00570A33" w:rsidP="00570A33">
      <w:pPr>
        <w:jc w:val="center"/>
        <w:rPr>
          <w:b/>
          <w:color w:val="FF0000"/>
          <w:sz w:val="2"/>
          <w:szCs w:val="28"/>
        </w:rPr>
      </w:pPr>
    </w:p>
    <w:p w:rsidR="00570A33" w:rsidRDefault="00570A33" w:rsidP="00570A33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Literature Review</w:t>
      </w:r>
      <w:r w:rsidRPr="00570A33">
        <w:rPr>
          <w:b/>
          <w:sz w:val="28"/>
          <w:szCs w:val="28"/>
        </w:rPr>
        <w:t xml:space="preserve"> Guide: </w:t>
      </w:r>
      <w:r w:rsidRPr="00570A33">
        <w:rPr>
          <w:b/>
          <w:color w:val="FF0000"/>
          <w:sz w:val="28"/>
          <w:szCs w:val="28"/>
        </w:rPr>
        <w:t>louisville.libguides.com/litreview</w:t>
      </w:r>
    </w:p>
    <w:p w:rsidR="00FF72D4" w:rsidRPr="00570A33" w:rsidRDefault="00FF72D4">
      <w:pPr>
        <w:rPr>
          <w:b/>
          <w:szCs w:val="28"/>
        </w:rPr>
      </w:pPr>
      <w:r w:rsidRPr="00570A33">
        <w:rPr>
          <w:b/>
          <w:szCs w:val="28"/>
        </w:rPr>
        <w:t>Gettin</w:t>
      </w:r>
      <w:r w:rsidR="00570A33">
        <w:rPr>
          <w:b/>
          <w:szCs w:val="28"/>
        </w:rPr>
        <w:t xml:space="preserve">g things we don’t have at UofL, </w:t>
      </w:r>
      <w:r w:rsidRPr="00570A33">
        <w:rPr>
          <w:b/>
          <w:szCs w:val="28"/>
        </w:rPr>
        <w:t>or getting a digital copy when we have the hard copy only</w:t>
      </w:r>
      <w:r w:rsidR="00570A33">
        <w:rPr>
          <w:b/>
          <w:szCs w:val="28"/>
        </w:rPr>
        <w:t xml:space="preserve"> in the </w:t>
      </w:r>
      <w:proofErr w:type="gramStart"/>
      <w:r w:rsidR="00570A33">
        <w:rPr>
          <w:b/>
          <w:szCs w:val="28"/>
        </w:rPr>
        <w:t>stacks</w:t>
      </w:r>
      <w:r w:rsidR="00300F0A" w:rsidRPr="00570A33">
        <w:rPr>
          <w:b/>
          <w:szCs w:val="28"/>
        </w:rPr>
        <w:t>.</w:t>
      </w:r>
      <w:proofErr w:type="gramEnd"/>
      <w:r w:rsidR="00300F0A" w:rsidRPr="00570A33">
        <w:rPr>
          <w:b/>
          <w:szCs w:val="28"/>
        </w:rPr>
        <w:t xml:space="preserve"> . .</w:t>
      </w:r>
    </w:p>
    <w:p w:rsidR="00306B47" w:rsidRPr="00FF72D4" w:rsidRDefault="00300F0A" w:rsidP="00FF72D4">
      <w:r>
        <w:rPr>
          <w:b/>
        </w:rPr>
        <w:t>InterLibrary Loan (ILL)</w:t>
      </w:r>
      <w:r w:rsidR="00FF72D4" w:rsidRPr="00300F0A">
        <w:rPr>
          <w:b/>
        </w:rPr>
        <w:t>:</w:t>
      </w:r>
      <w:r w:rsidR="00FF72D4" w:rsidRPr="00FF72D4">
        <w:t xml:space="preserve"> </w:t>
      </w:r>
      <w:r>
        <w:t xml:space="preserve"> </w:t>
      </w:r>
      <w:r w:rsidR="00FF72D4" w:rsidRPr="00FF72D4">
        <w:t>A</w:t>
      </w:r>
      <w:r w:rsidR="00306B47" w:rsidRPr="00FF72D4">
        <w:t xml:space="preserve"> service available to the stud</w:t>
      </w:r>
      <w:r>
        <w:t>ents, staff, and faculty at UofL</w:t>
      </w:r>
      <w:r w:rsidR="00306B47" w:rsidRPr="00FF72D4">
        <w:t>.  ILL specializes in obtaining study and research materials needed by members of the UofL community that are not owned by the Libraries.</w:t>
      </w:r>
      <w:r>
        <w:t>  We do this by borrowing items</w:t>
      </w:r>
      <w:r w:rsidR="00306B47" w:rsidRPr="00FF72D4">
        <w:t xml:space="preserve"> or requesting photocopies of items located at other libraries around the world.  We can obtain nearly anything that has been published, including books, journals, video and audio recordings, and microforms.  </w:t>
      </w:r>
    </w:p>
    <w:p w:rsidR="00306B47" w:rsidRPr="00FF72D4" w:rsidRDefault="00306B47" w:rsidP="00BB4FC4">
      <w:pPr>
        <w:pStyle w:val="NormalWeb"/>
        <w:rPr>
          <w:rFonts w:ascii="Garamond" w:hAnsi="Garamond"/>
        </w:rPr>
      </w:pPr>
      <w:r w:rsidRPr="00FF72D4">
        <w:rPr>
          <w:rFonts w:ascii="Garamond" w:hAnsi="Garamond"/>
        </w:rPr>
        <w:t>While we strive to obtain materials as quickly as possible, delivery time depends on the scarcity of the item and the</w:t>
      </w:r>
      <w:r w:rsidR="00BB4FC4" w:rsidRPr="00FF72D4">
        <w:rPr>
          <w:rFonts w:ascii="Garamond" w:hAnsi="Garamond"/>
        </w:rPr>
        <w:t xml:space="preserve"> institution lending the item</w:t>
      </w:r>
      <w:r w:rsidR="00300F0A">
        <w:rPr>
          <w:rFonts w:ascii="Garamond" w:hAnsi="Garamond"/>
        </w:rPr>
        <w:t>.</w:t>
      </w:r>
      <w:r w:rsidRPr="00FF72D4">
        <w:rPr>
          <w:rFonts w:ascii="Garamond" w:hAnsi="Garamond"/>
        </w:rPr>
        <w:t xml:space="preserve"> </w:t>
      </w:r>
      <w:r w:rsidR="00300F0A">
        <w:rPr>
          <w:rFonts w:ascii="Garamond" w:hAnsi="Garamond"/>
        </w:rPr>
        <w:t xml:space="preserve"> Ekstrom </w:t>
      </w:r>
      <w:r w:rsidRPr="00FF72D4">
        <w:rPr>
          <w:rFonts w:ascii="Garamond" w:hAnsi="Garamond"/>
        </w:rPr>
        <w:t>pay</w:t>
      </w:r>
      <w:r w:rsidR="00300F0A">
        <w:rPr>
          <w:rFonts w:ascii="Garamond" w:hAnsi="Garamond"/>
        </w:rPr>
        <w:t>s</w:t>
      </w:r>
      <w:r w:rsidRPr="00FF72D4">
        <w:rPr>
          <w:rFonts w:ascii="Garamond" w:hAnsi="Garamond"/>
        </w:rPr>
        <w:t xml:space="preserve"> up to $20.00 towards obtaining an item.  For items above $20.00</w:t>
      </w:r>
      <w:r w:rsidR="00300F0A">
        <w:rPr>
          <w:rFonts w:ascii="Garamond" w:hAnsi="Garamond"/>
        </w:rPr>
        <w:t>,</w:t>
      </w:r>
      <w:r w:rsidRPr="00FF72D4">
        <w:rPr>
          <w:rFonts w:ascii="Garamond" w:hAnsi="Garamond"/>
        </w:rPr>
        <w:t xml:space="preserve"> the patron will</w:t>
      </w:r>
      <w:r w:rsidR="00300F0A">
        <w:rPr>
          <w:rFonts w:ascii="Garamond" w:hAnsi="Garamond"/>
        </w:rPr>
        <w:t xml:space="preserve"> be asked to pay the difference.</w:t>
      </w:r>
      <w:r w:rsidRPr="00FF72D4">
        <w:rPr>
          <w:rFonts w:ascii="Garamond" w:hAnsi="Garamond"/>
        </w:rPr>
        <w:t>  </w:t>
      </w:r>
      <w:r w:rsidR="00BB4FC4" w:rsidRPr="00FF72D4">
        <w:rPr>
          <w:rFonts w:ascii="Garamond" w:hAnsi="Garamond"/>
        </w:rPr>
        <w:t xml:space="preserve"> </w:t>
      </w:r>
    </w:p>
    <w:p w:rsidR="00FF72D4" w:rsidRDefault="00FF72D4" w:rsidP="00BB4FC4">
      <w:pPr>
        <w:pStyle w:val="NormalWeb"/>
        <w:pBdr>
          <w:bottom w:val="single" w:sz="12" w:space="1" w:color="auto"/>
        </w:pBdr>
        <w:rPr>
          <w:rFonts w:ascii="Garamond" w:hAnsi="Garamond"/>
        </w:rPr>
      </w:pPr>
      <w:r w:rsidRPr="00300F0A">
        <w:rPr>
          <w:rFonts w:ascii="Garamond" w:hAnsi="Garamond"/>
          <w:b/>
        </w:rPr>
        <w:t>Document Delivery:</w:t>
      </w:r>
      <w:r w:rsidR="00300F0A">
        <w:rPr>
          <w:rFonts w:ascii="Garamond" w:hAnsi="Garamond"/>
        </w:rPr>
        <w:t xml:space="preserve">  R</w:t>
      </w:r>
      <w:r w:rsidRPr="00FF72D4">
        <w:rPr>
          <w:rFonts w:ascii="Garamond" w:hAnsi="Garamond"/>
        </w:rPr>
        <w:t>equest that library</w:t>
      </w:r>
      <w:r w:rsidR="00300F0A">
        <w:rPr>
          <w:rFonts w:ascii="Garamond" w:hAnsi="Garamond"/>
        </w:rPr>
        <w:t>-</w:t>
      </w:r>
      <w:r w:rsidRPr="00FF72D4">
        <w:rPr>
          <w:rFonts w:ascii="Garamond" w:hAnsi="Garamond"/>
        </w:rPr>
        <w:t xml:space="preserve">owned </w:t>
      </w:r>
      <w:r w:rsidR="00300F0A">
        <w:rPr>
          <w:rFonts w:ascii="Garamond" w:hAnsi="Garamond"/>
        </w:rPr>
        <w:t xml:space="preserve">print </w:t>
      </w:r>
      <w:r w:rsidRPr="00FF72D4">
        <w:rPr>
          <w:rFonts w:ascii="Garamond" w:hAnsi="Garamond"/>
        </w:rPr>
        <w:t>articles or book chapters less than 50 pages in length, and within copyright fair use, be scanned for e</w:t>
      </w:r>
      <w:r w:rsidR="00570A33">
        <w:rPr>
          <w:rFonts w:ascii="Garamond" w:hAnsi="Garamond"/>
        </w:rPr>
        <w:t>lectronic delivery</w:t>
      </w:r>
      <w:r w:rsidR="00911EEF">
        <w:rPr>
          <w:rFonts w:ascii="Garamond" w:hAnsi="Garamond"/>
        </w:rPr>
        <w:t>.</w:t>
      </w:r>
    </w:p>
    <w:p w:rsidR="00FF72D4" w:rsidRPr="00570A33" w:rsidRDefault="00570A33">
      <w:pPr>
        <w:rPr>
          <w:b/>
          <w:szCs w:val="24"/>
        </w:rPr>
      </w:pPr>
      <w:r w:rsidRPr="00570A33">
        <w:rPr>
          <w:b/>
          <w:szCs w:val="24"/>
        </w:rPr>
        <w:t>I have my literature;</w:t>
      </w:r>
      <w:r w:rsidR="00FF72D4" w:rsidRPr="00570A33">
        <w:rPr>
          <w:b/>
          <w:szCs w:val="24"/>
        </w:rPr>
        <w:t xml:space="preserve"> now what do I do with it?</w:t>
      </w:r>
    </w:p>
    <w:p w:rsidR="00AD18BC" w:rsidRDefault="00AD18BC">
      <w:r w:rsidRPr="0037139F">
        <w:rPr>
          <w:b/>
        </w:rPr>
        <w:t>Literature Review Matrix</w:t>
      </w:r>
      <w:r w:rsidR="0037139F">
        <w:rPr>
          <w:b/>
        </w:rPr>
        <w:t>:</w:t>
      </w:r>
      <w:r w:rsidR="00570A33">
        <w:t xml:space="preserve"> Identifying</w:t>
      </w:r>
      <w:r w:rsidR="0037139F">
        <w:t xml:space="preserve"> key</w:t>
      </w:r>
      <w:r w:rsidR="00306B47">
        <w:t xml:space="preserve"> themes in your literature</w:t>
      </w:r>
      <w:r w:rsidR="0037139F">
        <w:t xml:space="preserve">. </w:t>
      </w:r>
      <w:hyperlink r:id="rId9" w:history="1">
        <w:r w:rsidR="00306B47" w:rsidRPr="00FF2535">
          <w:rPr>
            <w:rStyle w:val="Hyperlink"/>
          </w:rPr>
          <w:t>http://www.literaturereviewhq.com/how-to-find-your-theme-with-a-literature-review-matrix/</w:t>
        </w:r>
      </w:hyperlink>
    </w:p>
    <w:p w:rsidR="00C30F05" w:rsidRPr="0037139F" w:rsidRDefault="00C30F05" w:rsidP="0037139F">
      <w:pPr>
        <w:rPr>
          <w:szCs w:val="24"/>
        </w:rPr>
      </w:pPr>
      <w:r w:rsidRPr="0037139F">
        <w:rPr>
          <w:b/>
        </w:rPr>
        <w:t>Source Grid</w:t>
      </w:r>
      <w:r w:rsidR="0037139F">
        <w:rPr>
          <w:b/>
        </w:rPr>
        <w:t>:</w:t>
      </w:r>
      <w:r w:rsidR="0037139F">
        <w:t xml:space="preserve"> U</w:t>
      </w:r>
      <w:r>
        <w:t xml:space="preserve">sing </w:t>
      </w:r>
      <w:r w:rsidR="0037139F">
        <w:t xml:space="preserve">a </w:t>
      </w:r>
      <w:r>
        <w:t>tab</w:t>
      </w:r>
      <w:r w:rsidR="0037139F">
        <w:t>le in Word or Excel to o</w:t>
      </w:r>
      <w:r w:rsidR="00F93D79">
        <w:t>rganize your literature and identify</w:t>
      </w:r>
      <w:r w:rsidR="0037139F">
        <w:t xml:space="preserve"> key themes</w:t>
      </w:r>
      <w:r w:rsidR="00F93D79">
        <w:t xml:space="preserve"> and patterns</w:t>
      </w:r>
      <w:r w:rsidR="0037139F">
        <w:t xml:space="preserve"> (similar to the literature review matrix</w:t>
      </w:r>
      <w:r w:rsidR="00F93D79">
        <w:t>)</w:t>
      </w:r>
      <w:r>
        <w:t xml:space="preserve">.  See </w:t>
      </w:r>
      <w:r w:rsidR="00F93D79">
        <w:t>reverse side for more information.</w:t>
      </w:r>
      <w:r w:rsidR="00F93D79" w:rsidRPr="0037139F">
        <w:rPr>
          <w:szCs w:val="24"/>
        </w:rPr>
        <w:t xml:space="preserve"> </w:t>
      </w:r>
    </w:p>
    <w:p w:rsidR="00306B47" w:rsidRPr="0037139F" w:rsidRDefault="00306B47" w:rsidP="00F93D79">
      <w:pPr>
        <w:spacing w:after="0"/>
        <w:rPr>
          <w:szCs w:val="24"/>
        </w:rPr>
      </w:pPr>
      <w:r w:rsidRPr="0037139F">
        <w:rPr>
          <w:b/>
          <w:szCs w:val="24"/>
        </w:rPr>
        <w:t>EndNote</w:t>
      </w:r>
      <w:r w:rsidR="0037139F" w:rsidRPr="0037139F">
        <w:rPr>
          <w:b/>
          <w:szCs w:val="24"/>
        </w:rPr>
        <w:t xml:space="preserve"> Software</w:t>
      </w:r>
      <w:r w:rsidR="00180936" w:rsidRPr="0037139F">
        <w:rPr>
          <w:szCs w:val="24"/>
        </w:rPr>
        <w:t xml:space="preserve">: </w:t>
      </w:r>
      <w:hyperlink r:id="rId10" w:history="1">
        <w:r w:rsidR="00180936" w:rsidRPr="0037139F">
          <w:rPr>
            <w:rStyle w:val="Hyperlink"/>
            <w:szCs w:val="24"/>
          </w:rPr>
          <w:t>http://louisville.libguides.com/endnote</w:t>
        </w:r>
      </w:hyperlink>
      <w:r w:rsidR="00180936" w:rsidRPr="0037139F">
        <w:rPr>
          <w:szCs w:val="24"/>
        </w:rPr>
        <w:t xml:space="preserve"> With EndNote you can....</w:t>
      </w:r>
    </w:p>
    <w:p w:rsidR="00180936" w:rsidRPr="00180936" w:rsidRDefault="00180936" w:rsidP="0018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80936">
        <w:rPr>
          <w:rFonts w:eastAsia="Times New Roman" w:cs="Arial"/>
          <w:szCs w:val="24"/>
        </w:rPr>
        <w:t>Format citations</w:t>
      </w:r>
      <w:r w:rsidR="00F93D79">
        <w:rPr>
          <w:rFonts w:eastAsia="Times New Roman" w:cs="Arial"/>
          <w:szCs w:val="24"/>
        </w:rPr>
        <w:t xml:space="preserve"> automatically</w:t>
      </w:r>
      <w:r w:rsidRPr="00180936">
        <w:rPr>
          <w:rFonts w:eastAsia="Times New Roman" w:cs="Arial"/>
          <w:szCs w:val="24"/>
        </w:rPr>
        <w:t xml:space="preserve"> in a preferred </w:t>
      </w:r>
      <w:r w:rsidRPr="00180936">
        <w:rPr>
          <w:rFonts w:eastAsia="Times New Roman" w:cs="Arial"/>
          <w:bCs/>
          <w:szCs w:val="24"/>
        </w:rPr>
        <w:t>citation style</w:t>
      </w:r>
      <w:r w:rsidRPr="00180936">
        <w:rPr>
          <w:rFonts w:eastAsia="Times New Roman" w:cs="Arial"/>
          <w:b/>
          <w:bCs/>
          <w:szCs w:val="24"/>
        </w:rPr>
        <w:t> </w:t>
      </w:r>
      <w:r w:rsidRPr="00180936">
        <w:rPr>
          <w:rFonts w:eastAsia="Times New Roman" w:cs="Arial"/>
          <w:szCs w:val="24"/>
        </w:rPr>
        <w:t>(e.g., APA 6th, MLA)</w:t>
      </w:r>
    </w:p>
    <w:p w:rsidR="00180936" w:rsidRPr="00180936" w:rsidRDefault="00180936" w:rsidP="0018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80936">
        <w:rPr>
          <w:rFonts w:eastAsia="Times New Roman" w:cs="Arial"/>
          <w:bCs/>
          <w:szCs w:val="24"/>
        </w:rPr>
        <w:t>Export</w:t>
      </w:r>
      <w:r w:rsidRPr="00180936">
        <w:rPr>
          <w:rFonts w:eastAsia="Times New Roman" w:cs="Arial"/>
          <w:szCs w:val="24"/>
        </w:rPr>
        <w:t> </w:t>
      </w:r>
      <w:r w:rsidR="00F93D79">
        <w:rPr>
          <w:rFonts w:eastAsia="Times New Roman" w:cs="Arial"/>
          <w:szCs w:val="24"/>
        </w:rPr>
        <w:t xml:space="preserve">and organize </w:t>
      </w:r>
      <w:r w:rsidRPr="00180936">
        <w:rPr>
          <w:rFonts w:eastAsia="Times New Roman" w:cs="Arial"/>
          <w:szCs w:val="24"/>
        </w:rPr>
        <w:t>citations</w:t>
      </w:r>
      <w:r w:rsidR="00F93D79">
        <w:rPr>
          <w:rFonts w:eastAsia="Times New Roman" w:cs="Arial"/>
          <w:szCs w:val="24"/>
        </w:rPr>
        <w:t xml:space="preserve"> and abstracts</w:t>
      </w:r>
      <w:r w:rsidRPr="00180936">
        <w:rPr>
          <w:rFonts w:eastAsia="Times New Roman" w:cs="Arial"/>
          <w:szCs w:val="24"/>
        </w:rPr>
        <w:t> from databases (e.g., EBSCO, PubMed)</w:t>
      </w:r>
    </w:p>
    <w:p w:rsidR="00180936" w:rsidRPr="00180936" w:rsidRDefault="00F93D79" w:rsidP="0018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Arial"/>
          <w:szCs w:val="24"/>
        </w:rPr>
        <w:t>Write</w:t>
      </w:r>
      <w:r w:rsidR="00180936" w:rsidRPr="00180936">
        <w:rPr>
          <w:rFonts w:eastAsia="Times New Roman" w:cs="Arial"/>
          <w:szCs w:val="24"/>
        </w:rPr>
        <w:t xml:space="preserve"> your paper </w:t>
      </w:r>
      <w:r>
        <w:rPr>
          <w:rFonts w:eastAsia="Times New Roman" w:cs="Arial"/>
          <w:szCs w:val="24"/>
        </w:rPr>
        <w:t>in Word and create citations and bibliographies while you write.</w:t>
      </w:r>
    </w:p>
    <w:p w:rsidR="00180936" w:rsidRDefault="00180936" w:rsidP="0018093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80936">
        <w:rPr>
          <w:rFonts w:eastAsia="Times New Roman" w:cs="Times New Roman"/>
          <w:szCs w:val="24"/>
        </w:rPr>
        <w:t>UofL has a site license to EndNote and EndNote Web</w:t>
      </w:r>
      <w:r w:rsidR="0037139F">
        <w:rPr>
          <w:rFonts w:eastAsia="Times New Roman" w:cs="Times New Roman"/>
          <w:szCs w:val="24"/>
        </w:rPr>
        <w:t>,</w:t>
      </w:r>
      <w:r w:rsidRPr="00180936">
        <w:rPr>
          <w:rFonts w:eastAsia="Times New Roman" w:cs="Times New Roman"/>
          <w:szCs w:val="24"/>
        </w:rPr>
        <w:t xml:space="preserve"> allowing anyone at UofL to download the software for free.  EndNote is not the only software with this capability.  If you prefer non-commercial software, check out Zotero (</w:t>
      </w:r>
      <w:hyperlink r:id="rId11" w:history="1">
        <w:r w:rsidRPr="00180936">
          <w:rPr>
            <w:rStyle w:val="Hyperlink"/>
            <w:rFonts w:eastAsia="Times New Roman" w:cs="Times New Roman"/>
            <w:szCs w:val="24"/>
          </w:rPr>
          <w:t>http://www.zotero.org/</w:t>
        </w:r>
      </w:hyperlink>
      <w:r w:rsidRPr="00180936">
        <w:rPr>
          <w:rFonts w:eastAsia="Times New Roman" w:cs="Times New Roman"/>
          <w:szCs w:val="24"/>
        </w:rPr>
        <w:t>) and Mendeley (</w:t>
      </w:r>
      <w:hyperlink r:id="rId12" w:history="1">
        <w:r w:rsidR="00FB21EF" w:rsidRPr="00033F07">
          <w:rPr>
            <w:rStyle w:val="Hyperlink"/>
            <w:rFonts w:eastAsia="Times New Roman" w:cs="Times New Roman"/>
            <w:szCs w:val="24"/>
          </w:rPr>
          <w:t>http://www.mendeley.com/</w:t>
        </w:r>
      </w:hyperlink>
      <w:r w:rsidRPr="00180936">
        <w:rPr>
          <w:rFonts w:eastAsia="Times New Roman" w:cs="Times New Roman"/>
          <w:szCs w:val="24"/>
        </w:rPr>
        <w:t>)</w:t>
      </w:r>
      <w:r w:rsidR="0037139F">
        <w:rPr>
          <w:rFonts w:eastAsia="Times New Roman" w:cs="Times New Roman"/>
          <w:szCs w:val="24"/>
        </w:rPr>
        <w:t>.</w:t>
      </w:r>
    </w:p>
    <w:p w:rsidR="00300F0A" w:rsidRPr="0037139F" w:rsidRDefault="0037139F" w:rsidP="00FB21EF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UofL Writing Center:</w:t>
      </w:r>
      <w:r w:rsidRPr="0037139F">
        <w:rPr>
          <w:rFonts w:eastAsia="Times New Roman" w:cs="Times New Roman"/>
          <w:szCs w:val="24"/>
        </w:rPr>
        <w:t xml:space="preserve"> </w:t>
      </w:r>
      <w:hyperlink r:id="rId13" w:history="1">
        <w:r w:rsidRPr="0037139F">
          <w:rPr>
            <w:rStyle w:val="Hyperlink"/>
            <w:rFonts w:eastAsia="Times New Roman" w:cs="Times New Roman"/>
            <w:szCs w:val="24"/>
          </w:rPr>
          <w:t>http://louisville.edu/writingcenter/</w:t>
        </w:r>
      </w:hyperlink>
      <w:r>
        <w:rPr>
          <w:rFonts w:eastAsia="Times New Roman" w:cs="Times New Roman"/>
          <w:szCs w:val="24"/>
        </w:rPr>
        <w:t xml:space="preserve"> Get individual assistance with drafting, revising, and thinking through your literature review.</w:t>
      </w:r>
    </w:p>
    <w:p w:rsidR="00DC6677" w:rsidRPr="0037139F" w:rsidRDefault="00FB21EF" w:rsidP="00DC6677">
      <w:pPr>
        <w:spacing w:before="100" w:beforeAutospacing="1" w:after="100" w:afterAutospacing="1" w:line="240" w:lineRule="auto"/>
        <w:jc w:val="center"/>
        <w:rPr>
          <w:b/>
          <w:noProof/>
          <w:color w:val="FF0000"/>
          <w:sz w:val="30"/>
        </w:rPr>
      </w:pPr>
      <w:r w:rsidRPr="0037139F">
        <w:rPr>
          <w:b/>
          <w:noProof/>
          <w:color w:val="FF0000"/>
          <w:sz w:val="30"/>
        </w:rPr>
        <w:lastRenderedPageBreak/>
        <w:t>Example Source Grid (Switzer &amp; Perdue, 2011)</w:t>
      </w:r>
    </w:p>
    <w:p w:rsidR="00FB21EF" w:rsidRDefault="00FB21EF" w:rsidP="00FB21E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B21EF">
        <w:rPr>
          <w:noProof/>
          <w:sz w:val="28"/>
        </w:rPr>
        <w:drawing>
          <wp:inline distT="0" distB="0" distL="0" distR="0" wp14:anchorId="062E15D8" wp14:editId="3108C441">
            <wp:extent cx="6038850" cy="628530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1268" cy="62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A33" w:rsidRDefault="00570A33" w:rsidP="00FB21EF"/>
    <w:p w:rsidR="00FB21EF" w:rsidRPr="00570A33" w:rsidRDefault="00570A33" w:rsidP="00FB21EF">
      <w:pPr>
        <w:rPr>
          <w:rFonts w:eastAsia="Times New Roman" w:cs="Times New Roman"/>
          <w:szCs w:val="24"/>
        </w:rPr>
      </w:pPr>
      <w:r w:rsidRPr="00570A33">
        <w:t xml:space="preserve">Switzer, A., &amp; Perdue, S. W. (2011). Dissertation 101: a research and writing intervention for education graduate students. </w:t>
      </w:r>
      <w:proofErr w:type="gramStart"/>
      <w:r w:rsidRPr="00570A33">
        <w:rPr>
          <w:i/>
          <w:iCs/>
        </w:rPr>
        <w:t>Education Libraries</w:t>
      </w:r>
      <w:r w:rsidRPr="00570A33">
        <w:t xml:space="preserve">, </w:t>
      </w:r>
      <w:r w:rsidRPr="00570A33">
        <w:rPr>
          <w:i/>
          <w:iCs/>
        </w:rPr>
        <w:t>34</w:t>
      </w:r>
      <w:r w:rsidRPr="00570A33">
        <w:t>(1), 4-13.</w:t>
      </w:r>
      <w:proofErr w:type="gramEnd"/>
    </w:p>
    <w:sectPr w:rsidR="00FB21EF" w:rsidRPr="00570A3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EF" w:rsidRDefault="00911EEF" w:rsidP="00180936">
      <w:pPr>
        <w:spacing w:after="0" w:line="240" w:lineRule="auto"/>
      </w:pPr>
      <w:r>
        <w:separator/>
      </w:r>
    </w:p>
  </w:endnote>
  <w:endnote w:type="continuationSeparator" w:id="0">
    <w:p w:rsidR="00911EEF" w:rsidRDefault="00911EEF" w:rsidP="0018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EF" w:rsidRPr="00180936" w:rsidRDefault="00570A33">
    <w:pPr>
      <w:pStyle w:val="Footer"/>
      <w:rPr>
        <w:sz w:val="20"/>
        <w:szCs w:val="20"/>
      </w:rPr>
    </w:pPr>
    <w:r>
      <w:rPr>
        <w:sz w:val="20"/>
        <w:szCs w:val="20"/>
      </w:rPr>
      <w:t>Literature Searching Strategies/October 2013</w:t>
    </w:r>
  </w:p>
  <w:p w:rsidR="00911EEF" w:rsidRDefault="00911E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EF" w:rsidRDefault="00911EEF" w:rsidP="00180936">
      <w:pPr>
        <w:spacing w:after="0" w:line="240" w:lineRule="auto"/>
      </w:pPr>
      <w:r>
        <w:separator/>
      </w:r>
    </w:p>
  </w:footnote>
  <w:footnote w:type="continuationSeparator" w:id="0">
    <w:p w:rsidR="00911EEF" w:rsidRDefault="00911EEF" w:rsidP="0018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1EBC"/>
    <w:multiLevelType w:val="multilevel"/>
    <w:tmpl w:val="852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5413F"/>
    <w:multiLevelType w:val="hybridMultilevel"/>
    <w:tmpl w:val="1824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C"/>
    <w:rsid w:val="000C025C"/>
    <w:rsid w:val="00180936"/>
    <w:rsid w:val="001A6E50"/>
    <w:rsid w:val="00300F0A"/>
    <w:rsid w:val="00306B47"/>
    <w:rsid w:val="0037139F"/>
    <w:rsid w:val="004F1538"/>
    <w:rsid w:val="00570A33"/>
    <w:rsid w:val="0066021D"/>
    <w:rsid w:val="006F471D"/>
    <w:rsid w:val="00911EEF"/>
    <w:rsid w:val="00AD18BC"/>
    <w:rsid w:val="00BB4FC4"/>
    <w:rsid w:val="00C30F05"/>
    <w:rsid w:val="00CE7FD0"/>
    <w:rsid w:val="00DC6677"/>
    <w:rsid w:val="00F93D79"/>
    <w:rsid w:val="00FB21E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06B47"/>
    <w:rPr>
      <w:i/>
      <w:iCs/>
    </w:rPr>
  </w:style>
  <w:style w:type="character" w:styleId="Strong">
    <w:name w:val="Strong"/>
    <w:basedOn w:val="DefaultParagraphFont"/>
    <w:uiPriority w:val="22"/>
    <w:qFormat/>
    <w:rsid w:val="00306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2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36"/>
  </w:style>
  <w:style w:type="paragraph" w:styleId="Footer">
    <w:name w:val="footer"/>
    <w:basedOn w:val="Normal"/>
    <w:link w:val="FooterChar"/>
    <w:uiPriority w:val="99"/>
    <w:unhideWhenUsed/>
    <w:rsid w:val="0018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36"/>
  </w:style>
  <w:style w:type="paragraph" w:customStyle="1" w:styleId="Default">
    <w:name w:val="Default"/>
    <w:rsid w:val="00FB2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06B47"/>
    <w:rPr>
      <w:i/>
      <w:iCs/>
    </w:rPr>
  </w:style>
  <w:style w:type="character" w:styleId="Strong">
    <w:name w:val="Strong"/>
    <w:basedOn w:val="DefaultParagraphFont"/>
    <w:uiPriority w:val="22"/>
    <w:qFormat/>
    <w:rsid w:val="00306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2D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36"/>
  </w:style>
  <w:style w:type="paragraph" w:styleId="Footer">
    <w:name w:val="footer"/>
    <w:basedOn w:val="Normal"/>
    <w:link w:val="FooterChar"/>
    <w:uiPriority w:val="99"/>
    <w:unhideWhenUsed/>
    <w:rsid w:val="0018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36"/>
  </w:style>
  <w:style w:type="paragraph" w:customStyle="1" w:styleId="Default">
    <w:name w:val="Default"/>
    <w:rsid w:val="00FB2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otero.org/" TargetMode="External"/><Relationship Id="rId12" Type="http://schemas.openxmlformats.org/officeDocument/2006/relationships/hyperlink" Target="http://www.mendeley.com/" TargetMode="External"/><Relationship Id="rId13" Type="http://schemas.openxmlformats.org/officeDocument/2006/relationships/hyperlink" Target="http://louisville.edu/writingcenter/" TargetMode="External"/><Relationship Id="rId14" Type="http://schemas.openxmlformats.org/officeDocument/2006/relationships/image" Target="media/image2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iteraturereviewhq.com/how-to-find-your-theme-with-a-literature-review-matrix/" TargetMode="External"/><Relationship Id="rId10" Type="http://schemas.openxmlformats.org/officeDocument/2006/relationships/hyperlink" Target="http://louisville.libguides.com/end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Johnson,Anna Marie F.</dc:creator>
  <cp:lastModifiedBy>Keri Mathis</cp:lastModifiedBy>
  <cp:revision>2</cp:revision>
  <dcterms:created xsi:type="dcterms:W3CDTF">2014-10-14T16:37:00Z</dcterms:created>
  <dcterms:modified xsi:type="dcterms:W3CDTF">2014-10-14T16:37:00Z</dcterms:modified>
</cp:coreProperties>
</file>