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4C58" w14:textId="77777777" w:rsidR="00021A1D" w:rsidRDefault="003B1F80">
      <w:r w:rsidRPr="003B1F80">
        <w:rPr>
          <w:b/>
          <w:bCs/>
        </w:rPr>
        <w:t>September, 2, 2016 | Departmental Meeting Minutes</w:t>
      </w:r>
    </w:p>
    <w:p w14:paraId="36239A1F" w14:textId="77777777" w:rsidR="003B1F80" w:rsidRDefault="003B1F80"/>
    <w:p w14:paraId="0EDC5C0D" w14:textId="4529BA0B" w:rsidR="003B1F80" w:rsidRDefault="003B1F80">
      <w:r>
        <w:t>In attendance:</w:t>
      </w:r>
      <w:r w:rsidR="000735B6">
        <w:t xml:space="preserve"> Joe Turner, Steve Smith, Dale Hachten, Mary Rosner, Glynis Ridley, Karen Hadley, Matt Biberman, Beth Willey, Stephen Schneider, Elaine Wise, Andrew Rabin, Fran McDo</w:t>
      </w:r>
      <w:r w:rsidR="00F31A31">
        <w:t>nald, Kristi Maxwell, Bro</w:t>
      </w:r>
      <w:r w:rsidR="000735B6">
        <w:t>n</w:t>
      </w:r>
      <w:r w:rsidR="00F31A31">
        <w:t>w</w:t>
      </w:r>
      <w:r w:rsidR="000735B6">
        <w:t xml:space="preserve">yn Williams, Cassandra Book, Mary P Sheridan, </w:t>
      </w:r>
      <w:r w:rsidR="005D6235">
        <w:t>Beth Porch, Hristomir Stanev, Ian Stansel, Paul Griner, Karen Kopelson, Susan Griffin, Tim Johnson, Andrea Olinger, Karen Chandler, Susan Ryan, Frank Kelderman, Julia Dietrich, Alan Golding,</w:t>
      </w:r>
      <w:r w:rsidR="000E0D87">
        <w:t xml:space="preserve"> David Anderson, Denise Tanner</w:t>
      </w:r>
      <w:bookmarkStart w:id="0" w:name="_GoBack"/>
      <w:bookmarkEnd w:id="0"/>
    </w:p>
    <w:p w14:paraId="36C40875" w14:textId="77777777" w:rsidR="003B1F80" w:rsidRDefault="003B1F80"/>
    <w:p w14:paraId="19855104" w14:textId="017CD5F1" w:rsidR="003B1F80" w:rsidRDefault="000735B6" w:rsidP="003B1F80">
      <w:pPr>
        <w:pStyle w:val="ListParagraph"/>
        <w:numPr>
          <w:ilvl w:val="0"/>
          <w:numId w:val="1"/>
        </w:numPr>
      </w:pPr>
      <w:r>
        <w:t>M</w:t>
      </w:r>
      <w:r w:rsidR="003B1F80">
        <w:t>eeting</w:t>
      </w:r>
      <w:r>
        <w:t xml:space="preserve"> called</w:t>
      </w:r>
      <w:r w:rsidR="003B1F80">
        <w:t xml:space="preserve"> to order </w:t>
      </w:r>
      <w:r w:rsidR="007143B6">
        <w:t xml:space="preserve">(2:05 p.m.) </w:t>
      </w:r>
    </w:p>
    <w:p w14:paraId="2A81B822" w14:textId="7895B96A" w:rsidR="003B1F80" w:rsidRDefault="000735B6" w:rsidP="003B1F80">
      <w:pPr>
        <w:pStyle w:val="ListParagraph"/>
        <w:numPr>
          <w:ilvl w:val="0"/>
          <w:numId w:val="1"/>
        </w:numPr>
      </w:pPr>
      <w:r>
        <w:t xml:space="preserve">Teaching Innovation Learning Lab (TILL) </w:t>
      </w:r>
      <w:r w:rsidR="003B1F80">
        <w:t>classroom presentation (P</w:t>
      </w:r>
      <w:r w:rsidR="00C45629">
        <w:t>PP</w:t>
      </w:r>
      <w:r w:rsidR="003B1F80">
        <w:t xml:space="preserve"> available)</w:t>
      </w:r>
    </w:p>
    <w:p w14:paraId="4D81B43C" w14:textId="77777777" w:rsidR="003B1F80" w:rsidRDefault="007F50AC" w:rsidP="003B1F80">
      <w:pPr>
        <w:pStyle w:val="ListParagraph"/>
        <w:numPr>
          <w:ilvl w:val="0"/>
          <w:numId w:val="1"/>
        </w:numPr>
      </w:pPr>
      <w:r>
        <w:t>Announcements:</w:t>
      </w:r>
    </w:p>
    <w:p w14:paraId="03EC515E" w14:textId="77777777" w:rsidR="007F50AC" w:rsidRDefault="007F50AC" w:rsidP="007F50AC">
      <w:pPr>
        <w:pStyle w:val="ListParagraph"/>
        <w:numPr>
          <w:ilvl w:val="1"/>
          <w:numId w:val="1"/>
        </w:numPr>
      </w:pPr>
      <w:r>
        <w:t>Will in the Ville schedule (handout available)</w:t>
      </w:r>
    </w:p>
    <w:p w14:paraId="1BFA4862" w14:textId="77777777" w:rsidR="007F50AC" w:rsidRDefault="005C653F" w:rsidP="007F50AC">
      <w:pPr>
        <w:pStyle w:val="ListParagraph"/>
        <w:numPr>
          <w:ilvl w:val="1"/>
          <w:numId w:val="1"/>
        </w:numPr>
      </w:pPr>
      <w:r>
        <w:t>Research Committee: upcoming opportunities to submit names for endowed lectures/talks (Oct. deadline: info forthcoming). Expect upcoming faculty talks on current research.</w:t>
      </w:r>
    </w:p>
    <w:p w14:paraId="6BB7AB25" w14:textId="77777777" w:rsidR="005C653F" w:rsidRDefault="005C653F" w:rsidP="005C653F">
      <w:pPr>
        <w:pStyle w:val="ListParagraph"/>
        <w:numPr>
          <w:ilvl w:val="0"/>
          <w:numId w:val="1"/>
        </w:numPr>
      </w:pPr>
      <w:r>
        <w:t>Enrollment data (4 years):</w:t>
      </w:r>
    </w:p>
    <w:p w14:paraId="002D9897" w14:textId="77777777" w:rsidR="005C653F" w:rsidRDefault="005C653F" w:rsidP="005C653F">
      <w:pPr>
        <w:pStyle w:val="ListParagraph"/>
        <w:numPr>
          <w:ilvl w:val="1"/>
          <w:numId w:val="1"/>
        </w:numPr>
      </w:pPr>
      <w:r>
        <w:t>New software being purchased to store, organize, and manage data</w:t>
      </w:r>
    </w:p>
    <w:p w14:paraId="70438CEE" w14:textId="77777777" w:rsidR="005C653F" w:rsidRDefault="005C653F" w:rsidP="005C653F">
      <w:pPr>
        <w:pStyle w:val="ListParagraph"/>
        <w:numPr>
          <w:ilvl w:val="1"/>
          <w:numId w:val="1"/>
        </w:numPr>
      </w:pPr>
      <w:r>
        <w:t>Course offerings (and frequency of offering)</w:t>
      </w:r>
    </w:p>
    <w:p w14:paraId="6A826984" w14:textId="0166AD6C" w:rsidR="00FE5A44" w:rsidRDefault="00FE5A44" w:rsidP="005C653F">
      <w:pPr>
        <w:pStyle w:val="ListParagraph"/>
        <w:numPr>
          <w:ilvl w:val="1"/>
          <w:numId w:val="1"/>
        </w:numPr>
      </w:pPr>
      <w:r>
        <w:t>Minimum enrollment: 100-300: 10 students, 400-500: 10 STUDENTS, 600: 5 students</w:t>
      </w:r>
      <w:r w:rsidR="00AF4C2C">
        <w:t>; Reconsider maximum caps, too</w:t>
      </w:r>
    </w:p>
    <w:p w14:paraId="2816DA20" w14:textId="77777777" w:rsidR="005C653F" w:rsidRDefault="005C653F" w:rsidP="005C653F">
      <w:pPr>
        <w:pStyle w:val="ListParagraph"/>
        <w:numPr>
          <w:ilvl w:val="1"/>
          <w:numId w:val="1"/>
        </w:numPr>
      </w:pPr>
      <w:r>
        <w:t>Change in way PTLs are funded (Dean will only fund PTLs for gen ed courses)</w:t>
      </w:r>
    </w:p>
    <w:p w14:paraId="0FBACA0E" w14:textId="77777777" w:rsidR="005C653F" w:rsidRDefault="005C653F" w:rsidP="005C653F">
      <w:pPr>
        <w:pStyle w:val="ListParagraph"/>
        <w:numPr>
          <w:ilvl w:val="1"/>
          <w:numId w:val="1"/>
        </w:numPr>
      </w:pPr>
      <w:r>
        <w:t>Enrollments have gone down significantly in last 2 years (enrollments affect hiring)</w:t>
      </w:r>
    </w:p>
    <w:p w14:paraId="0BE6390E" w14:textId="77777777" w:rsidR="005C653F" w:rsidRDefault="005C653F" w:rsidP="005C653F">
      <w:pPr>
        <w:pStyle w:val="ListParagraph"/>
        <w:numPr>
          <w:ilvl w:val="1"/>
          <w:numId w:val="1"/>
        </w:numPr>
      </w:pPr>
      <w:r>
        <w:t>Discuss ways to attract new majors</w:t>
      </w:r>
    </w:p>
    <w:p w14:paraId="40C30074" w14:textId="1F5A7E0C" w:rsidR="00721B4B" w:rsidRDefault="00721B4B" w:rsidP="00721B4B">
      <w:pPr>
        <w:pStyle w:val="ListParagraph"/>
        <w:numPr>
          <w:ilvl w:val="2"/>
          <w:numId w:val="1"/>
        </w:numPr>
      </w:pPr>
      <w:r>
        <w:t>What can we do to aid students understanding of course offerings (easier to access course descriptions)</w:t>
      </w:r>
      <w:r w:rsidR="000D4307">
        <w:t>: course descriptions can be uploaded in syllabus shell on Bb</w:t>
      </w:r>
    </w:p>
    <w:p w14:paraId="13F538B0" w14:textId="7396B694" w:rsidR="00721B4B" w:rsidRDefault="00721B4B" w:rsidP="00721B4B">
      <w:pPr>
        <w:pStyle w:val="ListParagraph"/>
        <w:numPr>
          <w:ilvl w:val="2"/>
          <w:numId w:val="1"/>
        </w:numPr>
      </w:pPr>
      <w:r>
        <w:t>Stronger presence at events</w:t>
      </w:r>
    </w:p>
    <w:p w14:paraId="41D3C0C2" w14:textId="7D775090" w:rsidR="00721B4B" w:rsidRDefault="00721B4B" w:rsidP="00721B4B">
      <w:pPr>
        <w:pStyle w:val="ListParagraph"/>
        <w:numPr>
          <w:ilvl w:val="2"/>
          <w:numId w:val="1"/>
        </w:numPr>
      </w:pPr>
      <w:r>
        <w:t>Student and faculty visits to classrooms</w:t>
      </w:r>
    </w:p>
    <w:p w14:paraId="77E73F60" w14:textId="62A81F37" w:rsidR="00721B4B" w:rsidRDefault="00721B4B" w:rsidP="00721B4B">
      <w:pPr>
        <w:pStyle w:val="ListParagraph"/>
        <w:numPr>
          <w:ilvl w:val="2"/>
          <w:numId w:val="1"/>
        </w:numPr>
      </w:pPr>
      <w:r>
        <w:t>Promotional materials for nonacademic offices (Career Center, etc.)</w:t>
      </w:r>
    </w:p>
    <w:p w14:paraId="655AACE8" w14:textId="7AE0195C" w:rsidR="00721B4B" w:rsidRDefault="00721B4B" w:rsidP="00721B4B">
      <w:pPr>
        <w:pStyle w:val="ListParagraph"/>
        <w:numPr>
          <w:ilvl w:val="2"/>
          <w:numId w:val="1"/>
        </w:numPr>
      </w:pPr>
      <w:r>
        <w:t>Social media presence (FB, Twitter, updated webpage, blog)</w:t>
      </w:r>
      <w:r w:rsidR="00F01CEC">
        <w:t>: suggestion to start a committee on department promotion/social media (email Glynis after meeting about whether or not you support the creation of new committee)</w:t>
      </w:r>
      <w:r w:rsidR="001B31D4">
        <w:t xml:space="preserve"> and consider using work-study student or GTA to maintain platforms</w:t>
      </w:r>
      <w:r w:rsidR="00FD0140">
        <w:t>; highlight student success more strongly on website</w:t>
      </w:r>
    </w:p>
    <w:p w14:paraId="29E89F26" w14:textId="0435A646" w:rsidR="008D5604" w:rsidRDefault="008D5604" w:rsidP="00721B4B">
      <w:pPr>
        <w:pStyle w:val="ListParagraph"/>
        <w:numPr>
          <w:ilvl w:val="2"/>
          <w:numId w:val="1"/>
        </w:numPr>
      </w:pPr>
      <w:r>
        <w:t>Consider revisiting idea of offering “writing-track” and/or professional writing minor</w:t>
      </w:r>
    </w:p>
    <w:p w14:paraId="00ACE764" w14:textId="2008B480" w:rsidR="008D5604" w:rsidRDefault="00FC0649" w:rsidP="00721B4B">
      <w:pPr>
        <w:pStyle w:val="ListParagraph"/>
        <w:numPr>
          <w:ilvl w:val="2"/>
          <w:numId w:val="1"/>
        </w:numPr>
      </w:pPr>
      <w:r>
        <w:t>Innovate on course offerings (not fo</w:t>
      </w:r>
      <w:r w:rsidR="00693826">
        <w:t>cusing solely on periodization)</w:t>
      </w:r>
      <w:r>
        <w:t>: rebranding some courses, based on theme</w:t>
      </w:r>
      <w:r w:rsidR="00F01CEC">
        <w:t xml:space="preserve"> (e.g., Games)</w:t>
      </w:r>
    </w:p>
    <w:p w14:paraId="09016141" w14:textId="3CECF0EC" w:rsidR="00693826" w:rsidRDefault="00693826" w:rsidP="00721B4B">
      <w:pPr>
        <w:pStyle w:val="ListParagraph"/>
        <w:numPr>
          <w:ilvl w:val="2"/>
          <w:numId w:val="1"/>
        </w:numPr>
      </w:pPr>
      <w:r>
        <w:lastRenderedPageBreak/>
        <w:t xml:space="preserve">What can we do to keep up with alumni? </w:t>
      </w:r>
    </w:p>
    <w:p w14:paraId="2A3135E2" w14:textId="68E3750F" w:rsidR="00693826" w:rsidRDefault="00693826" w:rsidP="00721B4B">
      <w:pPr>
        <w:pStyle w:val="ListParagraph"/>
        <w:numPr>
          <w:ilvl w:val="2"/>
          <w:numId w:val="1"/>
        </w:numPr>
      </w:pPr>
      <w:r>
        <w:t>Community-building: open mics, reading parties</w:t>
      </w:r>
    </w:p>
    <w:p w14:paraId="61D3A9AF" w14:textId="73E394D3" w:rsidR="007143B6" w:rsidRDefault="007143B6" w:rsidP="00721B4B">
      <w:pPr>
        <w:pStyle w:val="ListParagraph"/>
        <w:numPr>
          <w:ilvl w:val="2"/>
          <w:numId w:val="1"/>
        </w:numPr>
      </w:pPr>
      <w:r>
        <w:t>Rethink profile of who our majors are/who we want them to be</w:t>
      </w:r>
    </w:p>
    <w:p w14:paraId="3A181587" w14:textId="55475672" w:rsidR="007143B6" w:rsidRDefault="007143B6" w:rsidP="00133043">
      <w:pPr>
        <w:pStyle w:val="ListParagraph"/>
        <w:numPr>
          <w:ilvl w:val="0"/>
          <w:numId w:val="1"/>
        </w:numPr>
      </w:pPr>
      <w:r>
        <w:t>Meeting closed (3:35 p.m.)</w:t>
      </w:r>
    </w:p>
    <w:sectPr w:rsidR="007143B6" w:rsidSect="00065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6316"/>
    <w:multiLevelType w:val="hybridMultilevel"/>
    <w:tmpl w:val="F30E14A0"/>
    <w:lvl w:ilvl="0" w:tplc="B18E2BA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47"/>
    <w:rsid w:val="00021A1D"/>
    <w:rsid w:val="000658BC"/>
    <w:rsid w:val="000735B6"/>
    <w:rsid w:val="000D4307"/>
    <w:rsid w:val="000E0D87"/>
    <w:rsid w:val="00133043"/>
    <w:rsid w:val="001456FE"/>
    <w:rsid w:val="001B31D4"/>
    <w:rsid w:val="003B1F80"/>
    <w:rsid w:val="005C653F"/>
    <w:rsid w:val="005D6235"/>
    <w:rsid w:val="00693826"/>
    <w:rsid w:val="007143B6"/>
    <w:rsid w:val="00721B4B"/>
    <w:rsid w:val="007F50AC"/>
    <w:rsid w:val="008D5604"/>
    <w:rsid w:val="00AF4C2C"/>
    <w:rsid w:val="00B66E56"/>
    <w:rsid w:val="00C45629"/>
    <w:rsid w:val="00E26447"/>
    <w:rsid w:val="00F01CEC"/>
    <w:rsid w:val="00F31A31"/>
    <w:rsid w:val="00FC0649"/>
    <w:rsid w:val="00FD0140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154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F80"/>
    <w:rPr>
      <w:b/>
      <w:bCs/>
    </w:rPr>
  </w:style>
  <w:style w:type="paragraph" w:styleId="ListParagraph">
    <w:name w:val="List Paragraph"/>
    <w:basedOn w:val="Normal"/>
    <w:uiPriority w:val="34"/>
    <w:qFormat/>
    <w:rsid w:val="003B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Maxwell</dc:creator>
  <cp:keywords/>
  <dc:description/>
  <cp:lastModifiedBy>Microsoft Office User</cp:lastModifiedBy>
  <cp:revision>2</cp:revision>
  <dcterms:created xsi:type="dcterms:W3CDTF">2016-10-06T12:47:00Z</dcterms:created>
  <dcterms:modified xsi:type="dcterms:W3CDTF">2016-10-06T12:47:00Z</dcterms:modified>
</cp:coreProperties>
</file>