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8A" w:rsidRDefault="00313E8A" w:rsidP="00142179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13E8A" w:rsidRDefault="00313E8A" w:rsidP="00313E8A">
      <w:pPr>
        <w:pStyle w:val="Title"/>
        <w:rPr>
          <w:rFonts w:ascii="Arial Narrow" w:hAnsi="Arial Narrow"/>
          <w:sz w:val="20"/>
        </w:rPr>
      </w:pPr>
    </w:p>
    <w:p w:rsidR="006F481F" w:rsidRPr="006F481F" w:rsidRDefault="00313E8A" w:rsidP="006F481F">
      <w:pPr>
        <w:jc w:val="center"/>
        <w:rPr>
          <w:rFonts w:ascii="Arial Narrow" w:hAnsi="Arial Narrow"/>
          <w:b/>
        </w:rPr>
      </w:pPr>
      <w:r w:rsidRPr="006F481F">
        <w:rPr>
          <w:rFonts w:ascii="Arial Narrow" w:hAnsi="Arial Narrow"/>
          <w:b/>
        </w:rPr>
        <w:t>University of Louisville</w:t>
      </w:r>
    </w:p>
    <w:p w:rsidR="00313E8A" w:rsidRPr="006F481F" w:rsidRDefault="00313E8A" w:rsidP="006F481F">
      <w:pPr>
        <w:spacing w:line="276" w:lineRule="auto"/>
        <w:jc w:val="center"/>
        <w:rPr>
          <w:rFonts w:ascii="Arial Narrow" w:hAnsi="Arial Narrow"/>
          <w:b/>
          <w:bCs/>
        </w:rPr>
      </w:pPr>
      <w:r w:rsidRPr="006F481F">
        <w:rPr>
          <w:rFonts w:ascii="Arial Narrow" w:hAnsi="Arial Narrow"/>
          <w:b/>
          <w:bCs/>
        </w:rPr>
        <w:t>College of Education and Human Development</w:t>
      </w:r>
    </w:p>
    <w:p w:rsidR="00313E8A" w:rsidRPr="006F481F" w:rsidRDefault="00313E8A" w:rsidP="00313E8A">
      <w:pPr>
        <w:jc w:val="center"/>
        <w:rPr>
          <w:rFonts w:ascii="Arial Narrow" w:hAnsi="Arial Narrow"/>
          <w:sz w:val="28"/>
          <w:szCs w:val="28"/>
        </w:rPr>
      </w:pPr>
      <w:r w:rsidRPr="006F481F">
        <w:rPr>
          <w:rFonts w:ascii="Arial Narrow" w:hAnsi="Arial Narrow"/>
          <w:sz w:val="28"/>
          <w:szCs w:val="28"/>
        </w:rPr>
        <w:t>Elementary Mathematics Specialist</w:t>
      </w:r>
      <w:r w:rsidR="006F481F" w:rsidRPr="006F481F">
        <w:rPr>
          <w:rFonts w:ascii="Arial Narrow" w:hAnsi="Arial Narrow"/>
          <w:sz w:val="28"/>
          <w:szCs w:val="28"/>
        </w:rPr>
        <w:t xml:space="preserve"> Endorsement</w:t>
      </w:r>
      <w:r w:rsidR="00DE0BD9">
        <w:rPr>
          <w:rFonts w:ascii="Arial Narrow" w:hAnsi="Arial Narrow"/>
          <w:sz w:val="28"/>
          <w:szCs w:val="28"/>
        </w:rPr>
        <w:t xml:space="preserve"> P-5</w:t>
      </w:r>
      <w:bookmarkStart w:id="0" w:name="_GoBack"/>
      <w:bookmarkEnd w:id="0"/>
    </w:p>
    <w:p w:rsidR="00142179" w:rsidRPr="00C95C0E" w:rsidRDefault="00142179" w:rsidP="00313E8A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11016" w:type="dxa"/>
        <w:tblInd w:w="-557" w:type="dxa"/>
        <w:tblLayout w:type="fixed"/>
        <w:tblLook w:val="0000" w:firstRow="0" w:lastRow="0" w:firstColumn="0" w:lastColumn="0" w:noHBand="0" w:noVBand="0"/>
      </w:tblPr>
      <w:tblGrid>
        <w:gridCol w:w="136"/>
        <w:gridCol w:w="913"/>
        <w:gridCol w:w="156"/>
        <w:gridCol w:w="103"/>
        <w:gridCol w:w="120"/>
        <w:gridCol w:w="2400"/>
        <w:gridCol w:w="1537"/>
        <w:gridCol w:w="143"/>
        <w:gridCol w:w="455"/>
        <w:gridCol w:w="1825"/>
        <w:gridCol w:w="720"/>
        <w:gridCol w:w="2508"/>
      </w:tblGrid>
      <w:tr w:rsidR="00313E8A" w:rsidTr="001126D0">
        <w:tc>
          <w:tcPr>
            <w:tcW w:w="1049" w:type="dxa"/>
            <w:gridSpan w:val="2"/>
            <w:vAlign w:val="bottom"/>
          </w:tcPr>
          <w:p w:rsidR="00313E8A" w:rsidRDefault="00313E8A" w:rsidP="001126D0">
            <w:pPr>
              <w:snapToGri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6739" w:type="dxa"/>
            <w:gridSpan w:val="8"/>
            <w:tcBorders>
              <w:bottom w:val="single" w:sz="4" w:space="0" w:color="000000"/>
            </w:tcBorders>
            <w:vAlign w:val="bottom"/>
          </w:tcPr>
          <w:p w:rsidR="00313E8A" w:rsidRDefault="00313E8A" w:rsidP="001126D0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:rsidR="00313E8A" w:rsidRDefault="00313E8A" w:rsidP="001126D0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8" w:type="dxa"/>
            <w:vAlign w:val="bottom"/>
          </w:tcPr>
          <w:p w:rsidR="00313E8A" w:rsidRPr="00972274" w:rsidRDefault="00142179" w:rsidP="001126D0">
            <w:pPr>
              <w:pStyle w:val="Heading1"/>
              <w:tabs>
                <w:tab w:val="left" w:pos="0"/>
              </w:tabs>
              <w:suppressAutoHyphens/>
              <w:snapToGrid w:val="0"/>
              <w:spacing w:before="0" w:after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Education Advising and Student Services</w:t>
            </w:r>
          </w:p>
        </w:tc>
      </w:tr>
      <w:tr w:rsidR="00313E8A" w:rsidTr="001126D0">
        <w:tc>
          <w:tcPr>
            <w:tcW w:w="1205" w:type="dxa"/>
            <w:gridSpan w:val="3"/>
            <w:vAlign w:val="bottom"/>
          </w:tcPr>
          <w:p w:rsidR="00313E8A" w:rsidRDefault="00313E8A" w:rsidP="001126D0">
            <w:pPr>
              <w:snapToGri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6583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13E8A" w:rsidRDefault="00313E8A" w:rsidP="001126D0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:rsidR="00313E8A" w:rsidRDefault="00313E8A" w:rsidP="001126D0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8" w:type="dxa"/>
            <w:vAlign w:val="bottom"/>
          </w:tcPr>
          <w:p w:rsidR="00313E8A" w:rsidRDefault="00313E8A" w:rsidP="001126D0">
            <w:pPr>
              <w:snapToGri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College of Education and</w:t>
            </w:r>
          </w:p>
        </w:tc>
      </w:tr>
      <w:tr w:rsidR="00313E8A" w:rsidTr="001126D0">
        <w:tc>
          <w:tcPr>
            <w:tcW w:w="136" w:type="dxa"/>
            <w:tcMar>
              <w:left w:w="0" w:type="dxa"/>
              <w:right w:w="0" w:type="dxa"/>
            </w:tcMar>
          </w:tcPr>
          <w:p w:rsidR="00313E8A" w:rsidRDefault="00313E8A" w:rsidP="001126D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29" w:type="dxa"/>
            <w:gridSpan w:val="6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313E8A" w:rsidRDefault="00313E8A" w:rsidP="001126D0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Mar>
              <w:left w:w="0" w:type="dxa"/>
              <w:right w:w="0" w:type="dxa"/>
            </w:tcMar>
            <w:vAlign w:val="bottom"/>
          </w:tcPr>
          <w:p w:rsidR="00313E8A" w:rsidRDefault="00313E8A" w:rsidP="001126D0">
            <w:pPr>
              <w:snapToGri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  <w:vAlign w:val="bottom"/>
          </w:tcPr>
          <w:p w:rsidR="00313E8A" w:rsidRDefault="00313E8A" w:rsidP="001126D0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:rsidR="00313E8A" w:rsidRDefault="00313E8A" w:rsidP="001126D0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8" w:type="dxa"/>
            <w:vAlign w:val="bottom"/>
          </w:tcPr>
          <w:p w:rsidR="00313E8A" w:rsidRDefault="00313E8A" w:rsidP="001126D0">
            <w:pPr>
              <w:snapToGri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Human Development</w:t>
            </w:r>
          </w:p>
        </w:tc>
      </w:tr>
      <w:tr w:rsidR="00313E8A" w:rsidTr="001126D0">
        <w:tc>
          <w:tcPr>
            <w:tcW w:w="1205" w:type="dxa"/>
            <w:gridSpan w:val="3"/>
            <w:vAlign w:val="bottom"/>
          </w:tcPr>
          <w:p w:rsidR="00313E8A" w:rsidRDefault="00313E8A" w:rsidP="001126D0">
            <w:pPr>
              <w:snapToGri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Phone #</w:t>
            </w:r>
          </w:p>
        </w:tc>
        <w:tc>
          <w:tcPr>
            <w:tcW w:w="2623" w:type="dxa"/>
            <w:gridSpan w:val="3"/>
            <w:tcBorders>
              <w:bottom w:val="single" w:sz="4" w:space="0" w:color="000000"/>
            </w:tcBorders>
            <w:vAlign w:val="bottom"/>
          </w:tcPr>
          <w:p w:rsidR="00313E8A" w:rsidRDefault="00313E8A" w:rsidP="001126D0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13E8A" w:rsidRPr="00972274" w:rsidRDefault="00313E8A" w:rsidP="001126D0">
            <w:pPr>
              <w:pStyle w:val="Heading1"/>
              <w:tabs>
                <w:tab w:val="left" w:pos="0"/>
              </w:tabs>
              <w:suppressAutoHyphens/>
              <w:snapToGrid w:val="0"/>
              <w:spacing w:before="0" w:after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972274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Other Phone #</w:t>
            </w:r>
          </w:p>
        </w:tc>
        <w:tc>
          <w:tcPr>
            <w:tcW w:w="2280" w:type="dxa"/>
            <w:gridSpan w:val="2"/>
            <w:tcBorders>
              <w:bottom w:val="single" w:sz="4" w:space="0" w:color="000000"/>
            </w:tcBorders>
            <w:vAlign w:val="bottom"/>
          </w:tcPr>
          <w:p w:rsidR="00313E8A" w:rsidRDefault="00313E8A" w:rsidP="001126D0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:rsidR="00313E8A" w:rsidRDefault="00313E8A" w:rsidP="001126D0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8" w:type="dxa"/>
            <w:vAlign w:val="bottom"/>
          </w:tcPr>
          <w:p w:rsidR="00313E8A" w:rsidRDefault="00313E8A" w:rsidP="001126D0">
            <w:pPr>
              <w:snapToGri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University of Louisville</w:t>
            </w:r>
          </w:p>
        </w:tc>
      </w:tr>
      <w:tr w:rsidR="00313E8A" w:rsidTr="001126D0">
        <w:tc>
          <w:tcPr>
            <w:tcW w:w="1308" w:type="dxa"/>
            <w:gridSpan w:val="4"/>
            <w:vAlign w:val="bottom"/>
          </w:tcPr>
          <w:p w:rsidR="00313E8A" w:rsidRDefault="00313E8A" w:rsidP="001126D0">
            <w:pPr>
              <w:pStyle w:val="Heading3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after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Student ID#</w:t>
            </w:r>
          </w:p>
        </w:tc>
        <w:tc>
          <w:tcPr>
            <w:tcW w:w="6480" w:type="dxa"/>
            <w:gridSpan w:val="6"/>
            <w:tcBorders>
              <w:bottom w:val="single" w:sz="4" w:space="0" w:color="000000"/>
            </w:tcBorders>
            <w:vAlign w:val="bottom"/>
          </w:tcPr>
          <w:p w:rsidR="00313E8A" w:rsidRDefault="00313E8A" w:rsidP="001126D0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:rsidR="00313E8A" w:rsidRDefault="00313E8A" w:rsidP="001126D0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8" w:type="dxa"/>
            <w:vAlign w:val="bottom"/>
          </w:tcPr>
          <w:p w:rsidR="00313E8A" w:rsidRDefault="00313E8A" w:rsidP="001126D0">
            <w:pPr>
              <w:snapToGri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Louisville, KY  40292</w:t>
            </w:r>
          </w:p>
        </w:tc>
      </w:tr>
      <w:tr w:rsidR="00313E8A" w:rsidTr="001126D0">
        <w:tc>
          <w:tcPr>
            <w:tcW w:w="1428" w:type="dxa"/>
            <w:gridSpan w:val="5"/>
            <w:vAlign w:val="bottom"/>
          </w:tcPr>
          <w:p w:rsidR="00313E8A" w:rsidRDefault="00313E8A" w:rsidP="001126D0">
            <w:pPr>
              <w:pStyle w:val="Heading4"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Email address</w:t>
            </w:r>
          </w:p>
        </w:tc>
        <w:tc>
          <w:tcPr>
            <w:tcW w:w="6360" w:type="dxa"/>
            <w:gridSpan w:val="5"/>
            <w:tcBorders>
              <w:bottom w:val="single" w:sz="4" w:space="0" w:color="000000"/>
            </w:tcBorders>
            <w:vAlign w:val="bottom"/>
          </w:tcPr>
          <w:p w:rsidR="00313E8A" w:rsidRDefault="00313E8A" w:rsidP="001126D0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:rsidR="00313E8A" w:rsidRDefault="00313E8A" w:rsidP="001126D0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8" w:type="dxa"/>
            <w:vAlign w:val="bottom"/>
          </w:tcPr>
          <w:p w:rsidR="00313E8A" w:rsidRDefault="00313E8A" w:rsidP="001126D0">
            <w:pPr>
              <w:snapToGri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(502) 852-5597</w:t>
            </w:r>
          </w:p>
        </w:tc>
      </w:tr>
      <w:tr w:rsidR="00313E8A" w:rsidTr="001126D0">
        <w:tc>
          <w:tcPr>
            <w:tcW w:w="1049" w:type="dxa"/>
            <w:gridSpan w:val="2"/>
            <w:vAlign w:val="bottom"/>
          </w:tcPr>
          <w:p w:rsidR="00313E8A" w:rsidRDefault="00313E8A" w:rsidP="001126D0">
            <w:pPr>
              <w:pStyle w:val="Heading4"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Advisor</w:t>
            </w:r>
          </w:p>
        </w:tc>
        <w:tc>
          <w:tcPr>
            <w:tcW w:w="6739" w:type="dxa"/>
            <w:gridSpan w:val="8"/>
            <w:tcBorders>
              <w:bottom w:val="single" w:sz="4" w:space="0" w:color="000000"/>
            </w:tcBorders>
            <w:vAlign w:val="bottom"/>
          </w:tcPr>
          <w:p w:rsidR="00313E8A" w:rsidRDefault="00313E8A" w:rsidP="001126D0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:rsidR="00313E8A" w:rsidRDefault="00313E8A" w:rsidP="001126D0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8" w:type="dxa"/>
            <w:vAlign w:val="bottom"/>
          </w:tcPr>
          <w:p w:rsidR="00313E8A" w:rsidRDefault="00313E8A" w:rsidP="001126D0">
            <w:pPr>
              <w:snapToGri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313E8A" w:rsidRDefault="00313E8A" w:rsidP="00313E8A">
      <w:pPr>
        <w:rPr>
          <w:sz w:val="16"/>
        </w:rPr>
      </w:pPr>
    </w:p>
    <w:p w:rsidR="00313E8A" w:rsidRPr="00F87E69" w:rsidRDefault="00313E8A" w:rsidP="00313E8A">
      <w:pPr>
        <w:rPr>
          <w:sz w:val="16"/>
        </w:rPr>
      </w:pPr>
    </w:p>
    <w:tbl>
      <w:tblPr>
        <w:tblW w:w="11013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1013"/>
      </w:tblGrid>
      <w:tr w:rsidR="00313E8A" w:rsidRPr="00691548" w:rsidTr="001126D0">
        <w:tc>
          <w:tcPr>
            <w:tcW w:w="11013" w:type="dxa"/>
            <w:shd w:val="clear" w:color="auto" w:fill="E6E6E6"/>
          </w:tcPr>
          <w:p w:rsidR="00313E8A" w:rsidRPr="00691548" w:rsidRDefault="00313E8A" w:rsidP="00142179">
            <w:pPr>
              <w:pStyle w:val="ListParagraph"/>
              <w:tabs>
                <w:tab w:val="left" w:pos="945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691548">
              <w:rPr>
                <w:rFonts w:ascii="Arial Narrow" w:hAnsi="Arial Narrow"/>
                <w:b/>
                <w:sz w:val="18"/>
                <w:szCs w:val="18"/>
              </w:rPr>
              <w:t>CARDS 4 (Entry Assessment):</w:t>
            </w:r>
            <w:r w:rsidRPr="0069154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D7FC8">
              <w:rPr>
                <w:rFonts w:ascii="Arial Narrow" w:hAnsi="Arial Narrow"/>
                <w:sz w:val="18"/>
                <w:szCs w:val="18"/>
              </w:rPr>
              <w:t xml:space="preserve">Admission to School </w:t>
            </w:r>
            <w:r w:rsidR="00142179">
              <w:rPr>
                <w:rFonts w:ascii="Arial Narrow" w:hAnsi="Arial Narrow"/>
                <w:sz w:val="18"/>
                <w:szCs w:val="18"/>
              </w:rPr>
              <w:t xml:space="preserve">of Interdisciplinary and Graduate Studies </w:t>
            </w:r>
            <w:r w:rsidRPr="001D7FC8">
              <w:rPr>
                <w:rFonts w:ascii="Arial Narrow" w:hAnsi="Arial Narrow"/>
                <w:sz w:val="18"/>
                <w:szCs w:val="18"/>
              </w:rPr>
              <w:t>and to the Elementary Mathematics Specialist</w:t>
            </w:r>
            <w:r w:rsidRPr="001D7FC8">
              <w:rPr>
                <w:sz w:val="18"/>
                <w:szCs w:val="18"/>
              </w:rPr>
              <w:t xml:space="preserve"> </w:t>
            </w:r>
            <w:r w:rsidRPr="001D7FC8">
              <w:rPr>
                <w:rFonts w:ascii="Arial Narrow" w:hAnsi="Arial Narrow"/>
                <w:sz w:val="18"/>
                <w:szCs w:val="18"/>
              </w:rPr>
              <w:t xml:space="preserve">Endorsement program; </w:t>
            </w:r>
            <w:r w:rsidRPr="001D7FC8">
              <w:rPr>
                <w:rFonts w:ascii="Arial Narrow" w:hAnsi="Arial Narrow" w:cs="Tahoma"/>
                <w:sz w:val="18"/>
                <w:szCs w:val="18"/>
              </w:rPr>
              <w:t>must hold a valid teaching certificate</w:t>
            </w:r>
            <w:r w:rsidRPr="001D7FC8">
              <w:rPr>
                <w:rFonts w:ascii="Arial Narrow" w:hAnsi="Arial Narrow"/>
                <w:sz w:val="18"/>
                <w:szCs w:val="18"/>
              </w:rPr>
              <w:t>. EDAP 646 and EDAP 647 have the prerequisite course of an Elementary Mathematics Methods course.</w:t>
            </w:r>
          </w:p>
        </w:tc>
      </w:tr>
    </w:tbl>
    <w:p w:rsidR="00313E8A" w:rsidRPr="00F87E69" w:rsidRDefault="00313E8A" w:rsidP="00313E8A">
      <w:pPr>
        <w:pStyle w:val="ListParagraph"/>
        <w:tabs>
          <w:tab w:val="left" w:pos="945"/>
        </w:tabs>
        <w:ind w:left="0"/>
        <w:rPr>
          <w:rFonts w:ascii="Arial Narrow" w:hAnsi="Arial Narrow"/>
          <w:sz w:val="16"/>
          <w:szCs w:val="18"/>
        </w:rPr>
      </w:pPr>
    </w:p>
    <w:tbl>
      <w:tblPr>
        <w:tblpPr w:leftFromText="180" w:rightFromText="180" w:vertAnchor="text" w:horzAnchor="margin" w:tblpY="-76"/>
        <w:tblW w:w="5000" w:type="pct"/>
        <w:tblLook w:val="0000" w:firstRow="0" w:lastRow="0" w:firstColumn="0" w:lastColumn="0" w:noHBand="0" w:noVBand="0"/>
      </w:tblPr>
      <w:tblGrid>
        <w:gridCol w:w="685"/>
        <w:gridCol w:w="467"/>
        <w:gridCol w:w="4713"/>
        <w:gridCol w:w="1819"/>
        <w:gridCol w:w="425"/>
        <w:gridCol w:w="624"/>
        <w:gridCol w:w="416"/>
        <w:gridCol w:w="427"/>
      </w:tblGrid>
      <w:tr w:rsidR="005E748F" w:rsidTr="005E748F">
        <w:trPr>
          <w:cantSplit/>
          <w:trHeight w:val="1007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E748F" w:rsidRPr="00F87E69" w:rsidRDefault="005E748F" w:rsidP="005E748F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F87E69">
              <w:rPr>
                <w:rFonts w:ascii="Arial Narrow" w:hAnsi="Arial Narrow"/>
                <w:b/>
                <w:bCs/>
                <w:sz w:val="16"/>
                <w:szCs w:val="18"/>
              </w:rPr>
              <w:t>COURSE PREFIX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E748F" w:rsidRPr="00F87E69" w:rsidRDefault="005E748F" w:rsidP="005E748F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F87E69">
              <w:rPr>
                <w:rFonts w:ascii="Arial Narrow" w:hAnsi="Arial Narrow"/>
                <w:b/>
                <w:bCs/>
                <w:sz w:val="16"/>
                <w:szCs w:val="18"/>
              </w:rPr>
              <w:t>COURSE NUMBER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Default="005E748F" w:rsidP="005E748F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E748F" w:rsidRPr="00F87E69" w:rsidRDefault="005E748F" w:rsidP="005E748F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F87E69">
              <w:rPr>
                <w:rFonts w:ascii="Arial Narrow" w:hAnsi="Arial Narrow"/>
                <w:b/>
                <w:bCs/>
                <w:sz w:val="16"/>
                <w:szCs w:val="18"/>
              </w:rPr>
              <w:t>CREDIT HOURS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E748F" w:rsidRPr="00F87E69" w:rsidRDefault="005E748F" w:rsidP="005E748F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F87E69">
              <w:rPr>
                <w:rFonts w:ascii="Arial Narrow" w:hAnsi="Arial Narrow"/>
                <w:b/>
                <w:bCs/>
                <w:sz w:val="16"/>
                <w:szCs w:val="18"/>
              </w:rPr>
              <w:t xml:space="preserve">TENTATIVE SEMESTER OFFERED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E748F" w:rsidRPr="00F87E69" w:rsidRDefault="005E748F" w:rsidP="005E748F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F87E69">
              <w:rPr>
                <w:rFonts w:ascii="Arial Narrow" w:hAnsi="Arial Narrow"/>
                <w:b/>
                <w:bCs/>
                <w:sz w:val="16"/>
                <w:szCs w:val="18"/>
              </w:rPr>
              <w:t>HOURS EARNED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748F" w:rsidRPr="00F87E69" w:rsidRDefault="005E748F" w:rsidP="005E748F">
            <w:pPr>
              <w:snapToGrid w:val="0"/>
              <w:ind w:left="113" w:right="113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F87E69">
              <w:rPr>
                <w:rFonts w:ascii="Arial Narrow" w:hAnsi="Arial Narrow"/>
                <w:b/>
                <w:bCs/>
                <w:sz w:val="16"/>
                <w:szCs w:val="18"/>
              </w:rPr>
              <w:t>GRADE EARNED</w:t>
            </w:r>
          </w:p>
        </w:tc>
      </w:tr>
      <w:tr w:rsidR="005E748F" w:rsidTr="005E748F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8F" w:rsidRDefault="005E748F" w:rsidP="005E748F">
            <w:pPr>
              <w:snapToGrid w:val="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Core –</w:t>
            </w:r>
            <w:r w:rsidRPr="00F51FD7">
              <w:rPr>
                <w:rFonts w:ascii="Arial Narrow" w:hAnsi="Arial Narrow"/>
                <w:b/>
                <w:iCs/>
                <w:sz w:val="18"/>
                <w:szCs w:val="18"/>
              </w:rPr>
              <w:t xml:space="preserve">9 hours </w:t>
            </w:r>
          </w:p>
        </w:tc>
      </w:tr>
      <w:tr w:rsidR="005E748F" w:rsidRPr="00512A8E" w:rsidTr="005E748F">
        <w:trPr>
          <w:trHeight w:val="288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512A8E">
              <w:rPr>
                <w:rFonts w:ascii="Arial Narrow" w:hAnsi="Arial Narrow"/>
                <w:sz w:val="18"/>
                <w:szCs w:val="18"/>
              </w:rPr>
              <w:t>EDAP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6B5FB6" w:rsidRDefault="005E748F" w:rsidP="005E748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646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B733E8" w:rsidRDefault="005E748F" w:rsidP="005E748F">
            <w:pPr>
              <w:pStyle w:val="ListParagraph"/>
              <w:snapToGrid w:val="0"/>
              <w:ind w:left="0"/>
              <w:rPr>
                <w:rFonts w:ascii="Arial Narrow" w:hAnsi="Arial Narrow" w:cs="Lucida Sans Unicode"/>
                <w:color w:val="808080"/>
                <w:sz w:val="18"/>
                <w:szCs w:val="18"/>
              </w:rPr>
            </w:pPr>
            <w:r w:rsidRPr="001D7FC8">
              <w:rPr>
                <w:rFonts w:ascii="Arial Narrow" w:hAnsi="Arial Narrow" w:cs="Lucida Sans Unicode"/>
                <w:sz w:val="18"/>
                <w:szCs w:val="18"/>
              </w:rPr>
              <w:t>Advanced</w:t>
            </w:r>
            <w:r>
              <w:rPr>
                <w:rFonts w:ascii="Arial Narrow" w:hAnsi="Arial Narrow" w:cs="Lucida Sans Unicode"/>
                <w:sz w:val="18"/>
                <w:szCs w:val="18"/>
              </w:rPr>
              <w:t xml:space="preserve"> Methods: Number &amp; Algebra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2A8E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E748F" w:rsidRPr="00512A8E" w:rsidTr="005E748F">
        <w:trPr>
          <w:trHeight w:val="288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512A8E">
              <w:rPr>
                <w:rFonts w:ascii="Arial Narrow" w:hAnsi="Arial Narrow"/>
                <w:sz w:val="18"/>
                <w:szCs w:val="18"/>
              </w:rPr>
              <w:t>EDAP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6B5FB6" w:rsidRDefault="005E748F" w:rsidP="005E748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647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pStyle w:val="ListParagraph"/>
              <w:snapToGrid w:val="0"/>
              <w:ind w:left="0"/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t xml:space="preserve">Advanced Methods: Geometry and Data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2A8E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E748F" w:rsidRPr="00512A8E" w:rsidTr="005E748F">
        <w:trPr>
          <w:trHeight w:val="288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512A8E">
              <w:rPr>
                <w:rFonts w:ascii="Arial Narrow" w:hAnsi="Arial Narrow"/>
                <w:sz w:val="18"/>
                <w:szCs w:val="18"/>
              </w:rPr>
              <w:t>EDAP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6B5FB6" w:rsidRDefault="005E748F" w:rsidP="005E748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640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pStyle w:val="ListParagraph"/>
              <w:snapToGrid w:val="0"/>
              <w:ind w:left="0"/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t>Cognitive Coaching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2A8E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E748F" w:rsidTr="005E748F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E748F" w:rsidRPr="00887413" w:rsidRDefault="005E748F" w:rsidP="005E748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CARDS 5 </w:t>
            </w:r>
            <w:r w:rsidRPr="00C97143">
              <w:rPr>
                <w:rFonts w:ascii="Arial Narrow" w:hAnsi="Arial Narrow"/>
                <w:b/>
                <w:sz w:val="18"/>
                <w:szCs w:val="18"/>
              </w:rPr>
              <w:t>(</w:t>
            </w:r>
            <w:r>
              <w:rPr>
                <w:rFonts w:ascii="Arial Narrow" w:hAnsi="Arial Narrow"/>
                <w:b/>
                <w:sz w:val="18"/>
                <w:szCs w:val="18"/>
              </w:rPr>
              <w:t>Mid-point Assessment- after 9 hours)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0B4F84">
              <w:rPr>
                <w:rFonts w:ascii="Arial Narrow" w:hAnsi="Arial Narrow"/>
                <w:sz w:val="18"/>
                <w:szCs w:val="18"/>
              </w:rPr>
              <w:t xml:space="preserve">Successful completion of all Core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courses</w:t>
            </w:r>
            <w:r w:rsidRPr="000B4F84">
              <w:rPr>
                <w:rFonts w:ascii="Arial Narrow" w:hAnsi="Arial Narrow"/>
                <w:sz w:val="18"/>
                <w:szCs w:val="18"/>
              </w:rPr>
              <w:t xml:space="preserve"> including Hallmark assessments.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4F84">
              <w:rPr>
                <w:rFonts w:ascii="Arial Narrow" w:hAnsi="Arial Narrow"/>
                <w:sz w:val="18"/>
                <w:szCs w:val="18"/>
              </w:rPr>
              <w:t xml:space="preserve">The advisor assesses the candidate’s Hallmark Assessments using the </w:t>
            </w:r>
            <w:r>
              <w:rPr>
                <w:rFonts w:ascii="Arial Narrow" w:hAnsi="Arial Narrow"/>
                <w:sz w:val="18"/>
                <w:szCs w:val="18"/>
              </w:rPr>
              <w:t>Ideas to Action Unit Disposition Rubric and the Ideas to Action Holistic Construct Rubric</w:t>
            </w:r>
            <w:r w:rsidRPr="000B4F84">
              <w:rPr>
                <w:rFonts w:ascii="Arial Narrow" w:hAnsi="Arial Narrow"/>
                <w:sz w:val="18"/>
                <w:szCs w:val="18"/>
              </w:rPr>
              <w:t>. The candidate must submit a dispositions assessment completed by a school administrator, instructional coach, or department chair and a dispositions self-assessment as a requirement of EDAP 640 Cognitive Coaching</w:t>
            </w:r>
            <w:r>
              <w:rPr>
                <w:rFonts w:ascii="Arial Narrow" w:hAnsi="Arial Narrow"/>
                <w:sz w:val="18"/>
                <w:szCs w:val="18"/>
              </w:rPr>
              <w:t>; minimum GPA of 3.0.</w:t>
            </w:r>
          </w:p>
        </w:tc>
      </w:tr>
      <w:tr w:rsidR="005E748F" w:rsidRPr="00512A8E" w:rsidTr="005E748F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Electives – 6 hours (Pick two from the following) </w:t>
            </w:r>
          </w:p>
        </w:tc>
      </w:tr>
      <w:tr w:rsidR="005E748F" w:rsidRPr="00512A8E" w:rsidTr="005E748F">
        <w:trPr>
          <w:trHeight w:val="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512A8E">
              <w:rPr>
                <w:rFonts w:ascii="Arial Narrow" w:hAnsi="Arial Narrow"/>
                <w:sz w:val="18"/>
                <w:szCs w:val="18"/>
              </w:rPr>
              <w:t>ED</w:t>
            </w:r>
            <w:r w:rsidRPr="00512A8E">
              <w:rPr>
                <w:rFonts w:ascii="Arial Narrow" w:hAnsi="Arial Narrow"/>
                <w:caps/>
                <w:sz w:val="18"/>
                <w:szCs w:val="18"/>
              </w:rPr>
              <w:t>AP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604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pStyle w:val="ListParagraph"/>
              <w:snapToGrid w:val="0"/>
              <w:ind w:left="0"/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t>Formative Assessments in Mathematics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E748F" w:rsidRPr="00512A8E" w:rsidTr="005E748F">
        <w:trPr>
          <w:trHeight w:val="288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EDAP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674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pStyle w:val="ListParagraph"/>
              <w:snapToGrid w:val="0"/>
              <w:ind w:left="0"/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t>Math for Girls and other Problem Solvers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Default="005E748F" w:rsidP="005E748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E748F" w:rsidRPr="00512A8E" w:rsidTr="005E748F">
        <w:trPr>
          <w:trHeight w:val="288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EDAP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694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pStyle w:val="ListParagraph"/>
              <w:snapToGrid w:val="0"/>
              <w:ind w:left="0"/>
              <w:rPr>
                <w:rFonts w:ascii="Arial Narrow" w:hAnsi="Arial Narrow" w:cs="Lucida Sans Unicode"/>
                <w:sz w:val="18"/>
                <w:szCs w:val="18"/>
              </w:rPr>
            </w:pPr>
            <w:r>
              <w:rPr>
                <w:rFonts w:ascii="Arial Narrow" w:hAnsi="Arial Narrow" w:cs="Lucida Sans Unicode"/>
                <w:sz w:val="18"/>
                <w:szCs w:val="18"/>
              </w:rPr>
              <w:t>Culture and Language in P-12 Math and Science Teaching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Default="005E748F" w:rsidP="005E748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8F" w:rsidRPr="00512A8E" w:rsidRDefault="005E748F" w:rsidP="005E748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E748F" w:rsidTr="005E748F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E748F" w:rsidRPr="00595D3A" w:rsidRDefault="005E748F" w:rsidP="005E748F"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CARDS 6 (Exit Assessment):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Candidates Hallmarks will be assessed with </w:t>
            </w:r>
            <w:r w:rsidRPr="000B4F84">
              <w:rPr>
                <w:rFonts w:ascii="Arial Narrow" w:hAnsi="Arial Narrow"/>
                <w:color w:val="000000"/>
                <w:sz w:val="18"/>
                <w:szCs w:val="18"/>
              </w:rPr>
              <w:t xml:space="preserve">the Advanced Practitioner’s Diversity Rubric.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Candidates will be assessed according to the KTS, technology and Impact Assessment Rubrics. </w:t>
            </w:r>
            <w:r w:rsidRPr="000B4F84">
              <w:rPr>
                <w:rFonts w:ascii="Arial Narrow" w:hAnsi="Arial Narrow"/>
                <w:color w:val="000000"/>
                <w:sz w:val="18"/>
                <w:szCs w:val="18"/>
              </w:rPr>
              <w:t>Candidates must meet the acceptable or target criterion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on all rubrics</w:t>
            </w:r>
            <w:r w:rsidRPr="000B4F84">
              <w:rPr>
                <w:rFonts w:ascii="Arial Narrow" w:hAnsi="Arial Narrow"/>
                <w:color w:val="000000"/>
                <w:sz w:val="18"/>
                <w:szCs w:val="18"/>
              </w:rPr>
              <w:t xml:space="preserve">. </w:t>
            </w:r>
            <w:r w:rsidRPr="000B4F84">
              <w:rPr>
                <w:rFonts w:ascii="Arial Narrow" w:hAnsi="Arial Narrow"/>
                <w:sz w:val="18"/>
                <w:szCs w:val="18"/>
              </w:rPr>
              <w:t xml:space="preserve">Candidates must maintain a </w:t>
            </w:r>
            <w:r>
              <w:rPr>
                <w:rFonts w:ascii="Arial Narrow" w:hAnsi="Arial Narrow"/>
                <w:sz w:val="18"/>
                <w:szCs w:val="18"/>
              </w:rPr>
              <w:t xml:space="preserve">minimum </w:t>
            </w:r>
            <w:r w:rsidRPr="000B4F84">
              <w:rPr>
                <w:rFonts w:ascii="Arial Narrow" w:hAnsi="Arial Narrow"/>
                <w:sz w:val="18"/>
                <w:szCs w:val="18"/>
              </w:rPr>
              <w:t xml:space="preserve">cumulative GPA of 3.0 in graduate coursework. </w:t>
            </w:r>
            <w:r w:rsidRPr="000B4F84">
              <w:rPr>
                <w:rFonts w:ascii="Arial Narrow" w:hAnsi="Arial Narrow"/>
                <w:color w:val="000000"/>
                <w:sz w:val="18"/>
                <w:szCs w:val="18"/>
              </w:rPr>
              <w:t xml:space="preserve">The Education Advising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and Student Services Office (EASS)</w:t>
            </w:r>
            <w:r w:rsidRPr="000B4F84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B4F84">
              <w:rPr>
                <w:rFonts w:ascii="Arial Narrow" w:hAnsi="Arial Narrow"/>
                <w:color w:val="000000"/>
                <w:sz w:val="18"/>
                <w:szCs w:val="18"/>
              </w:rPr>
              <w:t>conducts</w:t>
            </w:r>
            <w:proofErr w:type="gramEnd"/>
            <w:r w:rsidRPr="000B4F84">
              <w:rPr>
                <w:rFonts w:ascii="Arial Narrow" w:hAnsi="Arial Narrow"/>
                <w:color w:val="000000"/>
                <w:sz w:val="18"/>
                <w:szCs w:val="18"/>
              </w:rPr>
              <w:t xml:space="preserve"> a program check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upon </w:t>
            </w:r>
            <w:r w:rsidRPr="000B4F84">
              <w:rPr>
                <w:rFonts w:ascii="Arial Narrow" w:hAnsi="Arial Narrow"/>
                <w:color w:val="000000"/>
                <w:sz w:val="18"/>
                <w:szCs w:val="18"/>
              </w:rPr>
              <w:t>completion of the program and candidates are informed of TC1 application procedures.</w:t>
            </w:r>
          </w:p>
        </w:tc>
      </w:tr>
      <w:tr w:rsidR="005E748F" w:rsidTr="005E748F">
        <w:trPr>
          <w:gridBefore w:val="3"/>
          <w:gridAfter w:val="3"/>
          <w:wBefore w:w="3062" w:type="pct"/>
          <w:wAfter w:w="766" w:type="pct"/>
          <w:trHeight w:val="224"/>
        </w:trPr>
        <w:tc>
          <w:tcPr>
            <w:tcW w:w="950" w:type="pct"/>
            <w:tcMar>
              <w:left w:w="0" w:type="dxa"/>
              <w:right w:w="0" w:type="dxa"/>
            </w:tcMar>
          </w:tcPr>
          <w:p w:rsidR="005E748F" w:rsidRDefault="005E748F" w:rsidP="005E748F">
            <w:pPr>
              <w:snapToGrid w:val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Minimum total hours: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E748F" w:rsidRDefault="005E748F" w:rsidP="005E748F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15</w:t>
            </w:r>
          </w:p>
        </w:tc>
      </w:tr>
    </w:tbl>
    <w:p w:rsidR="00313E8A" w:rsidRDefault="00313E8A" w:rsidP="00313E8A">
      <w:pPr>
        <w:pStyle w:val="Caption"/>
        <w:ind w:left="0"/>
        <w:jc w:val="lef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Notes</w:t>
      </w:r>
    </w:p>
    <w:p w:rsidR="00313E8A" w:rsidRDefault="00313E8A" w:rsidP="00313E8A">
      <w:pPr>
        <w:numPr>
          <w:ilvl w:val="0"/>
          <w:numId w:val="1"/>
        </w:numPr>
        <w:tabs>
          <w:tab w:val="left" w:pos="360"/>
          <w:tab w:val="left" w:pos="8100"/>
        </w:tabs>
        <w:suppressAutoHyphens/>
        <w:ind w:right="-10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Transfer credit must be officially accepted by the advisor - final acceptance is dependent upon receipt of official transcripts.</w:t>
      </w:r>
    </w:p>
    <w:p w:rsidR="00313E8A" w:rsidRPr="00AA5780" w:rsidRDefault="00313E8A" w:rsidP="00313E8A">
      <w:pPr>
        <w:numPr>
          <w:ilvl w:val="0"/>
          <w:numId w:val="1"/>
        </w:numPr>
        <w:tabs>
          <w:tab w:val="left" w:pos="360"/>
          <w:tab w:val="left" w:pos="8100"/>
        </w:tabs>
        <w:suppressAutoHyphens/>
        <w:ind w:right="-1080"/>
        <w:rPr>
          <w:rFonts w:ascii="Arial Narrow" w:hAnsi="Arial Narrow"/>
          <w:sz w:val="18"/>
          <w:szCs w:val="18"/>
        </w:rPr>
      </w:pPr>
      <w:r w:rsidRPr="00AA5780">
        <w:rPr>
          <w:rFonts w:ascii="Arial Narrow" w:hAnsi="Arial Narrow"/>
          <w:sz w:val="18"/>
          <w:szCs w:val="18"/>
        </w:rPr>
        <w:t>A maximum of 6 hours taken in non-degree status can be applied toward a master's degree (upon approval of advisor).</w:t>
      </w:r>
    </w:p>
    <w:p w:rsidR="00313E8A" w:rsidRPr="00AA5780" w:rsidRDefault="00313E8A" w:rsidP="00313E8A">
      <w:pPr>
        <w:numPr>
          <w:ilvl w:val="0"/>
          <w:numId w:val="1"/>
        </w:numPr>
        <w:tabs>
          <w:tab w:val="left" w:pos="360"/>
          <w:tab w:val="left" w:pos="8100"/>
        </w:tabs>
        <w:suppressAutoHyphens/>
        <w:ind w:right="-1080"/>
        <w:rPr>
          <w:rFonts w:ascii="Arial Narrow" w:hAnsi="Arial Narrow"/>
          <w:sz w:val="18"/>
          <w:szCs w:val="18"/>
        </w:rPr>
      </w:pPr>
      <w:r w:rsidRPr="00AA5780">
        <w:rPr>
          <w:rFonts w:ascii="Arial Narrow" w:hAnsi="Arial Narrow"/>
          <w:sz w:val="18"/>
          <w:szCs w:val="18"/>
        </w:rPr>
        <w:t>To complete the program, students must have minimum of a 3.0 cumulative grade point average.  No credit shall be accepted for carrying a grade lower than "C".</w:t>
      </w:r>
    </w:p>
    <w:p w:rsidR="00313E8A" w:rsidRPr="00AA5780" w:rsidRDefault="00313E8A" w:rsidP="00313E8A">
      <w:pPr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4"/>
        <w:gridCol w:w="361"/>
        <w:gridCol w:w="288"/>
        <w:gridCol w:w="288"/>
        <w:gridCol w:w="361"/>
        <w:gridCol w:w="298"/>
      </w:tblGrid>
      <w:tr w:rsidR="00313E8A" w:rsidTr="001126D0">
        <w:tc>
          <w:tcPr>
            <w:tcW w:w="2664" w:type="dxa"/>
          </w:tcPr>
          <w:p w:rsidR="00313E8A" w:rsidRDefault="00313E8A" w:rsidP="001126D0">
            <w:pPr>
              <w:pStyle w:val="Heading8"/>
              <w:keepNext/>
              <w:numPr>
                <w:ilvl w:val="7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after="0"/>
              <w:rPr>
                <w:rFonts w:ascii="Arial Narrow" w:hAnsi="Arial Narrow"/>
                <w:i w:val="0"/>
                <w:iCs w:val="0"/>
                <w:sz w:val="16"/>
                <w:szCs w:val="16"/>
              </w:rPr>
            </w:pPr>
            <w:r>
              <w:rPr>
                <w:rFonts w:ascii="Arial Narrow" w:hAnsi="Arial Narrow"/>
                <w:i w:val="0"/>
                <w:iCs w:val="0"/>
                <w:sz w:val="16"/>
                <w:szCs w:val="16"/>
              </w:rPr>
              <w:t>Program sheet Addendum</w:t>
            </w:r>
          </w:p>
        </w:tc>
        <w:tc>
          <w:tcPr>
            <w:tcW w:w="361" w:type="dxa"/>
          </w:tcPr>
          <w:p w:rsidR="00313E8A" w:rsidRDefault="00313E8A" w:rsidP="001126D0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E8A" w:rsidRDefault="00313E8A" w:rsidP="001126D0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:rsidR="00313E8A" w:rsidRDefault="00313E8A" w:rsidP="001126D0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1" w:type="dxa"/>
          </w:tcPr>
          <w:p w:rsidR="00313E8A" w:rsidRDefault="00313E8A" w:rsidP="001126D0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8A" w:rsidRDefault="00313E8A" w:rsidP="001126D0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313E8A" w:rsidRDefault="00313E8A" w:rsidP="00313E8A">
      <w:pPr>
        <w:pStyle w:val="BodyText"/>
        <w:rPr>
          <w:rFonts w:ascii="Arial Narrow" w:hAnsi="Arial Narrow"/>
          <w:sz w:val="16"/>
          <w:szCs w:val="16"/>
        </w:rPr>
      </w:pPr>
    </w:p>
    <w:p w:rsidR="00313E8A" w:rsidRDefault="00313E8A" w:rsidP="00313E8A">
      <w:pPr>
        <w:pStyle w:val="BodyTex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THIS PROGRAM SHEET MUST BE SIGNED BY THE ADVISOR AND THE STUDENT AND SUBMITTED TO </w:t>
      </w:r>
      <w:proofErr w:type="gramStart"/>
      <w:r>
        <w:rPr>
          <w:rFonts w:ascii="Arial Narrow" w:hAnsi="Arial Narrow"/>
          <w:sz w:val="16"/>
          <w:szCs w:val="16"/>
        </w:rPr>
        <w:t xml:space="preserve">THE </w:t>
      </w:r>
      <w:r w:rsidR="001126D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EDUCATION</w:t>
      </w:r>
      <w:proofErr w:type="gramEnd"/>
      <w:r>
        <w:rPr>
          <w:rFonts w:ascii="Arial Narrow" w:hAnsi="Arial Narrow"/>
          <w:sz w:val="16"/>
          <w:szCs w:val="16"/>
        </w:rPr>
        <w:t xml:space="preserve"> ADVISING </w:t>
      </w:r>
      <w:r w:rsidR="001126D0">
        <w:rPr>
          <w:rFonts w:ascii="Arial Narrow" w:hAnsi="Arial Narrow"/>
          <w:sz w:val="16"/>
          <w:szCs w:val="16"/>
        </w:rPr>
        <w:t>AND STUDENT SERVICES</w:t>
      </w:r>
      <w:r w:rsidR="005E748F">
        <w:rPr>
          <w:rFonts w:ascii="Arial Narrow" w:hAnsi="Arial Narrow"/>
          <w:sz w:val="16"/>
          <w:szCs w:val="16"/>
        </w:rPr>
        <w:t xml:space="preserve"> OFFICE </w:t>
      </w:r>
      <w:r>
        <w:rPr>
          <w:rFonts w:ascii="Arial Narrow" w:hAnsi="Arial Narrow"/>
          <w:sz w:val="16"/>
          <w:szCs w:val="16"/>
        </w:rPr>
        <w:t xml:space="preserve"> BEFORE THE STUDENT CAN BE ADMITTED TO THIS PROGRAM.</w:t>
      </w:r>
    </w:p>
    <w:p w:rsidR="00313E8A" w:rsidRPr="00554720" w:rsidRDefault="00313E8A" w:rsidP="00313E8A">
      <w:pPr>
        <w:rPr>
          <w:sz w:val="18"/>
          <w:szCs w:val="18"/>
        </w:rPr>
      </w:pPr>
    </w:p>
    <w:p w:rsidR="00313E8A" w:rsidRPr="00554720" w:rsidRDefault="00313E8A" w:rsidP="00313E8A">
      <w:pPr>
        <w:rPr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810"/>
        <w:gridCol w:w="1224"/>
        <w:gridCol w:w="1224"/>
        <w:gridCol w:w="480"/>
        <w:gridCol w:w="1410"/>
        <w:gridCol w:w="54"/>
        <w:gridCol w:w="456"/>
        <w:gridCol w:w="30"/>
        <w:gridCol w:w="1458"/>
        <w:gridCol w:w="432"/>
        <w:gridCol w:w="1512"/>
        <w:gridCol w:w="418"/>
        <w:gridCol w:w="1418"/>
        <w:gridCol w:w="10"/>
      </w:tblGrid>
      <w:tr w:rsidR="00313E8A" w:rsidTr="001126D0">
        <w:trPr>
          <w:gridAfter w:val="1"/>
          <w:wAfter w:w="10" w:type="dxa"/>
        </w:trPr>
        <w:tc>
          <w:tcPr>
            <w:tcW w:w="5148" w:type="dxa"/>
            <w:gridSpan w:val="5"/>
            <w:tcBorders>
              <w:top w:val="single" w:sz="4" w:space="0" w:color="000000"/>
            </w:tcBorders>
          </w:tcPr>
          <w:p w:rsidR="00313E8A" w:rsidRDefault="00313E8A" w:rsidP="001126D0">
            <w:pPr>
              <w:tabs>
                <w:tab w:val="left" w:pos="4540"/>
              </w:tabs>
              <w:snapToGrid w:val="0"/>
              <w:ind w:right="-10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Student</w:t>
            </w:r>
            <w:r>
              <w:rPr>
                <w:rFonts w:ascii="Arial Narrow" w:hAnsi="Arial Narrow"/>
                <w:sz w:val="16"/>
                <w:szCs w:val="16"/>
              </w:rPr>
              <w:tab/>
              <w:t>Date</w:t>
            </w:r>
          </w:p>
        </w:tc>
        <w:tc>
          <w:tcPr>
            <w:tcW w:w="540" w:type="dxa"/>
            <w:gridSpan w:val="3"/>
          </w:tcPr>
          <w:p w:rsidR="00313E8A" w:rsidRDefault="00313E8A" w:rsidP="001126D0">
            <w:pPr>
              <w:tabs>
                <w:tab w:val="left" w:pos="8100"/>
              </w:tabs>
              <w:snapToGrid w:val="0"/>
              <w:ind w:right="-108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8" w:type="dxa"/>
            <w:gridSpan w:val="5"/>
            <w:tcBorders>
              <w:top w:val="single" w:sz="4" w:space="0" w:color="000000"/>
            </w:tcBorders>
          </w:tcPr>
          <w:p w:rsidR="00313E8A" w:rsidRDefault="00313E8A" w:rsidP="001126D0">
            <w:pPr>
              <w:tabs>
                <w:tab w:val="left" w:pos="4600"/>
              </w:tabs>
              <w:snapToGrid w:val="0"/>
              <w:ind w:right="-10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Advisor</w:t>
            </w:r>
            <w:r>
              <w:rPr>
                <w:rFonts w:ascii="Arial Narrow" w:hAnsi="Arial Narrow"/>
                <w:sz w:val="16"/>
                <w:szCs w:val="16"/>
              </w:rPr>
              <w:tab/>
              <w:t>Date</w:t>
            </w:r>
          </w:p>
        </w:tc>
      </w:tr>
      <w:tr w:rsidR="00313E8A" w:rsidTr="001126D0">
        <w:tc>
          <w:tcPr>
            <w:tcW w:w="810" w:type="dxa"/>
            <w:tcMar>
              <w:left w:w="0" w:type="dxa"/>
              <w:right w:w="0" w:type="dxa"/>
            </w:tcMar>
          </w:tcPr>
          <w:p w:rsidR="00313E8A" w:rsidRDefault="00313E8A" w:rsidP="001126D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4" w:type="dxa"/>
            <w:tcMar>
              <w:left w:w="0" w:type="dxa"/>
              <w:right w:w="0" w:type="dxa"/>
            </w:tcMar>
          </w:tcPr>
          <w:p w:rsidR="00313E8A" w:rsidRDefault="00313E8A" w:rsidP="001126D0">
            <w:pPr>
              <w:snapToGri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Copy to:</w:t>
            </w:r>
          </w:p>
        </w:tc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313E8A" w:rsidRDefault="001126D0" w:rsidP="001126D0">
            <w:pPr>
              <w:snapToGrid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EASS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E8A" w:rsidRDefault="00313E8A" w:rsidP="001126D0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tcBorders>
              <w:left w:val="single" w:sz="4" w:space="0" w:color="000000"/>
            </w:tcBorders>
            <w:vAlign w:val="center"/>
          </w:tcPr>
          <w:p w:rsidR="00313E8A" w:rsidRDefault="00313E8A" w:rsidP="001126D0">
            <w:pPr>
              <w:snapToGrid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Student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E8A" w:rsidRDefault="00313E8A" w:rsidP="001126D0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000000"/>
            </w:tcBorders>
            <w:vAlign w:val="center"/>
          </w:tcPr>
          <w:p w:rsidR="00313E8A" w:rsidRDefault="00313E8A" w:rsidP="001126D0">
            <w:pPr>
              <w:snapToGrid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Advisor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E8A" w:rsidRDefault="00313E8A" w:rsidP="001126D0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single" w:sz="4" w:space="0" w:color="000000"/>
            </w:tcBorders>
            <w:vAlign w:val="center"/>
          </w:tcPr>
          <w:p w:rsidR="00313E8A" w:rsidRDefault="00313E8A" w:rsidP="001126D0">
            <w:pPr>
              <w:snapToGrid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Dept.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E8A" w:rsidRDefault="00313E8A" w:rsidP="001126D0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</w:tcBorders>
          </w:tcPr>
          <w:p w:rsidR="00313E8A" w:rsidRDefault="00313E8A" w:rsidP="001126D0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313E8A" w:rsidRDefault="00313E8A" w:rsidP="00313E8A">
      <w:pPr>
        <w:pStyle w:val="BodyText"/>
        <w:rPr>
          <w:b/>
          <w:sz w:val="4"/>
          <w:szCs w:val="4"/>
        </w:rPr>
      </w:pPr>
    </w:p>
    <w:sectPr w:rsidR="00313E8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D0" w:rsidRDefault="001126D0" w:rsidP="00142179">
      <w:r>
        <w:separator/>
      </w:r>
    </w:p>
  </w:endnote>
  <w:endnote w:type="continuationSeparator" w:id="0">
    <w:p w:rsidR="001126D0" w:rsidRDefault="001126D0" w:rsidP="0014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8F" w:rsidRDefault="005E748F">
    <w:pPr>
      <w:pStyle w:val="Footer"/>
    </w:pPr>
    <w:r>
      <w:tab/>
    </w:r>
    <w:r>
      <w:tab/>
      <w:t>Effective Fall 2012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D0" w:rsidRDefault="001126D0" w:rsidP="00142179">
      <w:r>
        <w:separator/>
      </w:r>
    </w:p>
  </w:footnote>
  <w:footnote w:type="continuationSeparator" w:id="0">
    <w:p w:rsidR="001126D0" w:rsidRDefault="001126D0" w:rsidP="00142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F92823"/>
    <w:multiLevelType w:val="hybridMultilevel"/>
    <w:tmpl w:val="73D064E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8A"/>
    <w:rsid w:val="001126D0"/>
    <w:rsid w:val="00142179"/>
    <w:rsid w:val="001E56DD"/>
    <w:rsid w:val="00313E8A"/>
    <w:rsid w:val="004100D6"/>
    <w:rsid w:val="005E748F"/>
    <w:rsid w:val="006F481F"/>
    <w:rsid w:val="00A353AB"/>
    <w:rsid w:val="00C920FA"/>
    <w:rsid w:val="00DE0BD9"/>
    <w:rsid w:val="00F8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3E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13E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13E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13E8A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313E8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3E8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13E8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13E8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13E8A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313E8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313E8A"/>
    <w:pPr>
      <w:jc w:val="center"/>
    </w:pPr>
    <w:rPr>
      <w:rFonts w:ascii="Comic Sans MS" w:hAnsi="Comic Sans MS"/>
      <w:b/>
      <w:bCs/>
      <w:sz w:val="16"/>
      <w:szCs w:val="1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13E8A"/>
    <w:rPr>
      <w:rFonts w:ascii="Comic Sans MS" w:eastAsia="Times New Roman" w:hAnsi="Comic Sans MS" w:cs="Times New Roman"/>
      <w:b/>
      <w:bCs/>
      <w:sz w:val="16"/>
      <w:szCs w:val="16"/>
      <w:lang w:val="x-none" w:eastAsia="x-none"/>
    </w:rPr>
  </w:style>
  <w:style w:type="paragraph" w:styleId="BodyText">
    <w:name w:val="Body Text"/>
    <w:basedOn w:val="Normal"/>
    <w:link w:val="BodyTextChar"/>
    <w:rsid w:val="00313E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3E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E8A"/>
    <w:pPr>
      <w:ind w:left="720"/>
    </w:pPr>
  </w:style>
  <w:style w:type="paragraph" w:styleId="Caption">
    <w:name w:val="caption"/>
    <w:basedOn w:val="Normal"/>
    <w:next w:val="Normal"/>
    <w:qFormat/>
    <w:rsid w:val="00313E8A"/>
    <w:pPr>
      <w:tabs>
        <w:tab w:val="left" w:pos="8100"/>
      </w:tabs>
      <w:suppressAutoHyphens/>
      <w:ind w:left="-810" w:right="180"/>
      <w:jc w:val="right"/>
    </w:pPr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2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1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1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3E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13E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13E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13E8A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313E8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3E8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13E8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13E8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13E8A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313E8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313E8A"/>
    <w:pPr>
      <w:jc w:val="center"/>
    </w:pPr>
    <w:rPr>
      <w:rFonts w:ascii="Comic Sans MS" w:hAnsi="Comic Sans MS"/>
      <w:b/>
      <w:bCs/>
      <w:sz w:val="16"/>
      <w:szCs w:val="1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13E8A"/>
    <w:rPr>
      <w:rFonts w:ascii="Comic Sans MS" w:eastAsia="Times New Roman" w:hAnsi="Comic Sans MS" w:cs="Times New Roman"/>
      <w:b/>
      <w:bCs/>
      <w:sz w:val="16"/>
      <w:szCs w:val="16"/>
      <w:lang w:val="x-none" w:eastAsia="x-none"/>
    </w:rPr>
  </w:style>
  <w:style w:type="paragraph" w:styleId="BodyText">
    <w:name w:val="Body Text"/>
    <w:basedOn w:val="Normal"/>
    <w:link w:val="BodyTextChar"/>
    <w:rsid w:val="00313E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3E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E8A"/>
    <w:pPr>
      <w:ind w:left="720"/>
    </w:pPr>
  </w:style>
  <w:style w:type="paragraph" w:styleId="Caption">
    <w:name w:val="caption"/>
    <w:basedOn w:val="Normal"/>
    <w:next w:val="Normal"/>
    <w:qFormat/>
    <w:rsid w:val="00313E8A"/>
    <w:pPr>
      <w:tabs>
        <w:tab w:val="left" w:pos="8100"/>
      </w:tabs>
      <w:suppressAutoHyphens/>
      <w:ind w:left="-810" w:right="180"/>
      <w:jc w:val="right"/>
    </w:pPr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2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1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1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7024F-2451-4201-827D-C47B3C34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Dorsey,Robin</cp:lastModifiedBy>
  <cp:revision>9</cp:revision>
  <cp:lastPrinted>2012-02-01T15:29:00Z</cp:lastPrinted>
  <dcterms:created xsi:type="dcterms:W3CDTF">2012-01-31T14:12:00Z</dcterms:created>
  <dcterms:modified xsi:type="dcterms:W3CDTF">2012-08-08T19:36:00Z</dcterms:modified>
</cp:coreProperties>
</file>